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gif" ContentType="image/gi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E79BB6" w14:textId="225EFA7E" w:rsidR="00C25AC2" w:rsidRPr="004E4731" w:rsidRDefault="00E95CE0">
      <w:pPr>
        <w:rPr>
          <w:rFonts w:ascii="Arial" w:hAnsi="Arial" w:cs="Arial"/>
          <w:b/>
          <w:sz w:val="20"/>
          <w:szCs w:val="20"/>
        </w:rPr>
      </w:pPr>
      <w:r>
        <w:rPr>
          <w:rFonts w:ascii="Helvetica" w:hAnsi="Helvetica" w:cs="Helvetica"/>
          <w:noProof/>
        </w:rPr>
        <w:drawing>
          <wp:anchor distT="0" distB="0" distL="114300" distR="114300" simplePos="0" relativeHeight="251660288" behindDoc="0" locked="0" layoutInCell="1" allowOverlap="1" wp14:anchorId="2CC56216" wp14:editId="2DAA2124">
            <wp:simplePos x="0" y="0"/>
            <wp:positionH relativeFrom="column">
              <wp:posOffset>7861300</wp:posOffset>
            </wp:positionH>
            <wp:positionV relativeFrom="paragraph">
              <wp:posOffset>2540</wp:posOffset>
            </wp:positionV>
            <wp:extent cx="1778000" cy="1488440"/>
            <wp:effectExtent l="0" t="0" r="0" b="10160"/>
            <wp:wrapTight wrapText="bothSides">
              <wp:wrapPolygon edited="0">
                <wp:start x="0" y="0"/>
                <wp:lineTo x="0" y="21379"/>
                <wp:lineTo x="21291" y="21379"/>
                <wp:lineTo x="21291"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78000" cy="1488440"/>
                    </a:xfrm>
                    <a:prstGeom prst="rect">
                      <a:avLst/>
                    </a:prstGeom>
                    <a:noFill/>
                    <a:ln>
                      <a:noFill/>
                    </a:ln>
                  </pic:spPr>
                </pic:pic>
              </a:graphicData>
            </a:graphic>
            <wp14:sizeRelH relativeFrom="page">
              <wp14:pctWidth>0</wp14:pctWidth>
            </wp14:sizeRelH>
            <wp14:sizeRelV relativeFrom="page">
              <wp14:pctHeight>0</wp14:pctHeight>
            </wp14:sizeRelV>
          </wp:anchor>
        </w:drawing>
      </w:r>
      <w:r w:rsidR="00C25AC2" w:rsidRPr="004E4731">
        <w:rPr>
          <w:rFonts w:ascii="Arial" w:hAnsi="Arial" w:cs="Arial"/>
          <w:b/>
          <w:sz w:val="20"/>
          <w:szCs w:val="20"/>
        </w:rPr>
        <w:t>Disneyland Resort Paris, une implantation stratégique en Europe</w:t>
      </w:r>
    </w:p>
    <w:p w14:paraId="0D4D70D5" w14:textId="54E64E84" w:rsidR="00C25AC2" w:rsidRPr="008D414B" w:rsidRDefault="003372B6" w:rsidP="00C25AC2">
      <w:pPr>
        <w:pStyle w:val="Normalweb"/>
        <w:spacing w:before="0" w:beforeAutospacing="0" w:after="240" w:afterAutospacing="0"/>
        <w:jc w:val="both"/>
        <w:rPr>
          <w:rFonts w:ascii="Arial" w:hAnsi="Arial" w:cs="Arial"/>
          <w:color w:val="000000"/>
          <w:sz w:val="20"/>
          <w:szCs w:val="20"/>
        </w:rPr>
      </w:pPr>
      <w:r w:rsidRPr="008D414B">
        <w:rPr>
          <w:rFonts w:ascii="Arial" w:hAnsi="Arial" w:cs="Arial"/>
          <w:sz w:val="20"/>
          <w:szCs w:val="20"/>
        </w:rPr>
        <w:t>(…)</w:t>
      </w:r>
      <w:r w:rsidR="00C304EA">
        <w:rPr>
          <w:rFonts w:ascii="Arial" w:hAnsi="Arial" w:cs="Arial"/>
          <w:sz w:val="20"/>
          <w:szCs w:val="20"/>
        </w:rPr>
        <w:t xml:space="preserve"> </w:t>
      </w:r>
      <w:r w:rsidRPr="008D414B">
        <w:rPr>
          <w:rFonts w:ascii="Arial" w:eastAsia="Times New Roman" w:hAnsi="Arial" w:cs="Arial"/>
          <w:color w:val="000000"/>
          <w:sz w:val="20"/>
          <w:szCs w:val="20"/>
          <w:shd w:val="clear" w:color="auto" w:fill="FFFFFF"/>
        </w:rPr>
        <w:t>Ainsi, D</w:t>
      </w:r>
      <w:r w:rsidR="00C25AC2" w:rsidRPr="008D414B">
        <w:rPr>
          <w:rFonts w:ascii="Arial" w:eastAsia="Times New Roman" w:hAnsi="Arial" w:cs="Arial"/>
          <w:color w:val="000000"/>
          <w:sz w:val="20"/>
          <w:szCs w:val="20"/>
          <w:shd w:val="clear" w:color="auto" w:fill="FFFFFF"/>
        </w:rPr>
        <w:t>isneyland Resort (DR)</w:t>
      </w:r>
      <w:r w:rsidRPr="008D414B">
        <w:rPr>
          <w:rFonts w:ascii="Arial" w:eastAsia="Times New Roman" w:hAnsi="Arial" w:cs="Arial"/>
          <w:color w:val="000000"/>
          <w:sz w:val="20"/>
          <w:szCs w:val="20"/>
          <w:shd w:val="clear" w:color="auto" w:fill="FFFFFF"/>
        </w:rPr>
        <w:t xml:space="preserve"> Paris structure un bassin d'emplois important dans l'Est parisien et il a généré la création de 55 000 emplois dont 14 500 au sein du "</w:t>
      </w:r>
      <w:r w:rsidRPr="008D414B">
        <w:rPr>
          <w:rFonts w:ascii="Arial" w:eastAsia="Times New Roman" w:hAnsi="Arial" w:cs="Arial"/>
          <w:i/>
          <w:iCs/>
          <w:color w:val="000000"/>
          <w:sz w:val="20"/>
          <w:szCs w:val="20"/>
        </w:rPr>
        <w:t>resort</w:t>
      </w:r>
      <w:r w:rsidRPr="008D414B">
        <w:rPr>
          <w:rFonts w:ascii="Arial" w:eastAsia="Times New Roman" w:hAnsi="Arial" w:cs="Arial"/>
          <w:color w:val="000000"/>
          <w:sz w:val="20"/>
          <w:szCs w:val="20"/>
          <w:shd w:val="clear" w:color="auto" w:fill="FFFFFF"/>
        </w:rPr>
        <w:t>". Près de 40% de ces emplois sont situés dans le département de Seine-et-Marne</w:t>
      </w:r>
      <w:r w:rsidR="00C25AC2" w:rsidRPr="008D414B">
        <w:rPr>
          <w:rFonts w:ascii="Arial" w:eastAsia="Times New Roman" w:hAnsi="Arial" w:cs="Arial"/>
          <w:color w:val="000000"/>
          <w:sz w:val="20"/>
          <w:szCs w:val="20"/>
          <w:shd w:val="clear" w:color="auto" w:fill="FFFFFF"/>
        </w:rPr>
        <w:t xml:space="preserve">. (…) </w:t>
      </w:r>
      <w:r w:rsidR="00C25AC2" w:rsidRPr="008D414B">
        <w:rPr>
          <w:rFonts w:ascii="Arial" w:hAnsi="Arial" w:cs="Arial"/>
          <w:color w:val="000000"/>
          <w:sz w:val="20"/>
          <w:szCs w:val="20"/>
        </w:rPr>
        <w:t xml:space="preserve">Si, à l'échelle locale et régionale, DR Paris </w:t>
      </w:r>
      <w:r w:rsidR="00A8795B">
        <w:rPr>
          <w:rFonts w:ascii="Arial" w:hAnsi="Arial" w:cs="Arial"/>
          <w:color w:val="000000"/>
          <w:sz w:val="20"/>
          <w:szCs w:val="20"/>
        </w:rPr>
        <w:t>(…)</w:t>
      </w:r>
      <w:r w:rsidR="00C25AC2" w:rsidRPr="008D414B">
        <w:rPr>
          <w:rFonts w:ascii="Arial" w:hAnsi="Arial" w:cs="Arial"/>
          <w:color w:val="000000"/>
          <w:sz w:val="20"/>
          <w:szCs w:val="20"/>
        </w:rPr>
        <w:t xml:space="preserve"> polarise le développement de l'agglomération parisienne, à l'échelle nationale et européenne, c'est un complexe touristique dynamique et attractif, à proximité de l'Angleterre, de l'Allemagne, de la Belgique et du Luxembourg. En ce sens, l'État français a développé DR Paris comme un hub touristique, en aménageant une série d'équipements de transport : un RER pour relier le parc à Paris dans une perspective de loisirs ; une gare TER pour le relier au reste du Bassin parisien ; une gare TGV à deux pas de l'entrée du complexe pour le relier au reste de la France et à l'Europe du Nord. Des relations privilégiées avec l'aéroport Roissy-Charles-de-Gaulle existent par ailleurs pour accueillir des touristes de l'ensemble de l'Europe.</w:t>
      </w:r>
    </w:p>
    <w:p w14:paraId="6EEE5B71" w14:textId="5880DA4C" w:rsidR="00C25AC2" w:rsidRPr="008D414B" w:rsidRDefault="00C25AC2" w:rsidP="00C25AC2">
      <w:pPr>
        <w:pStyle w:val="Normalweb"/>
        <w:spacing w:before="0" w:beforeAutospacing="0" w:after="240" w:afterAutospacing="0"/>
        <w:jc w:val="both"/>
        <w:rPr>
          <w:rStyle w:val="apple-converted-space"/>
          <w:rFonts w:ascii="Arial" w:hAnsi="Arial" w:cs="Arial"/>
          <w:color w:val="000000"/>
          <w:sz w:val="20"/>
          <w:szCs w:val="20"/>
        </w:rPr>
      </w:pPr>
      <w:r w:rsidRPr="008D414B">
        <w:rPr>
          <w:rFonts w:ascii="Arial" w:hAnsi="Arial" w:cs="Arial"/>
          <w:color w:val="000000"/>
          <w:sz w:val="20"/>
          <w:szCs w:val="20"/>
        </w:rPr>
        <w:t>En s'implantant à Paris, la stratégie de la Walt Disney Company est double. D'une part, il s'agit d'établir en Europe un parc Disney susceptible de drainer un espace touristique le plus large possible. Plusieurs choix s'offraient à la firme, dont celui de Barcelone, mais ce dernier a été abandonné du fait de sa position européenne plus excentrée.</w:t>
      </w:r>
      <w:r w:rsidRPr="008D414B">
        <w:rPr>
          <w:rStyle w:val="apple-converted-space"/>
          <w:rFonts w:ascii="Arial" w:hAnsi="Arial" w:cs="Arial"/>
          <w:color w:val="000000"/>
          <w:sz w:val="20"/>
          <w:szCs w:val="20"/>
        </w:rPr>
        <w:t> </w:t>
      </w:r>
    </w:p>
    <w:p w14:paraId="6FD17451" w14:textId="63327E7D" w:rsidR="00132A82" w:rsidRPr="008D414B" w:rsidRDefault="009C6395" w:rsidP="00F323DD">
      <w:pPr>
        <w:pStyle w:val="Normalweb"/>
        <w:spacing w:before="0" w:beforeAutospacing="0" w:after="240" w:afterAutospacing="0"/>
        <w:jc w:val="right"/>
        <w:rPr>
          <w:rFonts w:ascii="Arial" w:hAnsi="Arial" w:cs="Arial"/>
          <w:sz w:val="20"/>
          <w:szCs w:val="20"/>
        </w:rPr>
      </w:pPr>
      <w:r>
        <w:rPr>
          <w:rFonts w:ascii="Helvetica" w:hAnsi="Helvetica" w:cs="Helvetica"/>
          <w:noProof/>
        </w:rPr>
        <w:drawing>
          <wp:anchor distT="0" distB="0" distL="114300" distR="114300" simplePos="0" relativeHeight="251658240" behindDoc="0" locked="0" layoutInCell="1" allowOverlap="1" wp14:anchorId="046BDAF6" wp14:editId="178511BF">
            <wp:simplePos x="0" y="0"/>
            <wp:positionH relativeFrom="column">
              <wp:posOffset>5267960</wp:posOffset>
            </wp:positionH>
            <wp:positionV relativeFrom="paragraph">
              <wp:posOffset>339725</wp:posOffset>
            </wp:positionV>
            <wp:extent cx="4445635" cy="3334385"/>
            <wp:effectExtent l="0" t="0" r="0" b="0"/>
            <wp:wrapTight wrapText="bothSides">
              <wp:wrapPolygon edited="0">
                <wp:start x="0" y="0"/>
                <wp:lineTo x="0" y="21390"/>
                <wp:lineTo x="21474" y="21390"/>
                <wp:lineTo x="21474"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45635" cy="3334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5CE0">
        <w:rPr>
          <w:rFonts w:ascii="Arial" w:hAnsi="Arial" w:cs="Arial"/>
          <w:color w:val="000000"/>
          <w:sz w:val="20"/>
          <w:szCs w:val="20"/>
        </w:rPr>
        <w:drawing>
          <wp:anchor distT="0" distB="0" distL="114300" distR="114300" simplePos="0" relativeHeight="251662336" behindDoc="0" locked="0" layoutInCell="1" allowOverlap="1" wp14:anchorId="77C9C363" wp14:editId="5871FD51">
            <wp:simplePos x="0" y="0"/>
            <wp:positionH relativeFrom="column">
              <wp:posOffset>15875</wp:posOffset>
            </wp:positionH>
            <wp:positionV relativeFrom="paragraph">
              <wp:posOffset>569595</wp:posOffset>
            </wp:positionV>
            <wp:extent cx="3481070" cy="2893695"/>
            <wp:effectExtent l="0" t="0" r="0" b="1905"/>
            <wp:wrapTight wrapText="bothSides">
              <wp:wrapPolygon edited="0">
                <wp:start x="0" y="0"/>
                <wp:lineTo x="0" y="21425"/>
                <wp:lineTo x="21435" y="21425"/>
                <wp:lineTo x="21435" y="0"/>
                <wp:lineTo x="0" y="0"/>
              </wp:wrapPolygon>
            </wp:wrapTight>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481070" cy="289369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mc:AlternateContent>
          <mc:Choice Requires="wps">
            <w:drawing>
              <wp:anchor distT="0" distB="0" distL="114300" distR="114300" simplePos="0" relativeHeight="251659264" behindDoc="0" locked="0" layoutInCell="1" allowOverlap="1" wp14:anchorId="2AC65E62" wp14:editId="48829E46">
                <wp:simplePos x="0" y="0"/>
                <wp:positionH relativeFrom="column">
                  <wp:posOffset>-67235</wp:posOffset>
                </wp:positionH>
                <wp:positionV relativeFrom="paragraph">
                  <wp:posOffset>3540125</wp:posOffset>
                </wp:positionV>
                <wp:extent cx="6785610" cy="1031875"/>
                <wp:effectExtent l="0" t="0" r="0" b="9525"/>
                <wp:wrapTight wrapText="bothSides">
                  <wp:wrapPolygon edited="0">
                    <wp:start x="81" y="0"/>
                    <wp:lineTo x="81" y="21268"/>
                    <wp:lineTo x="21426" y="21268"/>
                    <wp:lineTo x="21426" y="0"/>
                    <wp:lineTo x="81" y="0"/>
                  </wp:wrapPolygon>
                </wp:wrapTight>
                <wp:docPr id="3" name="Zone de texte 3"/>
                <wp:cNvGraphicFramePr/>
                <a:graphic xmlns:a="http://schemas.openxmlformats.org/drawingml/2006/main">
                  <a:graphicData uri="http://schemas.microsoft.com/office/word/2010/wordprocessingShape">
                    <wps:wsp>
                      <wps:cNvSpPr txBox="1"/>
                      <wps:spPr>
                        <a:xfrm>
                          <a:off x="0" y="0"/>
                          <a:ext cx="6785610" cy="10318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6A4B52B" w14:textId="71A50562" w:rsidR="009E619A" w:rsidRPr="00475BA8" w:rsidRDefault="009E619A" w:rsidP="009E619A">
                            <w:pPr>
                              <w:pStyle w:val="Pardeliste"/>
                              <w:numPr>
                                <w:ilvl w:val="0"/>
                                <w:numId w:val="1"/>
                              </w:numPr>
                              <w:rPr>
                                <w:rFonts w:ascii="Arial" w:hAnsi="Arial" w:cs="Arial"/>
                              </w:rPr>
                            </w:pPr>
                            <w:r w:rsidRPr="00475BA8">
                              <w:rPr>
                                <w:rFonts w:ascii="Arial" w:hAnsi="Arial" w:cs="Arial"/>
                              </w:rPr>
                              <w:t>Entourez la ville de Paris sur les 2 cartes.</w:t>
                            </w:r>
                            <w:r w:rsidR="008B3EAA" w:rsidRPr="00475BA8">
                              <w:rPr>
                                <w:rFonts w:ascii="Arial" w:hAnsi="Arial" w:cs="Arial"/>
                              </w:rPr>
                              <w:t xml:space="preserve"> Entourez la ville de Barcelone.</w:t>
                            </w:r>
                          </w:p>
                          <w:p w14:paraId="261A6561" w14:textId="67C6FA53" w:rsidR="00F323DD" w:rsidRPr="00475BA8" w:rsidRDefault="00F323DD" w:rsidP="009E619A">
                            <w:pPr>
                              <w:pStyle w:val="Pardeliste"/>
                              <w:numPr>
                                <w:ilvl w:val="0"/>
                                <w:numId w:val="1"/>
                              </w:numPr>
                              <w:rPr>
                                <w:rFonts w:ascii="Arial" w:hAnsi="Arial" w:cs="Arial"/>
                              </w:rPr>
                            </w:pPr>
                            <w:r w:rsidRPr="00475BA8">
                              <w:rPr>
                                <w:rFonts w:ascii="Arial" w:hAnsi="Arial" w:cs="Arial"/>
                              </w:rPr>
                              <w:t>Pourquoi la FTN Disney a-t-elle choisi de construire son parc d’attraction en France ?</w:t>
                            </w:r>
                          </w:p>
                          <w:p w14:paraId="6417B106" w14:textId="4F0A9DBB" w:rsidR="00781C1B" w:rsidRPr="00475BA8" w:rsidRDefault="00781C1B" w:rsidP="009E619A">
                            <w:pPr>
                              <w:pStyle w:val="Pardeliste"/>
                              <w:numPr>
                                <w:ilvl w:val="0"/>
                                <w:numId w:val="1"/>
                              </w:numPr>
                              <w:rPr>
                                <w:rFonts w:ascii="Arial" w:hAnsi="Arial" w:cs="Arial"/>
                              </w:rPr>
                            </w:pPr>
                            <w:r w:rsidRPr="00475BA8">
                              <w:rPr>
                                <w:rFonts w:ascii="Arial" w:hAnsi="Arial" w:cs="Arial"/>
                              </w:rPr>
                              <w:t>Pourquoi peut-on dire que la France a une situation avantageuse en Europe ?</w:t>
                            </w:r>
                          </w:p>
                          <w:p w14:paraId="6551DECE" w14:textId="0187D5D7" w:rsidR="00781C1B" w:rsidRPr="00475BA8" w:rsidRDefault="00781C1B" w:rsidP="009E619A">
                            <w:pPr>
                              <w:pStyle w:val="Pardeliste"/>
                              <w:numPr>
                                <w:ilvl w:val="0"/>
                                <w:numId w:val="1"/>
                              </w:numPr>
                              <w:rPr>
                                <w:rFonts w:ascii="Arial" w:hAnsi="Arial" w:cs="Arial"/>
                              </w:rPr>
                            </w:pPr>
                            <w:r w:rsidRPr="00475BA8">
                              <w:rPr>
                                <w:rFonts w:ascii="Arial" w:hAnsi="Arial" w:cs="Arial"/>
                              </w:rPr>
                              <w:t>Pourquoi peut-on dire que la France est bien intégrée dans l’Union européenne et dans la mondialisation ?</w:t>
                            </w:r>
                          </w:p>
                          <w:p w14:paraId="7BBB4CE7" w14:textId="77777777" w:rsidR="00F323DD" w:rsidRPr="00475BA8" w:rsidRDefault="00F323DD" w:rsidP="009E619A">
                            <w:pPr>
                              <w:rPr>
                                <w:rFonts w:ascii="Arial" w:hAnsi="Arial" w:cs="Arial"/>
                              </w:rPr>
                            </w:pPr>
                          </w:p>
                          <w:p w14:paraId="5B822896" w14:textId="77777777" w:rsidR="00F323DD" w:rsidRPr="00475BA8" w:rsidRDefault="00F323DD" w:rsidP="009E619A">
                            <w:pPr>
                              <w:rPr>
                                <w:rFonts w:ascii="Arial" w:hAnsi="Arial" w:cs="Arial"/>
                              </w:rPr>
                            </w:pPr>
                          </w:p>
                          <w:p w14:paraId="2B5BE746" w14:textId="77777777" w:rsidR="00F323DD" w:rsidRPr="00475BA8" w:rsidRDefault="00F323DD" w:rsidP="009E619A">
                            <w:pPr>
                              <w:rPr>
                                <w:rFonts w:ascii="Arial" w:hAnsi="Arial" w:cs="Arial"/>
                              </w:rPr>
                            </w:pPr>
                          </w:p>
                          <w:p w14:paraId="7FC427AA" w14:textId="77777777" w:rsidR="00F323DD" w:rsidRPr="00475BA8" w:rsidRDefault="00F323DD" w:rsidP="009E619A">
                            <w:pPr>
                              <w:rPr>
                                <w:rFonts w:ascii="Arial" w:hAnsi="Arial" w:cs="Arial"/>
                              </w:rPr>
                            </w:pPr>
                          </w:p>
                          <w:p w14:paraId="2332B0A7" w14:textId="77777777" w:rsidR="00F323DD" w:rsidRPr="00475BA8" w:rsidRDefault="00F323DD" w:rsidP="009E619A">
                            <w:pPr>
                              <w:rPr>
                                <w:rFonts w:ascii="Arial" w:hAnsi="Arial" w:cs="Arial"/>
                              </w:rPr>
                            </w:pPr>
                          </w:p>
                          <w:p w14:paraId="3BAEF76E" w14:textId="77777777" w:rsidR="00F323DD" w:rsidRPr="00475BA8" w:rsidRDefault="00F323DD" w:rsidP="009E619A">
                            <w:pPr>
                              <w:rPr>
                                <w:rFonts w:ascii="Arial" w:hAnsi="Arial" w:cs="Arial"/>
                              </w:rPr>
                            </w:pPr>
                          </w:p>
                          <w:p w14:paraId="4257130C" w14:textId="77777777" w:rsidR="00F323DD" w:rsidRPr="00475BA8" w:rsidRDefault="00F323DD" w:rsidP="009E619A">
                            <w:pPr>
                              <w:rPr>
                                <w:rFonts w:ascii="Arial" w:hAnsi="Arial" w:cs="Arial"/>
                              </w:rPr>
                            </w:pPr>
                          </w:p>
                          <w:p w14:paraId="21829644" w14:textId="77777777" w:rsidR="00F323DD" w:rsidRPr="00475BA8" w:rsidRDefault="00F323DD" w:rsidP="009E619A">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C65E62" id="_x0000_t202" coordsize="21600,21600" o:spt="202" path="m0,0l0,21600,21600,21600,21600,0xe">
                <v:stroke joinstyle="miter"/>
                <v:path gradientshapeok="t" o:connecttype="rect"/>
              </v:shapetype>
              <v:shape id="Zone de texte 3" o:spid="_x0000_s1026" type="#_x0000_t202" style="position:absolute;left:0;text-align:left;margin-left:-5.3pt;margin-top:278.75pt;width:534.3pt;height:8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" filled="f" stroked="f">
                <v:textbox>
                  <w:txbxContent>
                    <w:p w14:paraId="36A4B52B" w14:textId="71A50562" w:rsidR="009E619A" w:rsidRPr="00475BA8" w:rsidRDefault="009E619A" w:rsidP="009E619A">
                      <w:pPr>
                        <w:pStyle w:val="Pardeliste"/>
                        <w:numPr>
                          <w:ilvl w:val="0"/>
                          <w:numId w:val="1"/>
                        </w:numPr>
                        <w:rPr>
                          <w:rFonts w:ascii="Arial" w:hAnsi="Arial" w:cs="Arial"/>
                        </w:rPr>
                      </w:pPr>
                      <w:r w:rsidRPr="00475BA8">
                        <w:rPr>
                          <w:rFonts w:ascii="Arial" w:hAnsi="Arial" w:cs="Arial"/>
                        </w:rPr>
                        <w:t>Entourez la ville de Paris sur les 2 cartes.</w:t>
                      </w:r>
                      <w:r w:rsidR="008B3EAA" w:rsidRPr="00475BA8">
                        <w:rPr>
                          <w:rFonts w:ascii="Arial" w:hAnsi="Arial" w:cs="Arial"/>
                        </w:rPr>
                        <w:t xml:space="preserve"> Entourez la ville de Barcelone.</w:t>
                      </w:r>
                    </w:p>
                    <w:p w14:paraId="261A6561" w14:textId="67C6FA53" w:rsidR="00F323DD" w:rsidRPr="00475BA8" w:rsidRDefault="00F323DD" w:rsidP="009E619A">
                      <w:pPr>
                        <w:pStyle w:val="Pardeliste"/>
                        <w:numPr>
                          <w:ilvl w:val="0"/>
                          <w:numId w:val="1"/>
                        </w:numPr>
                        <w:rPr>
                          <w:rFonts w:ascii="Arial" w:hAnsi="Arial" w:cs="Arial"/>
                        </w:rPr>
                      </w:pPr>
                      <w:r w:rsidRPr="00475BA8">
                        <w:rPr>
                          <w:rFonts w:ascii="Arial" w:hAnsi="Arial" w:cs="Arial"/>
                        </w:rPr>
                        <w:t>Pourquoi la FTN Disney a-t-elle choisi de construire son parc d’attraction en France ?</w:t>
                      </w:r>
                    </w:p>
                    <w:p w14:paraId="6417B106" w14:textId="4F0A9DBB" w:rsidR="00781C1B" w:rsidRPr="00475BA8" w:rsidRDefault="00781C1B" w:rsidP="009E619A">
                      <w:pPr>
                        <w:pStyle w:val="Pardeliste"/>
                        <w:numPr>
                          <w:ilvl w:val="0"/>
                          <w:numId w:val="1"/>
                        </w:numPr>
                        <w:rPr>
                          <w:rFonts w:ascii="Arial" w:hAnsi="Arial" w:cs="Arial"/>
                        </w:rPr>
                      </w:pPr>
                      <w:r w:rsidRPr="00475BA8">
                        <w:rPr>
                          <w:rFonts w:ascii="Arial" w:hAnsi="Arial" w:cs="Arial"/>
                        </w:rPr>
                        <w:t>Pourquoi peut-on dire que la France a une situation avantageuse en Europe ?</w:t>
                      </w:r>
                    </w:p>
                    <w:p w14:paraId="6551DECE" w14:textId="0187D5D7" w:rsidR="00781C1B" w:rsidRPr="00475BA8" w:rsidRDefault="00781C1B" w:rsidP="009E619A">
                      <w:pPr>
                        <w:pStyle w:val="Pardeliste"/>
                        <w:numPr>
                          <w:ilvl w:val="0"/>
                          <w:numId w:val="1"/>
                        </w:numPr>
                        <w:rPr>
                          <w:rFonts w:ascii="Arial" w:hAnsi="Arial" w:cs="Arial"/>
                        </w:rPr>
                      </w:pPr>
                      <w:r w:rsidRPr="00475BA8">
                        <w:rPr>
                          <w:rFonts w:ascii="Arial" w:hAnsi="Arial" w:cs="Arial"/>
                        </w:rPr>
                        <w:t>Pourquoi peut-on dire que la France est bien intégrée dans l’Union européenne et dans la mondialisation ?</w:t>
                      </w:r>
                    </w:p>
                    <w:p w14:paraId="7BBB4CE7" w14:textId="77777777" w:rsidR="00F323DD" w:rsidRPr="00475BA8" w:rsidRDefault="00F323DD" w:rsidP="009E619A">
                      <w:pPr>
                        <w:rPr>
                          <w:rFonts w:ascii="Arial" w:hAnsi="Arial" w:cs="Arial"/>
                        </w:rPr>
                      </w:pPr>
                    </w:p>
                    <w:p w14:paraId="5B822896" w14:textId="77777777" w:rsidR="00F323DD" w:rsidRPr="00475BA8" w:rsidRDefault="00F323DD" w:rsidP="009E619A">
                      <w:pPr>
                        <w:rPr>
                          <w:rFonts w:ascii="Arial" w:hAnsi="Arial" w:cs="Arial"/>
                        </w:rPr>
                      </w:pPr>
                    </w:p>
                    <w:p w14:paraId="2B5BE746" w14:textId="77777777" w:rsidR="00F323DD" w:rsidRPr="00475BA8" w:rsidRDefault="00F323DD" w:rsidP="009E619A">
                      <w:pPr>
                        <w:rPr>
                          <w:rFonts w:ascii="Arial" w:hAnsi="Arial" w:cs="Arial"/>
                        </w:rPr>
                      </w:pPr>
                    </w:p>
                    <w:p w14:paraId="7FC427AA" w14:textId="77777777" w:rsidR="00F323DD" w:rsidRPr="00475BA8" w:rsidRDefault="00F323DD" w:rsidP="009E619A">
                      <w:pPr>
                        <w:rPr>
                          <w:rFonts w:ascii="Arial" w:hAnsi="Arial" w:cs="Arial"/>
                        </w:rPr>
                      </w:pPr>
                    </w:p>
                    <w:p w14:paraId="2332B0A7" w14:textId="77777777" w:rsidR="00F323DD" w:rsidRPr="00475BA8" w:rsidRDefault="00F323DD" w:rsidP="009E619A">
                      <w:pPr>
                        <w:rPr>
                          <w:rFonts w:ascii="Arial" w:hAnsi="Arial" w:cs="Arial"/>
                        </w:rPr>
                      </w:pPr>
                    </w:p>
                    <w:p w14:paraId="3BAEF76E" w14:textId="77777777" w:rsidR="00F323DD" w:rsidRPr="00475BA8" w:rsidRDefault="00F323DD" w:rsidP="009E619A">
                      <w:pPr>
                        <w:rPr>
                          <w:rFonts w:ascii="Arial" w:hAnsi="Arial" w:cs="Arial"/>
                        </w:rPr>
                      </w:pPr>
                    </w:p>
                    <w:p w14:paraId="4257130C" w14:textId="77777777" w:rsidR="00F323DD" w:rsidRPr="00475BA8" w:rsidRDefault="00F323DD" w:rsidP="009E619A">
                      <w:pPr>
                        <w:rPr>
                          <w:rFonts w:ascii="Arial" w:hAnsi="Arial" w:cs="Arial"/>
                        </w:rPr>
                      </w:pPr>
                    </w:p>
                    <w:p w14:paraId="21829644" w14:textId="77777777" w:rsidR="00F323DD" w:rsidRPr="00475BA8" w:rsidRDefault="00F323DD" w:rsidP="009E619A">
                      <w:pPr>
                        <w:rPr>
                          <w:rFonts w:ascii="Arial" w:hAnsi="Arial" w:cs="Arial"/>
                        </w:rPr>
                      </w:pPr>
                    </w:p>
                  </w:txbxContent>
                </v:textbox>
                <w10:wrap type="tight"/>
              </v:shape>
            </w:pict>
          </mc:Fallback>
        </mc:AlternateContent>
      </w:r>
      <w:r>
        <w:rPr>
          <w:rFonts w:ascii="Arial" w:hAnsi="Arial" w:cs="Arial"/>
          <w:noProof/>
          <w:sz w:val="20"/>
          <w:szCs w:val="20"/>
        </w:rPr>
        <mc:AlternateContent>
          <mc:Choice Requires="wps">
            <w:drawing>
              <wp:anchor distT="0" distB="0" distL="114300" distR="114300" simplePos="0" relativeHeight="251661312" behindDoc="0" locked="0" layoutInCell="1" allowOverlap="1" wp14:anchorId="73659031" wp14:editId="232B776D">
                <wp:simplePos x="0" y="0"/>
                <wp:positionH relativeFrom="column">
                  <wp:posOffset>5577205</wp:posOffset>
                </wp:positionH>
                <wp:positionV relativeFrom="paragraph">
                  <wp:posOffset>3317240</wp:posOffset>
                </wp:positionV>
                <wp:extent cx="3427730" cy="335915"/>
                <wp:effectExtent l="0" t="0" r="0" b="0"/>
                <wp:wrapSquare wrapText="bothSides"/>
                <wp:docPr id="4" name="Zone de texte 4"/>
                <wp:cNvGraphicFramePr/>
                <a:graphic xmlns:a="http://schemas.openxmlformats.org/drawingml/2006/main">
                  <a:graphicData uri="http://schemas.microsoft.com/office/word/2010/wordprocessingShape">
                    <wps:wsp>
                      <wps:cNvSpPr txBox="1"/>
                      <wps:spPr>
                        <a:xfrm>
                          <a:off x="0" y="0"/>
                          <a:ext cx="3427730" cy="3359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2DECFCB" w14:textId="362122DE" w:rsidR="00F323DD" w:rsidRPr="00475BA8" w:rsidRDefault="00F323DD" w:rsidP="00475BA8">
                            <w:pPr>
                              <w:jc w:val="center"/>
                              <w:rPr>
                                <w:b/>
                                <w:sz w:val="20"/>
                                <w:szCs w:val="20"/>
                              </w:rPr>
                            </w:pPr>
                            <w:r w:rsidRPr="00475BA8">
                              <w:rPr>
                                <w:b/>
                                <w:sz w:val="20"/>
                                <w:szCs w:val="20"/>
                              </w:rPr>
                              <w:t>Localisation et contexte spatial de Disneyland Paris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59031" id="Zone de texte 4" o:spid="_x0000_s1027" type="#_x0000_t202" style="position:absolute;left:0;text-align:left;margin-left:439.15pt;margin-top:261.2pt;width:269.9pt;height:26.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" filled="f" stroked="f">
                <v:textbox>
                  <w:txbxContent>
                    <w:p w14:paraId="32DECFCB" w14:textId="362122DE" w:rsidR="00F323DD" w:rsidRPr="00475BA8" w:rsidRDefault="00F323DD" w:rsidP="00475BA8">
                      <w:pPr>
                        <w:jc w:val="center"/>
                        <w:rPr>
                          <w:b/>
                          <w:sz w:val="20"/>
                          <w:szCs w:val="20"/>
                        </w:rPr>
                      </w:pPr>
                      <w:r w:rsidRPr="00475BA8">
                        <w:rPr>
                          <w:b/>
                          <w:sz w:val="20"/>
                          <w:szCs w:val="20"/>
                        </w:rPr>
                        <w:t>Localisation et contexte spatial de Disneyland Paris</w:t>
                      </w:r>
                    </w:p>
                  </w:txbxContent>
                </v:textbox>
                <w10:wrap type="square"/>
              </v:shape>
            </w:pict>
          </mc:Fallback>
        </mc:AlternateContent>
      </w:r>
      <w:r w:rsidR="00C25AC2" w:rsidRPr="008D414B">
        <w:rPr>
          <w:rFonts w:ascii="Arial" w:hAnsi="Arial" w:cs="Arial"/>
          <w:color w:val="000000"/>
          <w:sz w:val="20"/>
          <w:szCs w:val="20"/>
        </w:rPr>
        <w:t xml:space="preserve">Raphaël </w:t>
      </w:r>
      <w:proofErr w:type="spellStart"/>
      <w:r w:rsidR="00C25AC2" w:rsidRPr="008D414B">
        <w:rPr>
          <w:rFonts w:ascii="Arial" w:hAnsi="Arial" w:cs="Arial"/>
          <w:color w:val="000000"/>
          <w:sz w:val="20"/>
          <w:szCs w:val="20"/>
        </w:rPr>
        <w:t>Languillon</w:t>
      </w:r>
      <w:proofErr w:type="spellEnd"/>
      <w:r w:rsidR="00C25AC2" w:rsidRPr="008D414B">
        <w:rPr>
          <w:rFonts w:ascii="Arial" w:hAnsi="Arial" w:cs="Arial"/>
          <w:color w:val="000000"/>
          <w:sz w:val="20"/>
          <w:szCs w:val="20"/>
        </w:rPr>
        <w:t xml:space="preserve">-Aussel, </w:t>
      </w:r>
      <w:r w:rsidR="00C25AC2" w:rsidRPr="008D414B">
        <w:rPr>
          <w:rFonts w:ascii="Arial" w:hAnsi="Arial" w:cs="Arial"/>
          <w:i/>
          <w:color w:val="000000"/>
          <w:sz w:val="20"/>
          <w:szCs w:val="20"/>
        </w:rPr>
        <w:t>Tôkyô Disney Resort et Disneyland Resort Paris : deux modèles originaux d’aménagement touristique au Japon et en France</w:t>
      </w:r>
      <w:r w:rsidR="00C25AC2" w:rsidRPr="008D414B">
        <w:rPr>
          <w:rFonts w:ascii="Arial" w:hAnsi="Arial" w:cs="Arial"/>
          <w:color w:val="000000"/>
          <w:sz w:val="20"/>
          <w:szCs w:val="20"/>
        </w:rPr>
        <w:t xml:space="preserve">, Geoconfluences, 4 </w:t>
      </w:r>
      <w:bookmarkStart w:id="0" w:name="_GoBack"/>
      <w:bookmarkEnd w:id="0"/>
      <w:r w:rsidR="00C25AC2" w:rsidRPr="008D414B">
        <w:rPr>
          <w:rFonts w:ascii="Arial" w:hAnsi="Arial" w:cs="Arial"/>
          <w:color w:val="000000"/>
          <w:sz w:val="20"/>
          <w:szCs w:val="20"/>
        </w:rPr>
        <w:t>février 2011</w:t>
      </w:r>
      <w:r w:rsidR="00F323DD">
        <w:rPr>
          <w:rFonts w:ascii="Arial" w:hAnsi="Arial" w:cs="Arial"/>
          <w:color w:val="000000"/>
          <w:sz w:val="20"/>
          <w:szCs w:val="20"/>
        </w:rPr>
        <w:t>.</w:t>
      </w:r>
    </w:p>
    <w:sectPr w:rsidR="00132A82" w:rsidRPr="008D414B" w:rsidSect="00F323DD">
      <w:pgSz w:w="16840" w:h="11900"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4D"/>
    <w:family w:val="swiss"/>
    <w:notTrueType/>
    <w:pitch w:val="variable"/>
    <w:sig w:usb0="00000003" w:usb1="00000000" w:usb2="00000000" w:usb3="00000000" w:csb0="00000001"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E6020F"/>
    <w:multiLevelType w:val="hybridMultilevel"/>
    <w:tmpl w:val="BABA118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proofState w:spelling="clean" w:grammar="clean"/>
  <w:defaultTabStop w:val="708"/>
  <w:hyphenationZone w:val="425"/>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2A82"/>
    <w:rsid w:val="000F2A55"/>
    <w:rsid w:val="00132A82"/>
    <w:rsid w:val="003364BB"/>
    <w:rsid w:val="003372B6"/>
    <w:rsid w:val="00475BA8"/>
    <w:rsid w:val="004E4731"/>
    <w:rsid w:val="00781C1B"/>
    <w:rsid w:val="00835000"/>
    <w:rsid w:val="008B3EAA"/>
    <w:rsid w:val="008D414B"/>
    <w:rsid w:val="009C6395"/>
    <w:rsid w:val="009E0391"/>
    <w:rsid w:val="009E619A"/>
    <w:rsid w:val="00A55F5B"/>
    <w:rsid w:val="00A8795B"/>
    <w:rsid w:val="00C25AC2"/>
    <w:rsid w:val="00C304EA"/>
    <w:rsid w:val="00D05F15"/>
    <w:rsid w:val="00E95CE0"/>
    <w:rsid w:val="00F323DD"/>
  </w:rsids>
  <m:mathPr>
    <m:mathFont m:val="Cambria Math"/>
    <m:brkBin m:val="before"/>
    <m:brkBinSub m:val="--"/>
    <m:smallFrac m:val="0"/>
    <m:dispDef/>
    <m:lMargin m:val="0"/>
    <m:rMargin m:val="0"/>
    <m:defJc m:val="centerGroup"/>
    <m:wrapIndent m:val="1440"/>
    <m:intLim m:val="subSup"/>
    <m:naryLim m:val="undOvr"/>
  </m:mathPr>
  <w:themeFontLang w:val="fr-FR"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3E25B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Titre1">
    <w:name w:val="heading 1"/>
    <w:basedOn w:val="Normal"/>
    <w:link w:val="Titre1Car"/>
    <w:uiPriority w:val="9"/>
    <w:qFormat/>
    <w:rsid w:val="00C25AC2"/>
    <w:pPr>
      <w:spacing w:before="100" w:beforeAutospacing="1" w:after="100" w:afterAutospacing="1"/>
      <w:outlineLvl w:val="0"/>
    </w:pPr>
    <w:rPr>
      <w:rFonts w:ascii="Times New Roman" w:hAnsi="Times New Roman" w:cs="Times New Roman"/>
      <w:b/>
      <w:bCs/>
      <w:kern w:val="36"/>
      <w:sz w:val="48"/>
      <w:szCs w:val="48"/>
      <w:lang w:eastAsia="fr-FR"/>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Emphase">
    <w:name w:val="Emphasis"/>
    <w:basedOn w:val="Policepardfaut"/>
    <w:uiPriority w:val="20"/>
    <w:qFormat/>
    <w:rsid w:val="003372B6"/>
    <w:rPr>
      <w:i/>
      <w:iCs/>
    </w:rPr>
  </w:style>
  <w:style w:type="character" w:customStyle="1" w:styleId="apple-converted-space">
    <w:name w:val="apple-converted-space"/>
    <w:basedOn w:val="Policepardfaut"/>
    <w:rsid w:val="003372B6"/>
  </w:style>
  <w:style w:type="paragraph" w:styleId="Normalweb">
    <w:name w:val="Normal (Web)"/>
    <w:basedOn w:val="Normal"/>
    <w:uiPriority w:val="99"/>
    <w:unhideWhenUsed/>
    <w:rsid w:val="00C25AC2"/>
    <w:pPr>
      <w:spacing w:before="100" w:beforeAutospacing="1" w:after="100" w:afterAutospacing="1"/>
    </w:pPr>
    <w:rPr>
      <w:rFonts w:ascii="Times New Roman" w:hAnsi="Times New Roman" w:cs="Times New Roman"/>
      <w:lang w:eastAsia="fr-FR"/>
    </w:rPr>
  </w:style>
  <w:style w:type="character" w:customStyle="1" w:styleId="Titre1Car">
    <w:name w:val="Titre 1 Car"/>
    <w:basedOn w:val="Policepardfaut"/>
    <w:link w:val="Titre1"/>
    <w:uiPriority w:val="9"/>
    <w:rsid w:val="00C25AC2"/>
    <w:rPr>
      <w:rFonts w:ascii="Times New Roman" w:hAnsi="Times New Roman" w:cs="Times New Roman"/>
      <w:b/>
      <w:bCs/>
      <w:kern w:val="36"/>
      <w:sz w:val="48"/>
      <w:szCs w:val="48"/>
      <w:lang w:eastAsia="fr-FR"/>
    </w:rPr>
  </w:style>
  <w:style w:type="paragraph" w:styleId="Pardeliste">
    <w:name w:val="List Paragraph"/>
    <w:basedOn w:val="Normal"/>
    <w:uiPriority w:val="34"/>
    <w:qFormat/>
    <w:rsid w:val="009E619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882886">
      <w:bodyDiv w:val="1"/>
      <w:marLeft w:val="0"/>
      <w:marRight w:val="0"/>
      <w:marTop w:val="0"/>
      <w:marBottom w:val="0"/>
      <w:divBdr>
        <w:top w:val="none" w:sz="0" w:space="0" w:color="auto"/>
        <w:left w:val="none" w:sz="0" w:space="0" w:color="auto"/>
        <w:bottom w:val="none" w:sz="0" w:space="0" w:color="auto"/>
        <w:right w:val="none" w:sz="0" w:space="0" w:color="auto"/>
      </w:divBdr>
    </w:div>
    <w:div w:id="217326996">
      <w:bodyDiv w:val="1"/>
      <w:marLeft w:val="0"/>
      <w:marRight w:val="0"/>
      <w:marTop w:val="0"/>
      <w:marBottom w:val="0"/>
      <w:divBdr>
        <w:top w:val="none" w:sz="0" w:space="0" w:color="auto"/>
        <w:left w:val="none" w:sz="0" w:space="0" w:color="auto"/>
        <w:bottom w:val="none" w:sz="0" w:space="0" w:color="auto"/>
        <w:right w:val="none" w:sz="0" w:space="0" w:color="auto"/>
      </w:divBdr>
    </w:div>
    <w:div w:id="1302466178">
      <w:bodyDiv w:val="1"/>
      <w:marLeft w:val="0"/>
      <w:marRight w:val="0"/>
      <w:marTop w:val="0"/>
      <w:marBottom w:val="0"/>
      <w:divBdr>
        <w:top w:val="none" w:sz="0" w:space="0" w:color="auto"/>
        <w:left w:val="none" w:sz="0" w:space="0" w:color="auto"/>
        <w:bottom w:val="none" w:sz="0" w:space="0" w:color="auto"/>
        <w:right w:val="none" w:sz="0" w:space="0" w:color="auto"/>
      </w:divBdr>
    </w:div>
    <w:div w:id="179054060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gif"/><Relationship Id="rId6" Type="http://schemas.openxmlformats.org/officeDocument/2006/relationships/image" Target="media/image2.gif"/><Relationship Id="rId7" Type="http://schemas.openxmlformats.org/officeDocument/2006/relationships/image" Target="media/image3.tiff"/><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TotalTime>
  <Pages>1</Pages>
  <Words>253</Words>
  <Characters>1392</Characters>
  <Application>Microsoft Macintosh Word</Application>
  <DocSecurity>0</DocSecurity>
  <Lines>11</Lines>
  <Paragraphs>3</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1642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MANON ARNAUD</dc:creator>
  <cp:keywords/>
  <dc:description/>
  <cp:lastModifiedBy>MANON ARNAUD</cp:lastModifiedBy>
  <cp:revision>12</cp:revision>
  <dcterms:created xsi:type="dcterms:W3CDTF">2017-05-21T19:16:00Z</dcterms:created>
  <dcterms:modified xsi:type="dcterms:W3CDTF">2017-05-31T19:46:00Z</dcterms:modified>
</cp:coreProperties>
</file>