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E99F" w14:textId="507AE243" w:rsidR="00F7475B" w:rsidRPr="00B82B3E" w:rsidRDefault="0076679B" w:rsidP="00B82B3E">
      <w:pPr>
        <w:jc w:val="center"/>
        <w:rPr>
          <w:b/>
        </w:rPr>
      </w:pPr>
      <w:r w:rsidRPr="00B82B3E">
        <w:rPr>
          <w:b/>
        </w:rPr>
        <w:t>L’Europe qui doute</w:t>
      </w:r>
    </w:p>
    <w:p w14:paraId="01196483" w14:textId="642CB5F4" w:rsidR="0076679B" w:rsidRDefault="0076679B"/>
    <w:p w14:paraId="4631B0B5" w14:textId="4854031A" w:rsidR="0076679B" w:rsidRDefault="0076679B" w:rsidP="0076679B">
      <w:pPr>
        <w:jc w:val="both"/>
      </w:pPr>
      <w:r>
        <w:t>Cela fait à peine douze ans que les canons se sont tus en Europe lorsque, en 1957, six Etats signent à Rome les traités instituant la Communauté Economique européenne (…). Soixante ans et vingt-deux Etats membres supplémentaires plus tard, alors qu’on devrait célébrer les noces de diamant, on assiste à un divorce et à des divisions. Divorce entre l’Union européenne et le Royaume-Uni, à la suite du référendum du 23 juin 2016. Division entre les Etats membres qui prônent une application stricte des règles budgétaires et ceux qui, confrontés à une quasi-faillite, demandent plus de solidarité, à l’instar de la Grèce. Division aussi entre les Etats qui, confrontés à une vague sans précédent de réfugiés, continuent à proposer une politique d’accueil, comme l’Allemagne, et ceux qui décident de fermer hermétiquement les frontières. (…)</w:t>
      </w:r>
    </w:p>
    <w:p w14:paraId="7B54F5A7" w14:textId="77777777" w:rsidR="0076679B" w:rsidRDefault="0076679B"/>
    <w:p w14:paraId="5468696A" w14:textId="77777777" w:rsidR="00EB545D" w:rsidRDefault="0076679B" w:rsidP="00EB545D">
      <w:pPr>
        <w:jc w:val="right"/>
      </w:pPr>
      <w:r>
        <w:t xml:space="preserve">Francesca FATTORI, </w:t>
      </w:r>
    </w:p>
    <w:p w14:paraId="05611489" w14:textId="44A0E312" w:rsidR="0076679B" w:rsidRDefault="0076679B" w:rsidP="00EB545D">
      <w:pPr>
        <w:jc w:val="right"/>
        <w:rPr>
          <w:iCs/>
        </w:rPr>
      </w:pPr>
      <w:r w:rsidRPr="0076679B">
        <w:rPr>
          <w:b/>
          <w:bCs/>
          <w:i/>
          <w:iCs/>
        </w:rPr>
        <w:t>L’Europe qui doute</w:t>
      </w:r>
      <w:r w:rsidRPr="0076679B">
        <w:rPr>
          <w:i/>
          <w:iCs/>
        </w:rPr>
        <w:t xml:space="preserve">, </w:t>
      </w:r>
      <w:r w:rsidRPr="0076679B">
        <w:rPr>
          <w:iCs/>
        </w:rPr>
        <w:t>dans</w:t>
      </w:r>
      <w:r w:rsidRPr="0076679B">
        <w:rPr>
          <w:i/>
          <w:iCs/>
        </w:rPr>
        <w:t xml:space="preserve"> Le Monde en 40 cartes, </w:t>
      </w:r>
      <w:r w:rsidRPr="0076679B">
        <w:rPr>
          <w:iCs/>
        </w:rPr>
        <w:t>Le Monde Hors-série, avril-juin 2017, p23.</w:t>
      </w:r>
    </w:p>
    <w:p w14:paraId="6A6589E8" w14:textId="77777777" w:rsidR="00EB545D" w:rsidRPr="0076679B" w:rsidRDefault="00EB545D" w:rsidP="0076679B"/>
    <w:p w14:paraId="785D91D3" w14:textId="03DB5D04" w:rsidR="0076679B" w:rsidRPr="00EB545D" w:rsidRDefault="00EB545D">
      <w:pPr>
        <w:rPr>
          <w:b/>
        </w:rPr>
      </w:pPr>
      <w:r w:rsidRPr="00EB545D">
        <w:rPr>
          <w:b/>
        </w:rPr>
        <w:t>Répondre aux questions à partir du texte et de vos connaissances :</w:t>
      </w:r>
    </w:p>
    <w:p w14:paraId="38B0457D" w14:textId="58300966" w:rsidR="0076679B" w:rsidRDefault="0076679B"/>
    <w:p w14:paraId="5D668D5F" w14:textId="7E92CAF3" w:rsidR="0076679B" w:rsidRDefault="004A5913" w:rsidP="00B82B3E">
      <w:pPr>
        <w:pStyle w:val="Paragraphedeliste"/>
        <w:numPr>
          <w:ilvl w:val="0"/>
          <w:numId w:val="1"/>
        </w:numPr>
      </w:pPr>
      <w:r>
        <w:t>Présentez</w:t>
      </w:r>
      <w:r w:rsidR="0076679B">
        <w:t xml:space="preserve"> le document.</w:t>
      </w:r>
    </w:p>
    <w:p w14:paraId="424A61DC" w14:textId="24F8569E" w:rsidR="0076679B" w:rsidRDefault="0076679B" w:rsidP="00B82B3E">
      <w:pPr>
        <w:pStyle w:val="Paragraphedeliste"/>
        <w:numPr>
          <w:ilvl w:val="0"/>
          <w:numId w:val="1"/>
        </w:numPr>
      </w:pPr>
      <w:r>
        <w:t>Quels sont les six Etats fondateurs de la CEE qui va devenir l’Union européenne ? Comment s’appelle le traité fondateur de 1957 ?</w:t>
      </w:r>
    </w:p>
    <w:p w14:paraId="3A99016D" w14:textId="603284F5" w:rsidR="00B82B3E" w:rsidRDefault="00B82B3E" w:rsidP="00B82B3E">
      <w:pPr>
        <w:pStyle w:val="Paragraphedeliste"/>
        <w:numPr>
          <w:ilvl w:val="0"/>
          <w:numId w:val="1"/>
        </w:numPr>
      </w:pPr>
      <w:r>
        <w:t xml:space="preserve">D’après le texte, combien y </w:t>
      </w:r>
      <w:r w:rsidR="00F06972">
        <w:t>a-t</w:t>
      </w:r>
      <w:r>
        <w:t>-il de pays membres 60 ans plus tard ?</w:t>
      </w:r>
    </w:p>
    <w:p w14:paraId="1AD87789" w14:textId="7469CFEC" w:rsidR="00B82B3E" w:rsidRDefault="00B82B3E" w:rsidP="00B82B3E">
      <w:pPr>
        <w:pStyle w:val="Paragraphedeliste"/>
        <w:numPr>
          <w:ilvl w:val="0"/>
          <w:numId w:val="1"/>
        </w:numPr>
      </w:pPr>
      <w:r>
        <w:t>Expliquez ce qu’est le divorce entre l’Union européenne et le Royaume-Uni.</w:t>
      </w:r>
    </w:p>
    <w:p w14:paraId="64850FFD" w14:textId="77777777" w:rsidR="00952A6A" w:rsidRDefault="00952A6A" w:rsidP="00952A6A">
      <w:pPr>
        <w:pStyle w:val="Paragraphedeliste"/>
        <w:numPr>
          <w:ilvl w:val="0"/>
          <w:numId w:val="1"/>
        </w:numPr>
      </w:pPr>
      <w:r>
        <w:t>A quoi sert le budget européen, d’après la Grèce ?</w:t>
      </w:r>
    </w:p>
    <w:p w14:paraId="5FC349EE" w14:textId="77777777" w:rsidR="00952A6A" w:rsidRDefault="00952A6A" w:rsidP="00952A6A">
      <w:pPr>
        <w:pStyle w:val="Paragraphedeliste"/>
        <w:numPr>
          <w:ilvl w:val="0"/>
          <w:numId w:val="1"/>
        </w:numPr>
      </w:pPr>
      <w:r>
        <w:t>Comment fonctionne la solidarité territoriale dans l’Union européenne ?</w:t>
      </w:r>
    </w:p>
    <w:p w14:paraId="59E10263" w14:textId="52FD1E6D" w:rsidR="00F06972" w:rsidRDefault="00F06972" w:rsidP="00B82B3E">
      <w:pPr>
        <w:pStyle w:val="Paragraphedeliste"/>
        <w:numPr>
          <w:ilvl w:val="0"/>
          <w:numId w:val="1"/>
        </w:numPr>
      </w:pPr>
      <w:r>
        <w:t>Quels problèmes de l’Union européenne le texte montre-t-il ?</w:t>
      </w:r>
    </w:p>
    <w:p w14:paraId="3544AC86" w14:textId="30DF899F" w:rsidR="00EB545D" w:rsidRDefault="00EB545D" w:rsidP="00B82B3E">
      <w:pPr>
        <w:pStyle w:val="Paragraphedeliste"/>
        <w:numPr>
          <w:ilvl w:val="0"/>
          <w:numId w:val="1"/>
        </w:numPr>
      </w:pPr>
      <w:r>
        <w:t>Pourquoi peut-on dire que l’Union européenne est à la fois une réussite mais connaît des difficultés ?</w:t>
      </w:r>
    </w:p>
    <w:p w14:paraId="54811B56" w14:textId="77777777" w:rsidR="007B1BC0" w:rsidRDefault="007B1BC0" w:rsidP="007B1BC0"/>
    <w:p w14:paraId="65EBBA46" w14:textId="4403A7B4" w:rsidR="00C61E66" w:rsidRDefault="00C61E66" w:rsidP="007B1BC0"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AB85D2B" wp14:editId="5D03C730">
            <wp:simplePos x="0" y="0"/>
            <wp:positionH relativeFrom="column">
              <wp:posOffset>1764030</wp:posOffset>
            </wp:positionH>
            <wp:positionV relativeFrom="paragraph">
              <wp:posOffset>106680</wp:posOffset>
            </wp:positionV>
            <wp:extent cx="4901565" cy="4544695"/>
            <wp:effectExtent l="0" t="0" r="635" b="1905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5F064" w14:textId="3401CC34" w:rsidR="00C61E66" w:rsidRDefault="00C61E66" w:rsidP="007B1BC0"/>
    <w:p w14:paraId="3EF3E174" w14:textId="33F89134" w:rsidR="00C61E66" w:rsidRPr="00F06972" w:rsidRDefault="00E73253" w:rsidP="007B1BC0">
      <w:pPr>
        <w:rPr>
          <w:b/>
        </w:rPr>
      </w:pPr>
      <w:r>
        <w:rPr>
          <w:b/>
        </w:rPr>
        <w:t>S</w:t>
      </w:r>
      <w:r w:rsidR="00C61E66" w:rsidRPr="00F06972">
        <w:rPr>
          <w:b/>
        </w:rPr>
        <w:t>ur la carte :</w:t>
      </w:r>
    </w:p>
    <w:p w14:paraId="695B99E3" w14:textId="77777777" w:rsidR="004A5913" w:rsidRDefault="004A5913" w:rsidP="007B1BC0"/>
    <w:p w14:paraId="46F09ABA" w14:textId="3D0A4310" w:rsidR="004A5913" w:rsidRDefault="004A5913" w:rsidP="007B1BC0">
      <w:r>
        <w:t>Coloriez et nommez les 3 pays cités dans le texte.</w:t>
      </w:r>
    </w:p>
    <w:p w14:paraId="6080CD4D" w14:textId="77777777" w:rsidR="004A5913" w:rsidRDefault="004A5913" w:rsidP="007B1BC0">
      <w:bookmarkStart w:id="0" w:name="_GoBack"/>
      <w:bookmarkEnd w:id="0"/>
    </w:p>
    <w:p w14:paraId="4850FB15" w14:textId="60229D94" w:rsidR="004A5913" w:rsidRDefault="004A5913" w:rsidP="007B1BC0">
      <w:r>
        <w:t>Dessinez la mégalopole européenne et faites une légende.</w:t>
      </w:r>
    </w:p>
    <w:p w14:paraId="0A1FC990" w14:textId="77777777" w:rsidR="00F06972" w:rsidRDefault="00F06972" w:rsidP="007B1BC0"/>
    <w:p w14:paraId="0084564F" w14:textId="3315E1C3" w:rsidR="00F06972" w:rsidRDefault="00F06972" w:rsidP="007B1BC0">
      <w:r>
        <w:t>Par un trait épais, dessinez la limit</w:t>
      </w:r>
      <w:r w:rsidR="007F7779">
        <w:t>e de l’Union européenne. Ajoutez</w:t>
      </w:r>
      <w:r>
        <w:t xml:space="preserve"> ce trait dans votre légende.</w:t>
      </w:r>
    </w:p>
    <w:p w14:paraId="171914BF" w14:textId="77777777" w:rsidR="00F06972" w:rsidRDefault="00F06972" w:rsidP="007B1BC0"/>
    <w:p w14:paraId="2FE2562A" w14:textId="77777777" w:rsidR="00F06972" w:rsidRDefault="00F06972" w:rsidP="007B1BC0"/>
    <w:p w14:paraId="19104547" w14:textId="180A3006" w:rsidR="00F06972" w:rsidRPr="00F06972" w:rsidRDefault="00F06972" w:rsidP="007B1BC0">
      <w:pPr>
        <w:rPr>
          <w:u w:val="single"/>
        </w:rPr>
      </w:pPr>
      <w:r w:rsidRPr="00F06972">
        <w:rPr>
          <w:u w:val="single"/>
        </w:rPr>
        <w:t>Légende :</w:t>
      </w:r>
    </w:p>
    <w:p w14:paraId="176C9E86" w14:textId="77777777" w:rsidR="004A5913" w:rsidRDefault="004A5913" w:rsidP="007B1BC0"/>
    <w:p w14:paraId="4DBB821F" w14:textId="77777777" w:rsidR="004A5913" w:rsidRDefault="004A5913" w:rsidP="007B1BC0"/>
    <w:p w14:paraId="2D1CF0AA" w14:textId="7E709B9D" w:rsidR="00C61E66" w:rsidRDefault="00C61E66" w:rsidP="007B1BC0"/>
    <w:p w14:paraId="7C2F6CC9" w14:textId="0D7DEFED" w:rsidR="007B1BC0" w:rsidRDefault="007B1BC0" w:rsidP="007B1BC0"/>
    <w:sectPr w:rsidR="007B1BC0" w:rsidSect="00C61E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687F"/>
    <w:multiLevelType w:val="hybridMultilevel"/>
    <w:tmpl w:val="52B69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9B"/>
    <w:rsid w:val="000F2A55"/>
    <w:rsid w:val="004A5913"/>
    <w:rsid w:val="0076679B"/>
    <w:rsid w:val="007B1BC0"/>
    <w:rsid w:val="007F7779"/>
    <w:rsid w:val="00952A6A"/>
    <w:rsid w:val="009E0391"/>
    <w:rsid w:val="00B82B3E"/>
    <w:rsid w:val="00C61E66"/>
    <w:rsid w:val="00E73253"/>
    <w:rsid w:val="00EB545D"/>
    <w:rsid w:val="00F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4E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9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82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9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8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ARNAUD</dc:creator>
  <cp:keywords/>
  <dc:description/>
  <cp:lastModifiedBy>User</cp:lastModifiedBy>
  <cp:revision>5</cp:revision>
  <dcterms:created xsi:type="dcterms:W3CDTF">2017-06-01T17:49:00Z</dcterms:created>
  <dcterms:modified xsi:type="dcterms:W3CDTF">2017-06-09T12:12:00Z</dcterms:modified>
</cp:coreProperties>
</file>