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94" w:rsidRPr="00CB1593" w:rsidRDefault="00954694" w:rsidP="00B304AC">
      <w:pPr>
        <w:jc w:val="right"/>
        <w:rPr>
          <w:rFonts w:ascii="Tw Cen MT" w:hAnsi="Tw Cen MT"/>
          <w:b/>
          <w:smallCaps/>
          <w:noProof/>
          <w:color w:val="C00000"/>
          <w:sz w:val="10"/>
          <w:szCs w:val="10"/>
          <w:u w:val="single"/>
          <w:lang w:eastAsia="fr-FR"/>
        </w:rPr>
      </w:pPr>
    </w:p>
    <w:p w:rsidR="00B304AC" w:rsidRPr="00326576" w:rsidRDefault="00883120" w:rsidP="00B304AC">
      <w:pPr>
        <w:jc w:val="right"/>
        <w:rPr>
          <w:rFonts w:ascii="Tw Cen MT" w:hAnsi="Tw Cen MT"/>
          <w:b/>
          <w:smallCaps/>
          <w:color w:val="C00000"/>
          <w:u w:val="single"/>
        </w:rPr>
      </w:pPr>
      <w:r>
        <w:rPr>
          <w:rFonts w:ascii="Tw Cen MT" w:hAnsi="Tw Cen MT"/>
          <w:b/>
          <w:smallCaps/>
          <w:noProof/>
          <w:color w:val="C00000"/>
          <w:u w:val="single"/>
          <w:lang w:eastAsia="fr-FR"/>
        </w:rPr>
        <mc:AlternateContent>
          <mc:Choice Requires="wps">
            <w:drawing>
              <wp:anchor distT="0" distB="0" distL="114300" distR="114300" simplePos="0" relativeHeight="251656192" behindDoc="0" locked="0" layoutInCell="1" allowOverlap="1" wp14:anchorId="7A86E296" wp14:editId="23AF8EA1">
                <wp:simplePos x="0" y="0"/>
                <wp:positionH relativeFrom="column">
                  <wp:posOffset>-255270</wp:posOffset>
                </wp:positionH>
                <wp:positionV relativeFrom="paragraph">
                  <wp:posOffset>-13970</wp:posOffset>
                </wp:positionV>
                <wp:extent cx="5143500" cy="2000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0002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6946FB" w:rsidRDefault="006946FB" w:rsidP="00B304AC">
                            <w:r>
                              <w:rPr>
                                <w:noProof/>
                                <w:lang w:eastAsia="fr-FR"/>
                              </w:rPr>
                              <w:drawing>
                                <wp:inline distT="0" distB="0" distL="0" distR="0" wp14:anchorId="7E108155" wp14:editId="5A3EA1F3">
                                  <wp:extent cx="4943475" cy="1714500"/>
                                  <wp:effectExtent l="0" t="0" r="9525" b="0"/>
                                  <wp:docPr id="2050" name="Picture 2" descr="Hier, à la tribune de l'Onu, Nicolas Sarkozy a préconisé la transformation de l'agriculture familiale africaine. Ici, au Sud du 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ier, à la tribune de l'Onu, Nicolas Sarkozy a préconisé la transformation de l'agriculture familiale africaine. Ici, au Sud du Niger."/>
                                          <pic:cNvPicPr>
                                            <a:picLocks noChangeAspect="1" noChangeArrowheads="1"/>
                                          </pic:cNvPicPr>
                                        </pic:nvPicPr>
                                        <pic:blipFill rotWithShape="1">
                                          <a:blip r:embed="rId6">
                                            <a:extLst>
                                              <a:ext uri="{28A0092B-C50C-407E-A947-70E740481C1C}">
                                                <a14:useLocalDpi xmlns:a14="http://schemas.microsoft.com/office/drawing/2010/main" val="0"/>
                                              </a:ext>
                                            </a:extLst>
                                          </a:blip>
                                          <a:srcRect t="7759" b="40485"/>
                                          <a:stretch/>
                                        </pic:blipFill>
                                        <pic:spPr bwMode="auto">
                                          <a:xfrm>
                                            <a:off x="0" y="0"/>
                                            <a:ext cx="4951730" cy="171736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1pt;width:40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" filled="f" stroked="f">
                <v:textbox>
                  <w:txbxContent>
                    <w:p w:rsidR="006946FB" w:rsidRDefault="006946FB" w:rsidP="00B304AC">
                      <w:r>
                        <w:rPr>
                          <w:noProof/>
                          <w:lang w:eastAsia="fr-FR"/>
                        </w:rPr>
                        <w:drawing>
                          <wp:inline distT="0" distB="0" distL="0" distR="0" wp14:anchorId="7E108155" wp14:editId="5A3EA1F3">
                            <wp:extent cx="4943475" cy="1714500"/>
                            <wp:effectExtent l="0" t="0" r="9525" b="0"/>
                            <wp:docPr id="2050" name="Picture 2" descr="Hier, à la tribune de l'Onu, Nicolas Sarkozy a préconisé la transformation de l'agriculture familiale africaine. Ici, au Sud du 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ier, à la tribune de l'Onu, Nicolas Sarkozy a préconisé la transformation de l'agriculture familiale africaine. Ici, au Sud du Niger."/>
                                    <pic:cNvPicPr>
                                      <a:picLocks noChangeAspect="1" noChangeArrowheads="1"/>
                                    </pic:cNvPicPr>
                                  </pic:nvPicPr>
                                  <pic:blipFill rotWithShape="1">
                                    <a:blip r:embed="rId7">
                                      <a:extLst>
                                        <a:ext uri="{28A0092B-C50C-407E-A947-70E740481C1C}">
                                          <a14:useLocalDpi xmlns:a14="http://schemas.microsoft.com/office/drawing/2010/main" val="0"/>
                                        </a:ext>
                                      </a:extLst>
                                    </a:blip>
                                    <a:srcRect t="7759" b="40485"/>
                                    <a:stretch/>
                                  </pic:blipFill>
                                  <pic:spPr bwMode="auto">
                                    <a:xfrm>
                                      <a:off x="0" y="0"/>
                                      <a:ext cx="4951730" cy="171736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E4DDD">
        <w:rPr>
          <w:rFonts w:ascii="Tw Cen MT" w:hAnsi="Tw Cen MT"/>
          <w:b/>
          <w:smallCaps/>
          <w:noProof/>
          <w:color w:val="C00000"/>
          <w:u w:val="single"/>
          <w:lang w:eastAsia="fr-FR"/>
        </w:rPr>
        <mc:AlternateContent>
          <mc:Choice Requires="wps">
            <w:drawing>
              <wp:anchor distT="0" distB="0" distL="114300" distR="114300" simplePos="0" relativeHeight="251659264" behindDoc="0" locked="0" layoutInCell="1" allowOverlap="1" wp14:anchorId="024976E3" wp14:editId="57628B4D">
                <wp:simplePos x="0" y="0"/>
                <wp:positionH relativeFrom="column">
                  <wp:posOffset>-160020</wp:posOffset>
                </wp:positionH>
                <wp:positionV relativeFrom="paragraph">
                  <wp:posOffset>52705</wp:posOffset>
                </wp:positionV>
                <wp:extent cx="4945380" cy="1692000"/>
                <wp:effectExtent l="19050" t="19050" r="26670" b="228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1692000"/>
                        </a:xfrm>
                        <a:prstGeom prst="rect">
                          <a:avLst/>
                        </a:prstGeom>
                        <a:noFill/>
                        <a:ln w="2857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6pt;margin-top:4.15pt;width:389.4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" filled="f" strokecolor="black [3213]" strokeweight="2.25pt"/>
            </w:pict>
          </mc:Fallback>
        </mc:AlternateContent>
      </w:r>
      <w:r w:rsidR="00E55ADF">
        <w:rPr>
          <w:rFonts w:ascii="Tw Cen MT" w:hAnsi="Tw Cen MT"/>
          <w:b/>
          <w:smallCaps/>
          <w:noProof/>
          <w:color w:val="C00000"/>
          <w:u w:val="single"/>
          <w:lang w:eastAsia="fr-FR"/>
        </w:rPr>
        <w:t>Thème 2 : gérer les ressources terrestres</w:t>
      </w:r>
    </w:p>
    <w:p w:rsidR="00DB39B8" w:rsidRPr="00E55ADF" w:rsidRDefault="00E55ADF" w:rsidP="00DB39B8">
      <w:pPr>
        <w:jc w:val="right"/>
        <w:rPr>
          <w:rFonts w:ascii="Tw Cen MT" w:hAnsi="Tw Cen MT"/>
          <w:b/>
          <w:smallCaps/>
          <w:color w:val="C00000"/>
        </w:rPr>
      </w:pPr>
      <w:r w:rsidRPr="00E55ADF">
        <w:rPr>
          <w:rFonts w:ascii="Tw Cen MT" w:hAnsi="Tw Cen MT"/>
          <w:b/>
          <w:smallCaps/>
          <w:color w:val="C00000"/>
          <w:u w:val="single"/>
        </w:rPr>
        <w:t xml:space="preserve">Chapitre </w:t>
      </w:r>
      <w:r w:rsidR="00400A34">
        <w:rPr>
          <w:rFonts w:ascii="Tw Cen MT" w:hAnsi="Tw Cen MT"/>
          <w:b/>
          <w:smallCaps/>
          <w:color w:val="C00000"/>
          <w:u w:val="single"/>
        </w:rPr>
        <w:t>2</w:t>
      </w:r>
      <w:r w:rsidRPr="00E55ADF">
        <w:rPr>
          <w:rFonts w:ascii="Tw Cen MT" w:hAnsi="Tw Cen MT"/>
          <w:b/>
          <w:smallCaps/>
          <w:color w:val="C00000"/>
          <w:u w:val="single"/>
        </w:rPr>
        <w:t xml:space="preserve"> : </w:t>
      </w:r>
      <w:r w:rsidR="00400A34">
        <w:rPr>
          <w:rFonts w:ascii="Tw Cen MT" w:hAnsi="Tw Cen MT"/>
          <w:b/>
          <w:smallCaps/>
          <w:color w:val="C00000"/>
          <w:u w:val="single"/>
        </w:rPr>
        <w:t>Nourrir les hommes</w:t>
      </w:r>
    </w:p>
    <w:p w:rsidR="00601C90" w:rsidRDefault="00400A34" w:rsidP="00DB39B8">
      <w:pPr>
        <w:jc w:val="right"/>
      </w:pPr>
      <w:r>
        <w:rPr>
          <w:noProof/>
          <w:lang w:eastAsia="fr-FR"/>
        </w:rPr>
        <mc:AlternateContent>
          <mc:Choice Requires="wps">
            <w:drawing>
              <wp:anchor distT="0" distB="0" distL="114300" distR="114300" simplePos="0" relativeHeight="251658240" behindDoc="0" locked="0" layoutInCell="1" allowOverlap="1" wp14:anchorId="4193ED85" wp14:editId="630BE281">
                <wp:simplePos x="0" y="0"/>
                <wp:positionH relativeFrom="column">
                  <wp:posOffset>4888230</wp:posOffset>
                </wp:positionH>
                <wp:positionV relativeFrom="paragraph">
                  <wp:posOffset>52070</wp:posOffset>
                </wp:positionV>
                <wp:extent cx="5225415" cy="3448050"/>
                <wp:effectExtent l="0" t="0" r="32385" b="571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3448050"/>
                        </a:xfrm>
                        <a:prstGeom prst="rect">
                          <a:avLst/>
                        </a:prstGeom>
                        <a:gradFill rotWithShape="0">
                          <a:gsLst>
                            <a:gs pos="0">
                              <a:srgbClr val="FFFFFF"/>
                            </a:gs>
                            <a:gs pos="100000">
                              <a:srgbClr val="FBD4B4"/>
                            </a:gs>
                          </a:gsLst>
                          <a:lin ang="5400000" scaled="1"/>
                        </a:gradFill>
                        <a:ln w="12700">
                          <a:solidFill>
                            <a:srgbClr val="000000"/>
                          </a:solidFill>
                          <a:miter lim="800000"/>
                          <a:headEnd/>
                          <a:tailEnd/>
                        </a:ln>
                        <a:effectLst>
                          <a:outerShdw dist="28398" dir="3806097" algn="ctr" rotWithShape="0">
                            <a:srgbClr val="974706">
                              <a:alpha val="50000"/>
                            </a:srgbClr>
                          </a:outerShdw>
                        </a:effectLst>
                      </wps:spPr>
                      <wps:txbx>
                        <w:txbxContent>
                          <w:p w:rsidR="006946FB" w:rsidRDefault="006946FB" w:rsidP="00862DC1">
                            <w:pPr>
                              <w:jc w:val="center"/>
                              <w:rPr>
                                <w:rFonts w:ascii="Tw Cen MT" w:hAnsi="Tw Cen MT"/>
                                <w:b/>
                                <w:smallCaps/>
                                <w:color w:val="C00000"/>
                                <w:u w:val="single"/>
                              </w:rPr>
                            </w:pPr>
                            <w:r w:rsidRPr="00514D5A">
                              <w:rPr>
                                <w:rFonts w:ascii="Tw Cen MT" w:hAnsi="Tw Cen MT"/>
                                <w:b/>
                                <w:smallCaps/>
                                <w:color w:val="C00000"/>
                                <w:u w:val="single"/>
                              </w:rPr>
                              <w:t>Ressources</w:t>
                            </w:r>
                            <w:r>
                              <w:rPr>
                                <w:rFonts w:ascii="Tw Cen MT" w:hAnsi="Tw Cen MT"/>
                                <w:b/>
                                <w:smallCaps/>
                                <w:color w:val="C00000"/>
                                <w:u w:val="single"/>
                              </w:rPr>
                              <w:t xml:space="preserve"> </w:t>
                            </w:r>
                          </w:p>
                          <w:p w:rsidR="00770978" w:rsidRPr="00770978" w:rsidRDefault="00770978" w:rsidP="00770978">
                            <w:pPr>
                              <w:jc w:val="righ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 xml:space="preserve">Fiche </w:t>
                            </w:r>
                            <w:proofErr w:type="spellStart"/>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Eduscol</w:t>
                            </w:r>
                            <w:proofErr w:type="spellEnd"/>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http://cache.media.eduscol.education.fr/file/lycee/74/5/LyceeGT_Ressources_HGEC_2_Geo_04_T2NourrirHommes_148745.pdf</w:t>
                            </w:r>
                          </w:p>
                          <w:p w:rsidR="00770978" w:rsidRPr="00770978" w:rsidRDefault="00770978" w:rsidP="00770978">
                            <w:pPr>
                              <w:jc w:val="righ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L’inégal accès aux ressources agricoles</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http://www.ifpri.org/node/9535 (indice de la faim dans le monde rapport 2013)</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http://content.yudu.com/Library/A2hwcl/Indicedelafaimdansle/resources/index.htm?referrerUrl=http%3A%2F%2Fwww.ifpri.org%2Fnode%2F9535 (accès direct)</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http://www.cafe-geo.net/article.php3?id_article=1538</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http://www.msf.fr/</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http://www.fao.org/index_fr.htm</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http://fr.wfp.org/</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http://www.starvedforattention.org/ (</w:t>
                            </w:r>
                            <w:proofErr w:type="spellStart"/>
                            <w:r w:rsidRPr="00770978">
                              <w:rPr>
                                <w:rFonts w:ascii="Tw Cen MT" w:eastAsiaTheme="minorEastAsia" w:hAnsi="Tw Cen MT" w:cstheme="minorBidi"/>
                                <w:color w:val="000000" w:themeColor="text1"/>
                                <w:kern w:val="24"/>
                                <w:sz w:val="17"/>
                                <w:szCs w:val="17"/>
                                <w:lang w:eastAsia="fr-FR"/>
                              </w:rPr>
                              <w:t>ampagne</w:t>
                            </w:r>
                            <w:proofErr w:type="spellEnd"/>
                            <w:r w:rsidRPr="00770978">
                              <w:rPr>
                                <w:rFonts w:ascii="Tw Cen MT" w:eastAsiaTheme="minorEastAsia" w:hAnsi="Tw Cen MT" w:cstheme="minorBidi"/>
                                <w:color w:val="000000" w:themeColor="text1"/>
                                <w:kern w:val="24"/>
                                <w:sz w:val="17"/>
                                <w:szCs w:val="17"/>
                                <w:lang w:eastAsia="fr-FR"/>
                              </w:rPr>
                              <w:t> </w:t>
                            </w:r>
                            <w:proofErr w:type="spellStart"/>
                            <w:r w:rsidRPr="00770978">
                              <w:rPr>
                                <w:rFonts w:ascii="Tw Cen MT" w:eastAsiaTheme="minorEastAsia" w:hAnsi="Tw Cen MT" w:cstheme="minorBidi"/>
                                <w:color w:val="000000" w:themeColor="text1"/>
                                <w:kern w:val="24"/>
                                <w:sz w:val="17"/>
                                <w:szCs w:val="17"/>
                                <w:lang w:eastAsia="fr-FR"/>
                              </w:rPr>
                              <w:t>Starved</w:t>
                            </w:r>
                            <w:proofErr w:type="spellEnd"/>
                            <w:r w:rsidRPr="00770978">
                              <w:rPr>
                                <w:rFonts w:ascii="Tw Cen MT" w:eastAsiaTheme="minorEastAsia" w:hAnsi="Tw Cen MT" w:cstheme="minorBidi"/>
                                <w:color w:val="000000" w:themeColor="text1"/>
                                <w:kern w:val="24"/>
                                <w:sz w:val="17"/>
                                <w:szCs w:val="17"/>
                                <w:lang w:eastAsia="fr-FR"/>
                              </w:rPr>
                              <w:t xml:space="preserve"> for Attention - Nouveau regard sur la malnutrition)</w:t>
                            </w:r>
                          </w:p>
                          <w:p w:rsidR="00770978" w:rsidRPr="00770978" w:rsidRDefault="006017F5" w:rsidP="00770978">
                            <w:pPr>
                              <w:jc w:val="left"/>
                              <w:rPr>
                                <w:rFonts w:ascii="Times New Roman" w:eastAsia="Times New Roman" w:hAnsi="Times New Roman"/>
                                <w:sz w:val="17"/>
                                <w:szCs w:val="17"/>
                                <w:lang w:eastAsia="fr-FR"/>
                              </w:rPr>
                            </w:pPr>
                            <w:r w:rsidRPr="006017F5">
                              <w:rPr>
                                <w:rFonts w:ascii="Tw Cen MT" w:eastAsiaTheme="minorEastAsia" w:hAnsi="Tw Cen MT" w:cstheme="minorBidi"/>
                                <w:color w:val="000000" w:themeColor="text1"/>
                                <w:kern w:val="24"/>
                                <w:sz w:val="17"/>
                                <w:szCs w:val="17"/>
                                <w:lang w:eastAsia="fr-FR"/>
                              </w:rPr>
                              <w:t xml:space="preserve">http://world.time.com/2013/09/20/hungry-planet-what-the-world-eats/photo/ecu04-0001-xxf1rw-2/ </w:t>
                            </w:r>
                            <w:r w:rsidR="00770978" w:rsidRPr="00770978">
                              <w:rPr>
                                <w:rFonts w:ascii="Tw Cen MT" w:eastAsiaTheme="minorEastAsia" w:hAnsi="Tw Cen MT" w:cstheme="minorBidi"/>
                                <w:color w:val="000000" w:themeColor="text1"/>
                                <w:kern w:val="24"/>
                                <w:sz w:val="17"/>
                                <w:szCs w:val="17"/>
                                <w:lang w:eastAsia="fr-FR"/>
                              </w:rPr>
                              <w:t>(Photos de Peter Menzel)</w:t>
                            </w:r>
                          </w:p>
                          <w:p w:rsidR="00770978" w:rsidRPr="00770978" w:rsidRDefault="00770978" w:rsidP="00770978">
                            <w:pPr>
                              <w:jc w:val="righ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 xml:space="preserve">Sur l’agriculture </w:t>
                            </w:r>
                            <w:r w:rsidR="00BE16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conventionnelle</w:t>
                            </w: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 xml:space="preserve"> (avancées et limites)</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http://seaus.free.fr/spip.php?article758 (affiches de France environnement)</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http://www.viande.info/elevage-viande-sous-alimentation (schémas sur l’élevage intensif)</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http://www.fao.org/ag/save-and-grow/fr/1/index.html (extrait d’un rapport de la FAO)</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http://seaus.free.fr/spip.php?article758 (affiches de France Nature Environnement)</w:t>
                            </w:r>
                          </w:p>
                          <w:p w:rsidR="00770978" w:rsidRPr="00770978" w:rsidRDefault="00770978" w:rsidP="00770978">
                            <w:pPr>
                              <w:jc w:val="righ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 xml:space="preserve">Sur l’agriculture durable </w:t>
                            </w:r>
                            <w:r>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et l’</w:t>
                            </w:r>
                            <w:proofErr w:type="spellStart"/>
                            <w:r>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agroécologie</w:t>
                            </w:r>
                            <w:proofErr w:type="spellEnd"/>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http://www.agencebio.org/upload/pagesEdito/fichiers/bio_monde.pdf (dossier sur l’agriculture biologique dans le monde</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http://www.youtube.com/watch?v=madBQTLOHKk (point de vue de Jacques Caplat, auteur du livre "L'agriculture biologique pour nourrir l'Humanité" (Actes Sud 2012) et administrateur de l'association Agir Pour l'Environnement)</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http://www.dw.de/actualit%C3%A9s/les-d%C3%A9fis-de-lagriculture-en-afrique/s-100301</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http://www.arte.tv/sites/fr/robin/ (blog de Marie-Monique Robin)</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Filmographie</w:t>
                            </w:r>
                            <w:r w:rsidRPr="00770978">
                              <w:rPr>
                                <w:rFonts w:ascii="Tw Cen MT" w:eastAsiaTheme="minorEastAsia" w:hAnsi="Tw Cen MT" w:cstheme="minorBidi"/>
                                <w:color w:val="000000" w:themeColor="text1"/>
                                <w:kern w:val="24"/>
                                <w:sz w:val="17"/>
                                <w:szCs w:val="17"/>
                                <w:lang w:eastAsia="fr-FR"/>
                              </w:rPr>
                              <w:t xml:space="preserve"> : « les moissons du futurs » (extraits) film documentaire de Mar</w:t>
                            </w:r>
                            <w:r w:rsidR="006017F5">
                              <w:rPr>
                                <w:rFonts w:ascii="Tw Cen MT" w:eastAsiaTheme="minorEastAsia" w:hAnsi="Tw Cen MT" w:cstheme="minorBidi"/>
                                <w:color w:val="000000" w:themeColor="text1"/>
                                <w:kern w:val="24"/>
                                <w:sz w:val="17"/>
                                <w:szCs w:val="17"/>
                                <w:lang w:eastAsia="fr-FR"/>
                              </w:rPr>
                              <w:t>ie-Monique Robin. Arte Editions (2012)</w:t>
                            </w:r>
                          </w:p>
                          <w:p w:rsidR="00770978" w:rsidRDefault="00770978" w:rsidP="00862DC1">
                            <w:pPr>
                              <w:jc w:val="center"/>
                              <w:rPr>
                                <w:rFonts w:ascii="Tw Cen MT" w:hAnsi="Tw Cen MT"/>
                                <w:b/>
                                <w:smallCaps/>
                                <w:color w:val="C00000"/>
                                <w:u w:val="single"/>
                              </w:rPr>
                            </w:pPr>
                          </w:p>
                          <w:p w:rsidR="006946FB" w:rsidRDefault="006946FB" w:rsidP="00862DC1">
                            <w:pPr>
                              <w:jc w:val="center"/>
                              <w:rPr>
                                <w:rFonts w:ascii="Tw Cen MT" w:hAnsi="Tw Cen MT"/>
                                <w:b/>
                                <w:smallCaps/>
                                <w:color w:val="C00000"/>
                                <w:u w:val="single"/>
                              </w:rPr>
                            </w:pPr>
                          </w:p>
                          <w:p w:rsidR="006946FB" w:rsidRDefault="006946FB" w:rsidP="00862DC1">
                            <w:pPr>
                              <w:jc w:val="center"/>
                              <w:rPr>
                                <w:rFonts w:ascii="Tw Cen MT" w:hAnsi="Tw Cen MT"/>
                                <w:b/>
                                <w:smallCaps/>
                                <w:color w:val="C00000"/>
                                <w:u w:val="single"/>
                              </w:rPr>
                            </w:pPr>
                          </w:p>
                          <w:p w:rsidR="006946FB" w:rsidRPr="00514D5A" w:rsidRDefault="006946FB" w:rsidP="00862DC1">
                            <w:pPr>
                              <w:jc w:val="center"/>
                              <w:rPr>
                                <w:rFonts w:ascii="Tw Cen MT" w:hAnsi="Tw Cen MT"/>
                                <w:b/>
                                <w:smallCaps/>
                                <w:color w:val="C0000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84.9pt;margin-top:4.1pt;width:411.4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" strokeweight="1pt">
                <v:fill color2="#fbd4b4" focus="100%" type="gradient"/>
                <v:shadow on="t" color="#974706" opacity=".5" offset="1pt"/>
                <v:textbox>
                  <w:txbxContent>
                    <w:p w:rsidR="006946FB" w:rsidRDefault="006946FB" w:rsidP="00862DC1">
                      <w:pPr>
                        <w:jc w:val="center"/>
                        <w:rPr>
                          <w:rFonts w:ascii="Tw Cen MT" w:hAnsi="Tw Cen MT"/>
                          <w:b/>
                          <w:smallCaps/>
                          <w:color w:val="C00000"/>
                          <w:u w:val="single"/>
                        </w:rPr>
                      </w:pPr>
                      <w:r w:rsidRPr="00514D5A">
                        <w:rPr>
                          <w:rFonts w:ascii="Tw Cen MT" w:hAnsi="Tw Cen MT"/>
                          <w:b/>
                          <w:smallCaps/>
                          <w:color w:val="C00000"/>
                          <w:u w:val="single"/>
                        </w:rPr>
                        <w:t>Ressources</w:t>
                      </w:r>
                      <w:r>
                        <w:rPr>
                          <w:rFonts w:ascii="Tw Cen MT" w:hAnsi="Tw Cen MT"/>
                          <w:b/>
                          <w:smallCaps/>
                          <w:color w:val="C00000"/>
                          <w:u w:val="single"/>
                        </w:rPr>
                        <w:t xml:space="preserve"> </w:t>
                      </w:r>
                    </w:p>
                    <w:p w:rsidR="00770978" w:rsidRPr="00770978" w:rsidRDefault="00770978" w:rsidP="00770978">
                      <w:pPr>
                        <w:jc w:val="righ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 xml:space="preserve">Fiche </w:t>
                      </w:r>
                      <w:proofErr w:type="spellStart"/>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Eduscol</w:t>
                      </w:r>
                      <w:proofErr w:type="spellEnd"/>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http://cache.media.eduscol.education.fr/file/lycee/74/5/LyceeGT_Ressources_HGEC_2_Geo_04_T2NourrirHommes_148745.pdf</w:t>
                      </w:r>
                    </w:p>
                    <w:p w:rsidR="00770978" w:rsidRPr="00770978" w:rsidRDefault="00770978" w:rsidP="00770978">
                      <w:pPr>
                        <w:jc w:val="righ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L’inégal accès aux ressources agricoles</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http://www.ifpri.org/node/9535 (indice de la faim dans le monde rapport 2013)</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http://content.yudu.com/Library/A2hwcl/Indicedelafaimdansle/resources/index.htm?referrerUrl=http%3A%2F%2Fwww.ifpri.org%2Fnode%2F9535 (accès direct)</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http://www.cafe-geo.net/article.php3?id_article=1538</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http://www.msf.fr/</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http://www.fao.org/index_fr.htm</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http://fr.wfp.org/</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http://www.starvedforattention.org/ (</w:t>
                      </w:r>
                      <w:proofErr w:type="spellStart"/>
                      <w:r w:rsidRPr="00770978">
                        <w:rPr>
                          <w:rFonts w:ascii="Tw Cen MT" w:eastAsiaTheme="minorEastAsia" w:hAnsi="Tw Cen MT" w:cstheme="minorBidi"/>
                          <w:color w:val="000000" w:themeColor="text1"/>
                          <w:kern w:val="24"/>
                          <w:sz w:val="17"/>
                          <w:szCs w:val="17"/>
                          <w:lang w:eastAsia="fr-FR"/>
                        </w:rPr>
                        <w:t>ampagne</w:t>
                      </w:r>
                      <w:proofErr w:type="spellEnd"/>
                      <w:r w:rsidRPr="00770978">
                        <w:rPr>
                          <w:rFonts w:ascii="Tw Cen MT" w:eastAsiaTheme="minorEastAsia" w:hAnsi="Tw Cen MT" w:cstheme="minorBidi"/>
                          <w:color w:val="000000" w:themeColor="text1"/>
                          <w:kern w:val="24"/>
                          <w:sz w:val="17"/>
                          <w:szCs w:val="17"/>
                          <w:lang w:eastAsia="fr-FR"/>
                        </w:rPr>
                        <w:t> </w:t>
                      </w:r>
                      <w:proofErr w:type="spellStart"/>
                      <w:r w:rsidRPr="00770978">
                        <w:rPr>
                          <w:rFonts w:ascii="Tw Cen MT" w:eastAsiaTheme="minorEastAsia" w:hAnsi="Tw Cen MT" w:cstheme="minorBidi"/>
                          <w:color w:val="000000" w:themeColor="text1"/>
                          <w:kern w:val="24"/>
                          <w:sz w:val="17"/>
                          <w:szCs w:val="17"/>
                          <w:lang w:eastAsia="fr-FR"/>
                        </w:rPr>
                        <w:t>Starved</w:t>
                      </w:r>
                      <w:proofErr w:type="spellEnd"/>
                      <w:r w:rsidRPr="00770978">
                        <w:rPr>
                          <w:rFonts w:ascii="Tw Cen MT" w:eastAsiaTheme="minorEastAsia" w:hAnsi="Tw Cen MT" w:cstheme="minorBidi"/>
                          <w:color w:val="000000" w:themeColor="text1"/>
                          <w:kern w:val="24"/>
                          <w:sz w:val="17"/>
                          <w:szCs w:val="17"/>
                          <w:lang w:eastAsia="fr-FR"/>
                        </w:rPr>
                        <w:t xml:space="preserve"> for Attention - Nouveau regard sur la malnutrition)</w:t>
                      </w:r>
                    </w:p>
                    <w:p w:rsidR="00770978" w:rsidRPr="00770978" w:rsidRDefault="006017F5" w:rsidP="00770978">
                      <w:pPr>
                        <w:jc w:val="left"/>
                        <w:rPr>
                          <w:rFonts w:ascii="Times New Roman" w:eastAsia="Times New Roman" w:hAnsi="Times New Roman"/>
                          <w:sz w:val="17"/>
                          <w:szCs w:val="17"/>
                          <w:lang w:eastAsia="fr-FR"/>
                        </w:rPr>
                      </w:pPr>
                      <w:r w:rsidRPr="006017F5">
                        <w:rPr>
                          <w:rFonts w:ascii="Tw Cen MT" w:eastAsiaTheme="minorEastAsia" w:hAnsi="Tw Cen MT" w:cstheme="minorBidi"/>
                          <w:color w:val="000000" w:themeColor="text1"/>
                          <w:kern w:val="24"/>
                          <w:sz w:val="17"/>
                          <w:szCs w:val="17"/>
                          <w:lang w:eastAsia="fr-FR"/>
                        </w:rPr>
                        <w:t xml:space="preserve">http://world.time.com/2013/09/20/hungry-planet-what-the-world-eats/photo/ecu04-0001-xxf1rw-2/ </w:t>
                      </w:r>
                      <w:r w:rsidR="00770978" w:rsidRPr="00770978">
                        <w:rPr>
                          <w:rFonts w:ascii="Tw Cen MT" w:eastAsiaTheme="minorEastAsia" w:hAnsi="Tw Cen MT" w:cstheme="minorBidi"/>
                          <w:color w:val="000000" w:themeColor="text1"/>
                          <w:kern w:val="24"/>
                          <w:sz w:val="17"/>
                          <w:szCs w:val="17"/>
                          <w:lang w:eastAsia="fr-FR"/>
                        </w:rPr>
                        <w:t>(Photos de Peter Menzel)</w:t>
                      </w:r>
                    </w:p>
                    <w:p w:rsidR="00770978" w:rsidRPr="00770978" w:rsidRDefault="00770978" w:rsidP="00770978">
                      <w:pPr>
                        <w:jc w:val="righ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 xml:space="preserve">Sur l’agriculture </w:t>
                      </w:r>
                      <w:r w:rsidR="00BE16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conventionnelle</w:t>
                      </w: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 xml:space="preserve"> (avancées et limites)</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http://seaus.free.fr/spip.php?article758 (affiches de France environnement)</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http://www.viande.info/elevage-viande-sous-alimentation (schémas sur l’élevage intensif)</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http://www.fao.org/ag/save-and-grow/fr/1/index.html (extrait d’un rapport de la FAO)</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http://seaus.free.fr/spip.php?article758 (affiches de France Nature Environnement)</w:t>
                      </w:r>
                    </w:p>
                    <w:p w:rsidR="00770978" w:rsidRPr="00770978" w:rsidRDefault="00770978" w:rsidP="00770978">
                      <w:pPr>
                        <w:jc w:val="righ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 xml:space="preserve">Sur l’agriculture durable </w:t>
                      </w:r>
                      <w:r>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et l’</w:t>
                      </w:r>
                      <w:proofErr w:type="spellStart"/>
                      <w:r>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agroécologie</w:t>
                      </w:r>
                      <w:proofErr w:type="spellEnd"/>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http://www.agencebio.org/upload/pagesEdito/fichiers/bio_monde.pdf (dossier sur l’agriculture biologique dans le monde</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http://www.youtube.com/watch?v=madBQTLOHKk (point de vue de Jacques Caplat, auteur du livre "L'agriculture biologique pour nourrir l'Humanité" (Actes Sud 2012) et administrateur de l'association Agir Pour l'Environnement)</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http://www.dw.de/actualit%C3%A9s/les-d%C3%A9fis-de-lagriculture-en-afrique/s-100301</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color w:val="000000" w:themeColor="text1"/>
                          <w:kern w:val="24"/>
                          <w:sz w:val="17"/>
                          <w:szCs w:val="17"/>
                          <w:lang w:eastAsia="fr-FR"/>
                        </w:rPr>
                        <w:t>http://www.arte.tv/sites/fr/robin/ (blog de Marie-Monique Robin)</w:t>
                      </w:r>
                    </w:p>
                    <w:p w:rsidR="00770978" w:rsidRPr="00770978" w:rsidRDefault="00770978" w:rsidP="00770978">
                      <w:pPr>
                        <w:jc w:val="left"/>
                        <w:rPr>
                          <w:rFonts w:ascii="Times New Roman" w:eastAsia="Times New Roman" w:hAnsi="Times New Roman"/>
                          <w:sz w:val="17"/>
                          <w:szCs w:val="17"/>
                          <w:lang w:eastAsia="fr-FR"/>
                        </w:rPr>
                      </w:pPr>
                      <w:r w:rsidRPr="00770978">
                        <w:rPr>
                          <w:rFonts w:ascii="Tw Cen MT" w:eastAsiaTheme="minorEastAsia" w:hAnsi="Tw Cen MT" w:cstheme="minorBidi"/>
                          <w:b/>
                          <w:bCs/>
                          <w:color w:val="000000" w:themeColor="text1"/>
                          <w:kern w:val="24"/>
                          <w:sz w:val="17"/>
                          <w:szCs w:val="17"/>
                          <w:u w:val="single"/>
                          <w:lang w:eastAsia="fr-FR"/>
                          <w14:shadow w14:blurRad="38100" w14:dist="38100" w14:dir="2700000" w14:sx="100000" w14:sy="100000" w14:kx="0" w14:ky="0" w14:algn="tl">
                            <w14:srgbClr w14:val="000000">
                              <w14:alpha w14:val="57000"/>
                            </w14:srgbClr>
                          </w14:shadow>
                        </w:rPr>
                        <w:t>Filmographie</w:t>
                      </w:r>
                      <w:r w:rsidRPr="00770978">
                        <w:rPr>
                          <w:rFonts w:ascii="Tw Cen MT" w:eastAsiaTheme="minorEastAsia" w:hAnsi="Tw Cen MT" w:cstheme="minorBidi"/>
                          <w:color w:val="000000" w:themeColor="text1"/>
                          <w:kern w:val="24"/>
                          <w:sz w:val="17"/>
                          <w:szCs w:val="17"/>
                          <w:lang w:eastAsia="fr-FR"/>
                        </w:rPr>
                        <w:t xml:space="preserve"> : « les moissons du futurs » (extraits) film documentaire de Mar</w:t>
                      </w:r>
                      <w:r w:rsidR="006017F5">
                        <w:rPr>
                          <w:rFonts w:ascii="Tw Cen MT" w:eastAsiaTheme="minorEastAsia" w:hAnsi="Tw Cen MT" w:cstheme="minorBidi"/>
                          <w:color w:val="000000" w:themeColor="text1"/>
                          <w:kern w:val="24"/>
                          <w:sz w:val="17"/>
                          <w:szCs w:val="17"/>
                          <w:lang w:eastAsia="fr-FR"/>
                        </w:rPr>
                        <w:t>ie-Monique Robin. Arte Editions (2012)</w:t>
                      </w:r>
                    </w:p>
                    <w:p w:rsidR="00770978" w:rsidRDefault="00770978" w:rsidP="00862DC1">
                      <w:pPr>
                        <w:jc w:val="center"/>
                        <w:rPr>
                          <w:rFonts w:ascii="Tw Cen MT" w:hAnsi="Tw Cen MT"/>
                          <w:b/>
                          <w:smallCaps/>
                          <w:color w:val="C00000"/>
                          <w:u w:val="single"/>
                        </w:rPr>
                      </w:pPr>
                    </w:p>
                    <w:p w:rsidR="006946FB" w:rsidRDefault="006946FB" w:rsidP="00862DC1">
                      <w:pPr>
                        <w:jc w:val="center"/>
                        <w:rPr>
                          <w:rFonts w:ascii="Tw Cen MT" w:hAnsi="Tw Cen MT"/>
                          <w:b/>
                          <w:smallCaps/>
                          <w:color w:val="C00000"/>
                          <w:u w:val="single"/>
                        </w:rPr>
                      </w:pPr>
                    </w:p>
                    <w:p w:rsidR="006946FB" w:rsidRDefault="006946FB" w:rsidP="00862DC1">
                      <w:pPr>
                        <w:jc w:val="center"/>
                        <w:rPr>
                          <w:rFonts w:ascii="Tw Cen MT" w:hAnsi="Tw Cen MT"/>
                          <w:b/>
                          <w:smallCaps/>
                          <w:color w:val="C00000"/>
                          <w:u w:val="single"/>
                        </w:rPr>
                      </w:pPr>
                    </w:p>
                    <w:p w:rsidR="006946FB" w:rsidRPr="00514D5A" w:rsidRDefault="006946FB" w:rsidP="00862DC1">
                      <w:pPr>
                        <w:jc w:val="center"/>
                        <w:rPr>
                          <w:rFonts w:ascii="Tw Cen MT" w:hAnsi="Tw Cen MT"/>
                          <w:b/>
                          <w:smallCaps/>
                          <w:color w:val="C00000"/>
                          <w:u w:val="single"/>
                        </w:rPr>
                      </w:pPr>
                    </w:p>
                  </w:txbxContent>
                </v:textbox>
              </v:shape>
            </w:pict>
          </mc:Fallback>
        </mc:AlternateContent>
      </w:r>
    </w:p>
    <w:p w:rsidR="00601C90" w:rsidRPr="00601C90" w:rsidRDefault="00601C90" w:rsidP="00601C90">
      <w:bookmarkStart w:id="0" w:name="_GoBack"/>
      <w:bookmarkEnd w:id="0"/>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8E4DDD" w:rsidP="00601C90">
      <w:r>
        <w:rPr>
          <w:noProof/>
          <w:lang w:eastAsia="fr-FR"/>
        </w:rPr>
        <mc:AlternateContent>
          <mc:Choice Requires="wps">
            <w:drawing>
              <wp:anchor distT="0" distB="0" distL="114300" distR="114300" simplePos="0" relativeHeight="251657216" behindDoc="0" locked="0" layoutInCell="1" allowOverlap="1" wp14:anchorId="583244F9" wp14:editId="1B8CEFD5">
                <wp:simplePos x="0" y="0"/>
                <wp:positionH relativeFrom="column">
                  <wp:posOffset>-160020</wp:posOffset>
                </wp:positionH>
                <wp:positionV relativeFrom="paragraph">
                  <wp:posOffset>120650</wp:posOffset>
                </wp:positionV>
                <wp:extent cx="4945380" cy="1990725"/>
                <wp:effectExtent l="0" t="0" r="45720" b="666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990725"/>
                        </a:xfrm>
                        <a:prstGeom prst="rect">
                          <a:avLst/>
                        </a:prstGeom>
                        <a:gradFill rotWithShape="0">
                          <a:gsLst>
                            <a:gs pos="0">
                              <a:srgbClr val="FFFFFF"/>
                            </a:gs>
                            <a:gs pos="100000">
                              <a:srgbClr val="E5B8B7"/>
                            </a:gs>
                          </a:gsLst>
                          <a:lin ang="5400000" scaled="1"/>
                        </a:gradFill>
                        <a:ln w="12700">
                          <a:solidFill>
                            <a:srgbClr val="000000"/>
                          </a:solidFill>
                          <a:miter lim="800000"/>
                          <a:headEnd/>
                          <a:tailEnd/>
                        </a:ln>
                        <a:effectLst>
                          <a:outerShdw dist="28398" dir="3806097" algn="ctr" rotWithShape="0">
                            <a:srgbClr val="622423">
                              <a:alpha val="50000"/>
                            </a:srgbClr>
                          </a:outerShdw>
                        </a:effectLst>
                      </wps:spPr>
                      <wps:txbx>
                        <w:txbxContent>
                          <w:p w:rsidR="006946FB" w:rsidRDefault="00C022E5" w:rsidP="00C022E5">
                            <w:pPr>
                              <w:jc w:val="right"/>
                              <w:rPr>
                                <w:rFonts w:ascii="Tw Cen MT" w:hAnsi="Tw Cen MT"/>
                                <w:b/>
                                <w:bCs/>
                                <w:smallCaps/>
                                <w:color w:val="C00000"/>
                                <w:sz w:val="18"/>
                                <w:szCs w:val="18"/>
                                <w:u w:val="single"/>
                              </w:rPr>
                            </w:pPr>
                            <w:r>
                              <w:rPr>
                                <w:rFonts w:ascii="Tw Cen MT" w:hAnsi="Tw Cen MT"/>
                                <w:b/>
                                <w:bCs/>
                                <w:smallCaps/>
                                <w:color w:val="C00000"/>
                                <w:sz w:val="18"/>
                                <w:szCs w:val="18"/>
                                <w:u w:val="single"/>
                              </w:rPr>
                              <w:t>Plan du cour</w:t>
                            </w:r>
                          </w:p>
                          <w:p w:rsidR="00C022E5" w:rsidRDefault="00C022E5" w:rsidP="00C022E5">
                            <w:pPr>
                              <w:rPr>
                                <w:rFonts w:ascii="Tw Cen MT" w:hAnsi="Tw Cen MT"/>
                                <w:b/>
                                <w:bCs/>
                                <w:smallCaps/>
                                <w:color w:val="C00000"/>
                                <w:sz w:val="18"/>
                                <w:szCs w:val="18"/>
                                <w:u w:val="single"/>
                              </w:rPr>
                            </w:pPr>
                          </w:p>
                          <w:p w:rsidR="006946FB" w:rsidRDefault="006946FB" w:rsidP="008E4DDD">
                            <w:pPr>
                              <w:ind w:right="-170"/>
                              <w:jc w:val="center"/>
                              <w:rPr>
                                <w:rFonts w:ascii="Tw Cen MT" w:hAnsi="Tw Cen MT"/>
                                <w:b/>
                                <w:bCs/>
                                <w:i/>
                                <w:iCs/>
                                <w:color w:val="C00000"/>
                                <w:sz w:val="18"/>
                                <w:szCs w:val="18"/>
                              </w:rPr>
                            </w:pPr>
                            <w:r w:rsidRPr="00E55ADF">
                              <w:rPr>
                                <w:rFonts w:ascii="Tw Cen MT" w:hAnsi="Tw Cen MT"/>
                                <w:b/>
                                <w:bCs/>
                                <w:iCs/>
                                <w:smallCaps/>
                                <w:color w:val="C00000"/>
                                <w:sz w:val="18"/>
                                <w:szCs w:val="18"/>
                                <w:u w:val="single"/>
                              </w:rPr>
                              <w:t>problématique</w:t>
                            </w:r>
                            <w:r w:rsidRPr="00E55ADF">
                              <w:rPr>
                                <w:rFonts w:ascii="Tw Cen MT" w:hAnsi="Tw Cen MT"/>
                                <w:b/>
                                <w:bCs/>
                                <w:iCs/>
                                <w:smallCaps/>
                                <w:color w:val="C00000"/>
                                <w:sz w:val="18"/>
                                <w:szCs w:val="18"/>
                              </w:rPr>
                              <w:t> :</w:t>
                            </w:r>
                            <w:r>
                              <w:rPr>
                                <w:rFonts w:ascii="Tw Cen MT" w:hAnsi="Tw Cen MT"/>
                                <w:b/>
                                <w:bCs/>
                                <w:iCs/>
                                <w:smallCaps/>
                                <w:color w:val="C00000"/>
                                <w:sz w:val="18"/>
                                <w:szCs w:val="18"/>
                              </w:rPr>
                              <w:t xml:space="preserve"> </w:t>
                            </w:r>
                            <w:r w:rsidRPr="008E4DDD">
                              <w:rPr>
                                <w:rFonts w:ascii="Tw Cen MT" w:hAnsi="Tw Cen MT"/>
                                <w:b/>
                                <w:bCs/>
                                <w:i/>
                                <w:iCs/>
                                <w:color w:val="C00000"/>
                                <w:sz w:val="18"/>
                                <w:szCs w:val="18"/>
                              </w:rPr>
                              <w:t>La Terre peut-elle nourrir</w:t>
                            </w:r>
                            <w:r>
                              <w:rPr>
                                <w:rFonts w:ascii="Tw Cen MT" w:hAnsi="Tw Cen MT"/>
                                <w:b/>
                                <w:bCs/>
                                <w:i/>
                                <w:iCs/>
                                <w:color w:val="C00000"/>
                                <w:sz w:val="18"/>
                                <w:szCs w:val="18"/>
                              </w:rPr>
                              <w:t xml:space="preserve"> une population grandissante ? </w:t>
                            </w:r>
                            <w:r w:rsidRPr="008E4DDD">
                              <w:rPr>
                                <w:rFonts w:ascii="Tw Cen MT" w:hAnsi="Tw Cen MT"/>
                                <w:b/>
                                <w:bCs/>
                                <w:i/>
                                <w:iCs/>
                                <w:color w:val="C00000"/>
                                <w:sz w:val="18"/>
                                <w:szCs w:val="18"/>
                              </w:rPr>
                              <w:t>Peut-on mettre en place une agriculture plus respectueuse de l’environnement tout en assurant la sécurité alimentaire de l’humanité ?</w:t>
                            </w:r>
                          </w:p>
                          <w:p w:rsidR="006946FB" w:rsidRPr="008E4DDD" w:rsidRDefault="006946FB" w:rsidP="008E4DDD">
                            <w:pPr>
                              <w:ind w:right="-170"/>
                              <w:jc w:val="center"/>
                              <w:rPr>
                                <w:rFonts w:ascii="Tw Cen MT" w:hAnsi="Tw Cen MT"/>
                                <w:b/>
                                <w:bCs/>
                                <w:iCs/>
                                <w:smallCaps/>
                                <w:color w:val="C00000"/>
                                <w:sz w:val="18"/>
                                <w:szCs w:val="18"/>
                                <w:u w:val="single"/>
                              </w:rPr>
                            </w:pPr>
                            <w:r>
                              <w:rPr>
                                <w:rFonts w:ascii="Tw Cen MT" w:hAnsi="Tw Cen MT"/>
                                <w:b/>
                                <w:bCs/>
                                <w:iCs/>
                                <w:smallCaps/>
                                <w:color w:val="C00000"/>
                                <w:sz w:val="18"/>
                                <w:szCs w:val="18"/>
                                <w:u w:val="single"/>
                              </w:rPr>
                              <w:t xml:space="preserve">I. </w:t>
                            </w:r>
                            <w:r w:rsidRPr="008E4DDD">
                              <w:rPr>
                                <w:rFonts w:ascii="Tw Cen MT" w:hAnsi="Tw Cen MT"/>
                                <w:b/>
                                <w:bCs/>
                                <w:iCs/>
                                <w:smallCaps/>
                                <w:color w:val="C00000"/>
                                <w:sz w:val="18"/>
                                <w:szCs w:val="18"/>
                                <w:u w:val="single"/>
                              </w:rPr>
                              <w:t>L’inégal accès aux ressources alimentaires</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A. Comprendre l’importance du problème de la faim</w:t>
                            </w:r>
                          </w:p>
                          <w:p w:rsidR="006946FB" w:rsidRPr="008E4DDD" w:rsidRDefault="006946FB" w:rsidP="008E4DDD">
                            <w:pPr>
                              <w:ind w:right="-170"/>
                              <w:jc w:val="left"/>
                              <w:rPr>
                                <w:rFonts w:ascii="Tw Cen MT" w:hAnsi="Tw Cen MT"/>
                                <w:b/>
                                <w:bCs/>
                                <w:i/>
                                <w:iCs/>
                                <w:color w:val="00B050"/>
                                <w:sz w:val="18"/>
                                <w:szCs w:val="18"/>
                              </w:rPr>
                            </w:pPr>
                            <w:r>
                              <w:rPr>
                                <w:rFonts w:ascii="Tw Cen MT" w:hAnsi="Tw Cen MT"/>
                                <w:b/>
                                <w:bCs/>
                                <w:i/>
                                <w:iCs/>
                                <w:color w:val="00B050"/>
                                <w:sz w:val="18"/>
                                <w:szCs w:val="18"/>
                              </w:rPr>
                              <w:t xml:space="preserve">B. Localiser </w:t>
                            </w:r>
                            <w:r w:rsidRPr="008E4DDD">
                              <w:rPr>
                                <w:rFonts w:ascii="Tw Cen MT" w:hAnsi="Tw Cen MT"/>
                                <w:b/>
                                <w:bCs/>
                                <w:i/>
                                <w:iCs/>
                                <w:color w:val="00B050"/>
                                <w:sz w:val="18"/>
                                <w:szCs w:val="18"/>
                              </w:rPr>
                              <w:t>les territoires vulnérables</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C. Deux mondes, deux maux.</w:t>
                            </w:r>
                          </w:p>
                          <w:p w:rsidR="006946FB" w:rsidRPr="008E4DDD" w:rsidRDefault="006946FB" w:rsidP="008E4DDD">
                            <w:pPr>
                              <w:ind w:right="-170"/>
                              <w:jc w:val="center"/>
                              <w:rPr>
                                <w:rFonts w:ascii="Tw Cen MT" w:hAnsi="Tw Cen MT"/>
                                <w:b/>
                                <w:bCs/>
                                <w:iCs/>
                                <w:smallCaps/>
                                <w:color w:val="C00000"/>
                                <w:sz w:val="18"/>
                                <w:szCs w:val="18"/>
                                <w:u w:val="single"/>
                              </w:rPr>
                            </w:pPr>
                            <w:r w:rsidRPr="008E4DDD">
                              <w:rPr>
                                <w:rFonts w:ascii="Tw Cen MT" w:hAnsi="Tw Cen MT"/>
                                <w:b/>
                                <w:bCs/>
                                <w:iCs/>
                                <w:smallCaps/>
                                <w:color w:val="C00000"/>
                                <w:sz w:val="18"/>
                                <w:szCs w:val="18"/>
                                <w:u w:val="single"/>
                              </w:rPr>
                              <w:t>II.</w:t>
                            </w:r>
                            <w:r>
                              <w:rPr>
                                <w:rFonts w:ascii="Tw Cen MT" w:hAnsi="Tw Cen MT"/>
                                <w:b/>
                                <w:bCs/>
                                <w:iCs/>
                                <w:smallCaps/>
                                <w:color w:val="C00000"/>
                                <w:sz w:val="18"/>
                                <w:szCs w:val="18"/>
                                <w:u w:val="single"/>
                              </w:rPr>
                              <w:t xml:space="preserve"> </w:t>
                            </w:r>
                            <w:r w:rsidRPr="008E4DDD">
                              <w:rPr>
                                <w:rFonts w:ascii="Tw Cen MT" w:hAnsi="Tw Cen MT"/>
                                <w:b/>
                                <w:bCs/>
                                <w:iCs/>
                                <w:smallCaps/>
                                <w:color w:val="C00000"/>
                                <w:sz w:val="18"/>
                                <w:szCs w:val="18"/>
                                <w:u w:val="single"/>
                              </w:rPr>
                              <w:t>Assurer la sécurité alimentaire, un enjeu majeur.</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A. Augmenter les surfaces cultivables, une solution possible ?</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B. Produire plus en augmentant les rendements ?</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C. Changer les habitudes alimentaires, une nécessité ?</w:t>
                            </w:r>
                          </w:p>
                          <w:p w:rsidR="006946FB" w:rsidRPr="008E4DDD" w:rsidRDefault="006946FB" w:rsidP="008E4DDD">
                            <w:pPr>
                              <w:ind w:right="-170"/>
                              <w:jc w:val="center"/>
                              <w:rPr>
                                <w:rFonts w:ascii="Tw Cen MT" w:hAnsi="Tw Cen MT"/>
                                <w:b/>
                                <w:bCs/>
                                <w:iCs/>
                                <w:smallCaps/>
                                <w:color w:val="C00000"/>
                                <w:sz w:val="18"/>
                                <w:szCs w:val="18"/>
                                <w:u w:val="single"/>
                              </w:rPr>
                            </w:pPr>
                            <w:r>
                              <w:rPr>
                                <w:rFonts w:ascii="Tw Cen MT" w:hAnsi="Tw Cen MT"/>
                                <w:b/>
                                <w:bCs/>
                                <w:iCs/>
                                <w:smallCaps/>
                                <w:color w:val="C00000"/>
                                <w:sz w:val="18"/>
                                <w:szCs w:val="18"/>
                                <w:u w:val="single"/>
                              </w:rPr>
                              <w:t xml:space="preserve">III. </w:t>
                            </w:r>
                            <w:r w:rsidRPr="008E4DDD">
                              <w:rPr>
                                <w:rFonts w:ascii="Tw Cen MT" w:hAnsi="Tw Cen MT"/>
                                <w:b/>
                                <w:bCs/>
                                <w:iCs/>
                                <w:smallCaps/>
                                <w:color w:val="C00000"/>
                                <w:sz w:val="18"/>
                                <w:szCs w:val="18"/>
                                <w:u w:val="single"/>
                              </w:rPr>
                              <w:t>Développer des agricultures durables : une utopie ?</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 xml:space="preserve">A. </w:t>
                            </w:r>
                            <w:r>
                              <w:rPr>
                                <w:rFonts w:ascii="Tw Cen MT" w:hAnsi="Tw Cen MT"/>
                                <w:b/>
                                <w:bCs/>
                                <w:i/>
                                <w:iCs/>
                                <w:color w:val="00B050"/>
                                <w:sz w:val="18"/>
                                <w:szCs w:val="18"/>
                              </w:rPr>
                              <w:t xml:space="preserve">Qu’appelle-t-on agriculture durable ? </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 xml:space="preserve">B. </w:t>
                            </w:r>
                            <w:proofErr w:type="gramStart"/>
                            <w:r>
                              <w:rPr>
                                <w:rFonts w:ascii="Tw Cen MT" w:hAnsi="Tw Cen MT"/>
                                <w:b/>
                                <w:bCs/>
                                <w:i/>
                                <w:iCs/>
                                <w:color w:val="00B050"/>
                                <w:sz w:val="18"/>
                                <w:szCs w:val="18"/>
                              </w:rPr>
                              <w:t xml:space="preserve">L’ </w:t>
                            </w:r>
                            <w:proofErr w:type="spellStart"/>
                            <w:r>
                              <w:rPr>
                                <w:rFonts w:ascii="Tw Cen MT" w:hAnsi="Tw Cen MT"/>
                                <w:b/>
                                <w:bCs/>
                                <w:i/>
                                <w:iCs/>
                                <w:color w:val="00B050"/>
                                <w:sz w:val="18"/>
                                <w:szCs w:val="18"/>
                              </w:rPr>
                              <w:t>agroécologie</w:t>
                            </w:r>
                            <w:proofErr w:type="spellEnd"/>
                            <w:proofErr w:type="gramEnd"/>
                            <w:r>
                              <w:rPr>
                                <w:rFonts w:ascii="Tw Cen MT" w:hAnsi="Tw Cen MT"/>
                                <w:b/>
                                <w:bCs/>
                                <w:i/>
                                <w:iCs/>
                                <w:color w:val="00B050"/>
                                <w:sz w:val="18"/>
                                <w:szCs w:val="18"/>
                              </w:rPr>
                              <w:t xml:space="preserve"> peut-elle nourrir le monde ?</w:t>
                            </w:r>
                            <w:r w:rsidRPr="008E4DDD">
                              <w:rPr>
                                <w:rFonts w:ascii="Tw Cen MT" w:hAnsi="Tw Cen MT"/>
                                <w:b/>
                                <w:bCs/>
                                <w:i/>
                                <w:iCs/>
                                <w:color w:val="00B05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6pt;margin-top:9.5pt;width:389.4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" strokeweight="1pt">
                <v:fill color2="#e5b8b7" focus="100%" type="gradient"/>
                <v:shadow on="t" color="#622423" opacity=".5" offset="1pt"/>
                <v:textbox>
                  <w:txbxContent>
                    <w:p w:rsidR="006946FB" w:rsidRDefault="00C022E5" w:rsidP="00C022E5">
                      <w:pPr>
                        <w:jc w:val="right"/>
                        <w:rPr>
                          <w:rFonts w:ascii="Tw Cen MT" w:hAnsi="Tw Cen MT"/>
                          <w:b/>
                          <w:bCs/>
                          <w:smallCaps/>
                          <w:color w:val="C00000"/>
                          <w:sz w:val="18"/>
                          <w:szCs w:val="18"/>
                          <w:u w:val="single"/>
                        </w:rPr>
                      </w:pPr>
                      <w:r>
                        <w:rPr>
                          <w:rFonts w:ascii="Tw Cen MT" w:hAnsi="Tw Cen MT"/>
                          <w:b/>
                          <w:bCs/>
                          <w:smallCaps/>
                          <w:color w:val="C00000"/>
                          <w:sz w:val="18"/>
                          <w:szCs w:val="18"/>
                          <w:u w:val="single"/>
                        </w:rPr>
                        <w:t>Plan du cour</w:t>
                      </w:r>
                    </w:p>
                    <w:p w:rsidR="00C022E5" w:rsidRDefault="00C022E5" w:rsidP="00C022E5">
                      <w:pPr>
                        <w:rPr>
                          <w:rFonts w:ascii="Tw Cen MT" w:hAnsi="Tw Cen MT"/>
                          <w:b/>
                          <w:bCs/>
                          <w:smallCaps/>
                          <w:color w:val="C00000"/>
                          <w:sz w:val="18"/>
                          <w:szCs w:val="18"/>
                          <w:u w:val="single"/>
                        </w:rPr>
                      </w:pPr>
                    </w:p>
                    <w:p w:rsidR="006946FB" w:rsidRDefault="006946FB" w:rsidP="008E4DDD">
                      <w:pPr>
                        <w:ind w:right="-170"/>
                        <w:jc w:val="center"/>
                        <w:rPr>
                          <w:rFonts w:ascii="Tw Cen MT" w:hAnsi="Tw Cen MT"/>
                          <w:b/>
                          <w:bCs/>
                          <w:i/>
                          <w:iCs/>
                          <w:color w:val="C00000"/>
                          <w:sz w:val="18"/>
                          <w:szCs w:val="18"/>
                        </w:rPr>
                      </w:pPr>
                      <w:r w:rsidRPr="00E55ADF">
                        <w:rPr>
                          <w:rFonts w:ascii="Tw Cen MT" w:hAnsi="Tw Cen MT"/>
                          <w:b/>
                          <w:bCs/>
                          <w:iCs/>
                          <w:smallCaps/>
                          <w:color w:val="C00000"/>
                          <w:sz w:val="18"/>
                          <w:szCs w:val="18"/>
                          <w:u w:val="single"/>
                        </w:rPr>
                        <w:t>problématique</w:t>
                      </w:r>
                      <w:r w:rsidRPr="00E55ADF">
                        <w:rPr>
                          <w:rFonts w:ascii="Tw Cen MT" w:hAnsi="Tw Cen MT"/>
                          <w:b/>
                          <w:bCs/>
                          <w:iCs/>
                          <w:smallCaps/>
                          <w:color w:val="C00000"/>
                          <w:sz w:val="18"/>
                          <w:szCs w:val="18"/>
                        </w:rPr>
                        <w:t> :</w:t>
                      </w:r>
                      <w:r>
                        <w:rPr>
                          <w:rFonts w:ascii="Tw Cen MT" w:hAnsi="Tw Cen MT"/>
                          <w:b/>
                          <w:bCs/>
                          <w:iCs/>
                          <w:smallCaps/>
                          <w:color w:val="C00000"/>
                          <w:sz w:val="18"/>
                          <w:szCs w:val="18"/>
                        </w:rPr>
                        <w:t xml:space="preserve"> </w:t>
                      </w:r>
                      <w:r w:rsidRPr="008E4DDD">
                        <w:rPr>
                          <w:rFonts w:ascii="Tw Cen MT" w:hAnsi="Tw Cen MT"/>
                          <w:b/>
                          <w:bCs/>
                          <w:i/>
                          <w:iCs/>
                          <w:color w:val="C00000"/>
                          <w:sz w:val="18"/>
                          <w:szCs w:val="18"/>
                        </w:rPr>
                        <w:t>La Terre peut-elle nourrir</w:t>
                      </w:r>
                      <w:r>
                        <w:rPr>
                          <w:rFonts w:ascii="Tw Cen MT" w:hAnsi="Tw Cen MT"/>
                          <w:b/>
                          <w:bCs/>
                          <w:i/>
                          <w:iCs/>
                          <w:color w:val="C00000"/>
                          <w:sz w:val="18"/>
                          <w:szCs w:val="18"/>
                        </w:rPr>
                        <w:t xml:space="preserve"> une population grandissante ? </w:t>
                      </w:r>
                      <w:r w:rsidRPr="008E4DDD">
                        <w:rPr>
                          <w:rFonts w:ascii="Tw Cen MT" w:hAnsi="Tw Cen MT"/>
                          <w:b/>
                          <w:bCs/>
                          <w:i/>
                          <w:iCs/>
                          <w:color w:val="C00000"/>
                          <w:sz w:val="18"/>
                          <w:szCs w:val="18"/>
                        </w:rPr>
                        <w:t>Peut-on mettre en place une agriculture plus respectueuse de l’environnement tout en assurant la sécurité alimentaire de l’humanité ?</w:t>
                      </w:r>
                    </w:p>
                    <w:p w:rsidR="006946FB" w:rsidRPr="008E4DDD" w:rsidRDefault="006946FB" w:rsidP="008E4DDD">
                      <w:pPr>
                        <w:ind w:right="-170"/>
                        <w:jc w:val="center"/>
                        <w:rPr>
                          <w:rFonts w:ascii="Tw Cen MT" w:hAnsi="Tw Cen MT"/>
                          <w:b/>
                          <w:bCs/>
                          <w:iCs/>
                          <w:smallCaps/>
                          <w:color w:val="C00000"/>
                          <w:sz w:val="18"/>
                          <w:szCs w:val="18"/>
                          <w:u w:val="single"/>
                        </w:rPr>
                      </w:pPr>
                      <w:r>
                        <w:rPr>
                          <w:rFonts w:ascii="Tw Cen MT" w:hAnsi="Tw Cen MT"/>
                          <w:b/>
                          <w:bCs/>
                          <w:iCs/>
                          <w:smallCaps/>
                          <w:color w:val="C00000"/>
                          <w:sz w:val="18"/>
                          <w:szCs w:val="18"/>
                          <w:u w:val="single"/>
                        </w:rPr>
                        <w:t xml:space="preserve">I. </w:t>
                      </w:r>
                      <w:r w:rsidRPr="008E4DDD">
                        <w:rPr>
                          <w:rFonts w:ascii="Tw Cen MT" w:hAnsi="Tw Cen MT"/>
                          <w:b/>
                          <w:bCs/>
                          <w:iCs/>
                          <w:smallCaps/>
                          <w:color w:val="C00000"/>
                          <w:sz w:val="18"/>
                          <w:szCs w:val="18"/>
                          <w:u w:val="single"/>
                        </w:rPr>
                        <w:t>L’inégal accès aux ressources alimentaires</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A. Comprendre l’importance du problème de la faim</w:t>
                      </w:r>
                    </w:p>
                    <w:p w:rsidR="006946FB" w:rsidRPr="008E4DDD" w:rsidRDefault="006946FB" w:rsidP="008E4DDD">
                      <w:pPr>
                        <w:ind w:right="-170"/>
                        <w:jc w:val="left"/>
                        <w:rPr>
                          <w:rFonts w:ascii="Tw Cen MT" w:hAnsi="Tw Cen MT"/>
                          <w:b/>
                          <w:bCs/>
                          <w:i/>
                          <w:iCs/>
                          <w:color w:val="00B050"/>
                          <w:sz w:val="18"/>
                          <w:szCs w:val="18"/>
                        </w:rPr>
                      </w:pPr>
                      <w:r>
                        <w:rPr>
                          <w:rFonts w:ascii="Tw Cen MT" w:hAnsi="Tw Cen MT"/>
                          <w:b/>
                          <w:bCs/>
                          <w:i/>
                          <w:iCs/>
                          <w:color w:val="00B050"/>
                          <w:sz w:val="18"/>
                          <w:szCs w:val="18"/>
                        </w:rPr>
                        <w:t xml:space="preserve">B. Localiser </w:t>
                      </w:r>
                      <w:r w:rsidRPr="008E4DDD">
                        <w:rPr>
                          <w:rFonts w:ascii="Tw Cen MT" w:hAnsi="Tw Cen MT"/>
                          <w:b/>
                          <w:bCs/>
                          <w:i/>
                          <w:iCs/>
                          <w:color w:val="00B050"/>
                          <w:sz w:val="18"/>
                          <w:szCs w:val="18"/>
                        </w:rPr>
                        <w:t>les territoires vulnérables</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C. Deux mondes, deux maux.</w:t>
                      </w:r>
                    </w:p>
                    <w:p w:rsidR="006946FB" w:rsidRPr="008E4DDD" w:rsidRDefault="006946FB" w:rsidP="008E4DDD">
                      <w:pPr>
                        <w:ind w:right="-170"/>
                        <w:jc w:val="center"/>
                        <w:rPr>
                          <w:rFonts w:ascii="Tw Cen MT" w:hAnsi="Tw Cen MT"/>
                          <w:b/>
                          <w:bCs/>
                          <w:iCs/>
                          <w:smallCaps/>
                          <w:color w:val="C00000"/>
                          <w:sz w:val="18"/>
                          <w:szCs w:val="18"/>
                          <w:u w:val="single"/>
                        </w:rPr>
                      </w:pPr>
                      <w:r w:rsidRPr="008E4DDD">
                        <w:rPr>
                          <w:rFonts w:ascii="Tw Cen MT" w:hAnsi="Tw Cen MT"/>
                          <w:b/>
                          <w:bCs/>
                          <w:iCs/>
                          <w:smallCaps/>
                          <w:color w:val="C00000"/>
                          <w:sz w:val="18"/>
                          <w:szCs w:val="18"/>
                          <w:u w:val="single"/>
                        </w:rPr>
                        <w:t>II.</w:t>
                      </w:r>
                      <w:r>
                        <w:rPr>
                          <w:rFonts w:ascii="Tw Cen MT" w:hAnsi="Tw Cen MT"/>
                          <w:b/>
                          <w:bCs/>
                          <w:iCs/>
                          <w:smallCaps/>
                          <w:color w:val="C00000"/>
                          <w:sz w:val="18"/>
                          <w:szCs w:val="18"/>
                          <w:u w:val="single"/>
                        </w:rPr>
                        <w:t xml:space="preserve"> </w:t>
                      </w:r>
                      <w:r w:rsidRPr="008E4DDD">
                        <w:rPr>
                          <w:rFonts w:ascii="Tw Cen MT" w:hAnsi="Tw Cen MT"/>
                          <w:b/>
                          <w:bCs/>
                          <w:iCs/>
                          <w:smallCaps/>
                          <w:color w:val="C00000"/>
                          <w:sz w:val="18"/>
                          <w:szCs w:val="18"/>
                          <w:u w:val="single"/>
                        </w:rPr>
                        <w:t>Assurer la sécurité alimentaire, un enjeu majeur.</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A. Augmenter les surfaces cultivables, une solution possible ?</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B. Produire plus en augmentant les rendements ?</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C. Changer les habitudes alimentaires, une nécessité ?</w:t>
                      </w:r>
                    </w:p>
                    <w:p w:rsidR="006946FB" w:rsidRPr="008E4DDD" w:rsidRDefault="006946FB" w:rsidP="008E4DDD">
                      <w:pPr>
                        <w:ind w:right="-170"/>
                        <w:jc w:val="center"/>
                        <w:rPr>
                          <w:rFonts w:ascii="Tw Cen MT" w:hAnsi="Tw Cen MT"/>
                          <w:b/>
                          <w:bCs/>
                          <w:iCs/>
                          <w:smallCaps/>
                          <w:color w:val="C00000"/>
                          <w:sz w:val="18"/>
                          <w:szCs w:val="18"/>
                          <w:u w:val="single"/>
                        </w:rPr>
                      </w:pPr>
                      <w:r>
                        <w:rPr>
                          <w:rFonts w:ascii="Tw Cen MT" w:hAnsi="Tw Cen MT"/>
                          <w:b/>
                          <w:bCs/>
                          <w:iCs/>
                          <w:smallCaps/>
                          <w:color w:val="C00000"/>
                          <w:sz w:val="18"/>
                          <w:szCs w:val="18"/>
                          <w:u w:val="single"/>
                        </w:rPr>
                        <w:t xml:space="preserve">III. </w:t>
                      </w:r>
                      <w:r w:rsidRPr="008E4DDD">
                        <w:rPr>
                          <w:rFonts w:ascii="Tw Cen MT" w:hAnsi="Tw Cen MT"/>
                          <w:b/>
                          <w:bCs/>
                          <w:iCs/>
                          <w:smallCaps/>
                          <w:color w:val="C00000"/>
                          <w:sz w:val="18"/>
                          <w:szCs w:val="18"/>
                          <w:u w:val="single"/>
                        </w:rPr>
                        <w:t>Développer des agricultures durables : une utopie ?</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 xml:space="preserve">A. </w:t>
                      </w:r>
                      <w:r>
                        <w:rPr>
                          <w:rFonts w:ascii="Tw Cen MT" w:hAnsi="Tw Cen MT"/>
                          <w:b/>
                          <w:bCs/>
                          <w:i/>
                          <w:iCs/>
                          <w:color w:val="00B050"/>
                          <w:sz w:val="18"/>
                          <w:szCs w:val="18"/>
                        </w:rPr>
                        <w:t xml:space="preserve">Qu’appelle-t-on agriculture durable ? </w:t>
                      </w:r>
                    </w:p>
                    <w:p w:rsidR="006946FB" w:rsidRPr="008E4DDD" w:rsidRDefault="006946FB" w:rsidP="008E4DDD">
                      <w:pPr>
                        <w:ind w:right="-170"/>
                        <w:jc w:val="left"/>
                        <w:rPr>
                          <w:rFonts w:ascii="Tw Cen MT" w:hAnsi="Tw Cen MT"/>
                          <w:b/>
                          <w:bCs/>
                          <w:i/>
                          <w:iCs/>
                          <w:color w:val="00B050"/>
                          <w:sz w:val="18"/>
                          <w:szCs w:val="18"/>
                        </w:rPr>
                      </w:pPr>
                      <w:r w:rsidRPr="008E4DDD">
                        <w:rPr>
                          <w:rFonts w:ascii="Tw Cen MT" w:hAnsi="Tw Cen MT"/>
                          <w:b/>
                          <w:bCs/>
                          <w:i/>
                          <w:iCs/>
                          <w:color w:val="00B050"/>
                          <w:sz w:val="18"/>
                          <w:szCs w:val="18"/>
                        </w:rPr>
                        <w:t xml:space="preserve">B. </w:t>
                      </w:r>
                      <w:proofErr w:type="gramStart"/>
                      <w:r>
                        <w:rPr>
                          <w:rFonts w:ascii="Tw Cen MT" w:hAnsi="Tw Cen MT"/>
                          <w:b/>
                          <w:bCs/>
                          <w:i/>
                          <w:iCs/>
                          <w:color w:val="00B050"/>
                          <w:sz w:val="18"/>
                          <w:szCs w:val="18"/>
                        </w:rPr>
                        <w:t xml:space="preserve">L’ </w:t>
                      </w:r>
                      <w:proofErr w:type="spellStart"/>
                      <w:r>
                        <w:rPr>
                          <w:rFonts w:ascii="Tw Cen MT" w:hAnsi="Tw Cen MT"/>
                          <w:b/>
                          <w:bCs/>
                          <w:i/>
                          <w:iCs/>
                          <w:color w:val="00B050"/>
                          <w:sz w:val="18"/>
                          <w:szCs w:val="18"/>
                        </w:rPr>
                        <w:t>agroécologie</w:t>
                      </w:r>
                      <w:proofErr w:type="spellEnd"/>
                      <w:proofErr w:type="gramEnd"/>
                      <w:r>
                        <w:rPr>
                          <w:rFonts w:ascii="Tw Cen MT" w:hAnsi="Tw Cen MT"/>
                          <w:b/>
                          <w:bCs/>
                          <w:i/>
                          <w:iCs/>
                          <w:color w:val="00B050"/>
                          <w:sz w:val="18"/>
                          <w:szCs w:val="18"/>
                        </w:rPr>
                        <w:t xml:space="preserve"> peut-elle nourrir le monde ?</w:t>
                      </w:r>
                      <w:r w:rsidRPr="008E4DDD">
                        <w:rPr>
                          <w:rFonts w:ascii="Tw Cen MT" w:hAnsi="Tw Cen MT"/>
                          <w:b/>
                          <w:bCs/>
                          <w:i/>
                          <w:iCs/>
                          <w:color w:val="00B050"/>
                          <w:sz w:val="18"/>
                          <w:szCs w:val="18"/>
                        </w:rPr>
                        <w:t xml:space="preserve"> </w:t>
                      </w:r>
                    </w:p>
                  </w:txbxContent>
                </v:textbox>
              </v:shape>
            </w:pict>
          </mc:Fallback>
        </mc:AlternateContent>
      </w:r>
    </w:p>
    <w:p w:rsidR="00601C90" w:rsidRPr="00601C90" w:rsidRDefault="00601C90" w:rsidP="00601C90"/>
    <w:p w:rsidR="00601C90" w:rsidRPr="00601C90" w:rsidRDefault="00601C90" w:rsidP="00601C90"/>
    <w:p w:rsidR="00601C90" w:rsidRPr="00601C90" w:rsidRDefault="00601C90" w:rsidP="00601C90"/>
    <w:p w:rsidR="00601C90" w:rsidRPr="007B5E84" w:rsidRDefault="00601C90" w:rsidP="00601C90">
      <w:pPr>
        <w:rPr>
          <w:b/>
        </w:rPr>
      </w:pPr>
    </w:p>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Pr="00601C90" w:rsidRDefault="00601C90" w:rsidP="00601C90"/>
    <w:p w:rsidR="00601C90" w:rsidRDefault="00601C90" w:rsidP="00601C90">
      <w:pPr>
        <w:rPr>
          <w:sz w:val="16"/>
          <w:szCs w:val="16"/>
        </w:rPr>
      </w:pPr>
    </w:p>
    <w:p w:rsidR="008E4DDD" w:rsidRDefault="008E4DDD" w:rsidP="00601C90">
      <w:pPr>
        <w:rPr>
          <w:sz w:val="16"/>
          <w:szCs w:val="16"/>
        </w:rPr>
      </w:pPr>
    </w:p>
    <w:p w:rsidR="00954694" w:rsidRPr="00954694" w:rsidRDefault="00954694" w:rsidP="00601C90">
      <w:pPr>
        <w:rPr>
          <w:sz w:val="10"/>
          <w:szCs w:val="10"/>
        </w:rPr>
      </w:pPr>
    </w:p>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693"/>
        <w:gridCol w:w="1418"/>
        <w:gridCol w:w="5953"/>
        <w:gridCol w:w="2268"/>
        <w:gridCol w:w="1778"/>
      </w:tblGrid>
      <w:tr w:rsidR="00601C90" w:rsidRPr="00FB4323" w:rsidTr="004F2552">
        <w:tc>
          <w:tcPr>
            <w:tcW w:w="16237" w:type="dxa"/>
            <w:gridSpan w:val="7"/>
            <w:shd w:val="clear" w:color="auto" w:fill="632423" w:themeFill="accent2" w:themeFillShade="80"/>
          </w:tcPr>
          <w:p w:rsidR="00601C90" w:rsidRPr="00C03A6A" w:rsidRDefault="00601C90" w:rsidP="007B5E84">
            <w:pPr>
              <w:jc w:val="center"/>
              <w:rPr>
                <w:rFonts w:ascii="Tw Cen MT" w:hAnsi="Tw Cen MT"/>
                <w:b/>
                <w:smallCaps/>
                <w:sz w:val="28"/>
                <w:szCs w:val="28"/>
              </w:rPr>
            </w:pPr>
            <w:r w:rsidRPr="00C03A6A">
              <w:rPr>
                <w:rFonts w:ascii="Tw Cen MT" w:hAnsi="Tw Cen MT"/>
                <w:b/>
                <w:smallCaps/>
                <w:sz w:val="28"/>
                <w:szCs w:val="28"/>
              </w:rPr>
              <w:t>Démarche pédagogique</w:t>
            </w:r>
          </w:p>
        </w:tc>
      </w:tr>
      <w:tr w:rsidR="00601C90" w:rsidRPr="00FB4323" w:rsidTr="00234FB4">
        <w:tc>
          <w:tcPr>
            <w:tcW w:w="426" w:type="dxa"/>
            <w:shd w:val="clear" w:color="auto" w:fill="CCC0D9"/>
          </w:tcPr>
          <w:p w:rsidR="00601C90" w:rsidRPr="00FB4323" w:rsidRDefault="007C15FB" w:rsidP="007B5E84">
            <w:pPr>
              <w:jc w:val="center"/>
              <w:rPr>
                <w:rFonts w:ascii="Tw Cen MT" w:hAnsi="Tw Cen MT"/>
                <w:b/>
                <w:smallCaps/>
                <w:sz w:val="18"/>
                <w:szCs w:val="18"/>
              </w:rPr>
            </w:pPr>
            <w:r>
              <w:rPr>
                <w:rFonts w:ascii="Tw Cen MT" w:hAnsi="Tw Cen MT"/>
                <w:b/>
                <w:smallCaps/>
                <w:sz w:val="18"/>
                <w:szCs w:val="18"/>
              </w:rPr>
              <w:t>H</w:t>
            </w:r>
          </w:p>
        </w:tc>
        <w:tc>
          <w:tcPr>
            <w:tcW w:w="1701" w:type="dxa"/>
            <w:shd w:val="clear" w:color="auto" w:fill="CCC0D9"/>
          </w:tcPr>
          <w:p w:rsidR="00601C90" w:rsidRPr="00FB4323" w:rsidRDefault="00601C90" w:rsidP="001A236F">
            <w:pPr>
              <w:jc w:val="center"/>
              <w:rPr>
                <w:rFonts w:ascii="Tw Cen MT" w:hAnsi="Tw Cen MT"/>
                <w:b/>
                <w:smallCaps/>
                <w:sz w:val="18"/>
                <w:szCs w:val="18"/>
              </w:rPr>
            </w:pPr>
            <w:r w:rsidRPr="00FB4323">
              <w:rPr>
                <w:rFonts w:ascii="Tw Cen MT" w:hAnsi="Tw Cen MT"/>
                <w:b/>
                <w:smallCaps/>
                <w:sz w:val="18"/>
                <w:szCs w:val="18"/>
              </w:rPr>
              <w:t xml:space="preserve">Plan, </w:t>
            </w:r>
            <w:r w:rsidR="001A236F">
              <w:rPr>
                <w:rFonts w:ascii="Tw Cen MT" w:hAnsi="Tw Cen MT"/>
                <w:b/>
                <w:smallCaps/>
                <w:sz w:val="18"/>
                <w:szCs w:val="18"/>
              </w:rPr>
              <w:t>diapos, fiches</w:t>
            </w:r>
            <w:r w:rsidRPr="00FB4323">
              <w:rPr>
                <w:rFonts w:ascii="Tw Cen MT" w:hAnsi="Tw Cen MT"/>
                <w:b/>
                <w:smallCaps/>
                <w:sz w:val="18"/>
                <w:szCs w:val="18"/>
              </w:rPr>
              <w:t xml:space="preserve"> </w:t>
            </w:r>
          </w:p>
        </w:tc>
        <w:tc>
          <w:tcPr>
            <w:tcW w:w="2693"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Questionnement</w:t>
            </w:r>
          </w:p>
        </w:tc>
        <w:tc>
          <w:tcPr>
            <w:tcW w:w="5953"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Idées clés</w:t>
            </w:r>
          </w:p>
        </w:tc>
        <w:tc>
          <w:tcPr>
            <w:tcW w:w="2268"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Documents proposes</w:t>
            </w:r>
          </w:p>
        </w:tc>
        <w:tc>
          <w:tcPr>
            <w:tcW w:w="1778" w:type="dxa"/>
            <w:shd w:val="clear" w:color="auto" w:fill="CCC0D9"/>
          </w:tcPr>
          <w:p w:rsidR="00601C90" w:rsidRPr="00FB4323" w:rsidRDefault="00601C90" w:rsidP="007B5E84">
            <w:pPr>
              <w:jc w:val="center"/>
              <w:rPr>
                <w:rFonts w:ascii="Tw Cen MT" w:hAnsi="Tw Cen MT"/>
                <w:b/>
                <w:smallCaps/>
                <w:sz w:val="18"/>
                <w:szCs w:val="18"/>
              </w:rPr>
            </w:pPr>
            <w:r w:rsidRPr="00FB4323">
              <w:rPr>
                <w:rFonts w:ascii="Tw Cen MT" w:hAnsi="Tw Cen MT"/>
                <w:b/>
                <w:smallCaps/>
                <w:sz w:val="18"/>
                <w:szCs w:val="18"/>
              </w:rPr>
              <w:t>Activité des élèves</w:t>
            </w:r>
          </w:p>
        </w:tc>
      </w:tr>
      <w:tr w:rsidR="00601C90" w:rsidRPr="00FB4323" w:rsidTr="00234FB4">
        <w:trPr>
          <w:cantSplit/>
          <w:trHeight w:val="1134"/>
        </w:trPr>
        <w:tc>
          <w:tcPr>
            <w:tcW w:w="426" w:type="dxa"/>
            <w:shd w:val="clear" w:color="auto" w:fill="FFFF00"/>
            <w:textDirection w:val="btLr"/>
            <w:vAlign w:val="center"/>
          </w:tcPr>
          <w:p w:rsidR="00601C90" w:rsidRPr="00FB4323" w:rsidRDefault="00825F11" w:rsidP="00C23585">
            <w:pPr>
              <w:ind w:left="113" w:right="113"/>
              <w:jc w:val="center"/>
              <w:rPr>
                <w:rFonts w:ascii="Tw Cen MT" w:hAnsi="Tw Cen MT"/>
                <w:b/>
                <w:bCs/>
                <w:sz w:val="18"/>
                <w:szCs w:val="18"/>
              </w:rPr>
            </w:pPr>
            <w:r>
              <w:rPr>
                <w:rFonts w:ascii="Tw Cen MT" w:hAnsi="Tw Cen MT"/>
                <w:b/>
                <w:bCs/>
                <w:sz w:val="18"/>
                <w:szCs w:val="18"/>
              </w:rPr>
              <w:t>2</w:t>
            </w:r>
            <w:r w:rsidR="00C23585">
              <w:rPr>
                <w:rFonts w:ascii="Tw Cen MT" w:hAnsi="Tw Cen MT"/>
                <w:b/>
                <w:bCs/>
                <w:sz w:val="18"/>
                <w:szCs w:val="18"/>
              </w:rPr>
              <w:t>0</w:t>
            </w:r>
            <w:r>
              <w:rPr>
                <w:rFonts w:ascii="Tw Cen MT" w:hAnsi="Tw Cen MT"/>
                <w:b/>
                <w:bCs/>
                <w:sz w:val="18"/>
                <w:szCs w:val="18"/>
              </w:rPr>
              <w:t xml:space="preserve"> mn</w:t>
            </w:r>
          </w:p>
        </w:tc>
        <w:tc>
          <w:tcPr>
            <w:tcW w:w="1701" w:type="dxa"/>
            <w:vAlign w:val="center"/>
          </w:tcPr>
          <w:p w:rsidR="00CC2CCD" w:rsidRDefault="00601C90" w:rsidP="007C15FB">
            <w:pPr>
              <w:ind w:left="34"/>
              <w:jc w:val="center"/>
              <w:rPr>
                <w:rFonts w:ascii="Tw Cen MT" w:hAnsi="Tw Cen MT"/>
                <w:b/>
                <w:bCs/>
                <w:color w:val="C00000"/>
                <w:sz w:val="18"/>
                <w:szCs w:val="18"/>
                <w:u w:val="single"/>
              </w:rPr>
            </w:pPr>
            <w:r w:rsidRPr="00FB4323">
              <w:rPr>
                <w:rFonts w:ascii="Tw Cen MT" w:hAnsi="Tw Cen MT"/>
                <w:b/>
                <w:bCs/>
                <w:color w:val="C00000"/>
                <w:sz w:val="18"/>
                <w:szCs w:val="18"/>
                <w:u w:val="single"/>
              </w:rPr>
              <w:t>Introduction</w:t>
            </w:r>
            <w:r w:rsidR="007C15FB">
              <w:rPr>
                <w:rFonts w:ascii="Tw Cen MT" w:hAnsi="Tw Cen MT"/>
                <w:b/>
                <w:bCs/>
                <w:color w:val="C00000"/>
                <w:sz w:val="18"/>
                <w:szCs w:val="18"/>
                <w:u w:val="single"/>
              </w:rPr>
              <w:t xml:space="preserve"> : </w:t>
            </w:r>
          </w:p>
          <w:p w:rsidR="00601C90" w:rsidRDefault="00CC2CCD" w:rsidP="007C15FB">
            <w:pPr>
              <w:ind w:left="34"/>
              <w:jc w:val="center"/>
              <w:rPr>
                <w:rFonts w:ascii="Tw Cen MT" w:hAnsi="Tw Cen MT"/>
                <w:b/>
                <w:bCs/>
                <w:color w:val="C00000"/>
                <w:sz w:val="18"/>
                <w:szCs w:val="18"/>
                <w:u w:val="single"/>
              </w:rPr>
            </w:pPr>
            <w:r>
              <w:rPr>
                <w:rFonts w:ascii="Tw Cen MT" w:hAnsi="Tw Cen MT"/>
                <w:b/>
                <w:bCs/>
                <w:color w:val="C00000"/>
                <w:sz w:val="18"/>
                <w:szCs w:val="18"/>
                <w:u w:val="single"/>
              </w:rPr>
              <w:t>Nourrir les hommes</w:t>
            </w:r>
          </w:p>
          <w:p w:rsidR="001A236F" w:rsidRDefault="001A236F" w:rsidP="007C15FB">
            <w:pPr>
              <w:ind w:left="34"/>
              <w:jc w:val="center"/>
              <w:rPr>
                <w:rFonts w:ascii="Tw Cen MT" w:hAnsi="Tw Cen MT"/>
                <w:b/>
                <w:bCs/>
                <w:color w:val="C00000"/>
                <w:sz w:val="18"/>
                <w:szCs w:val="18"/>
                <w:u w:val="single"/>
              </w:rPr>
            </w:pPr>
          </w:p>
          <w:p w:rsidR="001A236F" w:rsidRPr="001A236F" w:rsidRDefault="001A236F" w:rsidP="007C15FB">
            <w:pPr>
              <w:ind w:left="34"/>
              <w:jc w:val="center"/>
              <w:rPr>
                <w:rFonts w:ascii="Tw Cen MT" w:hAnsi="Tw Cen MT"/>
                <w:b/>
                <w:bCs/>
                <w:smallCaps/>
                <w:color w:val="0070C0"/>
                <w:sz w:val="18"/>
                <w:szCs w:val="18"/>
              </w:rPr>
            </w:pPr>
            <w:r w:rsidRPr="001A236F">
              <w:rPr>
                <w:rFonts w:ascii="Tw Cen MT" w:hAnsi="Tw Cen MT"/>
                <w:b/>
                <w:bCs/>
                <w:smallCaps/>
                <w:color w:val="0070C0"/>
                <w:sz w:val="18"/>
                <w:szCs w:val="18"/>
              </w:rPr>
              <w:t>Diapos 1 à 3</w:t>
            </w:r>
          </w:p>
        </w:tc>
        <w:tc>
          <w:tcPr>
            <w:tcW w:w="2693" w:type="dxa"/>
            <w:vAlign w:val="center"/>
          </w:tcPr>
          <w:p w:rsidR="00883120" w:rsidRDefault="00CC2CCD" w:rsidP="00EA1BC0">
            <w:pPr>
              <w:jc w:val="center"/>
              <w:rPr>
                <w:rFonts w:ascii="Tw Cen MT" w:hAnsi="Tw Cen MT"/>
                <w:b/>
                <w:sz w:val="18"/>
                <w:szCs w:val="18"/>
              </w:rPr>
            </w:pPr>
            <w:r>
              <w:rPr>
                <w:rFonts w:ascii="Tw Cen MT" w:hAnsi="Tw Cen MT"/>
                <w:b/>
                <w:sz w:val="18"/>
                <w:szCs w:val="18"/>
              </w:rPr>
              <w:t>Cette leçon ainsi que l’étude de cas qui l’accompagne peut être réalisée avant ou après le chapitre sur l’eau. La photo inaugurale peut permettre de voir une certaine forme d’agriculture (agriculture traditionnelle et non mécanisée).</w:t>
            </w:r>
            <w:r w:rsidR="003267BE">
              <w:rPr>
                <w:rFonts w:ascii="Tw Cen MT" w:hAnsi="Tw Cen MT"/>
                <w:b/>
                <w:sz w:val="18"/>
                <w:szCs w:val="18"/>
              </w:rPr>
              <w:t xml:space="preserve"> On peut questionner les élèves sur les autres formes d’agriculture qu’ils connaissent (dans l’étude de cas réalisée sur le Brésil, plusieurs ont été vues).</w:t>
            </w:r>
          </w:p>
          <w:p w:rsidR="00883120" w:rsidRDefault="00883120" w:rsidP="00EA1BC0">
            <w:pPr>
              <w:jc w:val="center"/>
              <w:rPr>
                <w:rFonts w:ascii="Tw Cen MT" w:hAnsi="Tw Cen MT"/>
                <w:b/>
                <w:sz w:val="18"/>
                <w:szCs w:val="18"/>
              </w:rPr>
            </w:pPr>
            <w:r>
              <w:rPr>
                <w:rFonts w:ascii="Tw Cen MT" w:hAnsi="Tw Cen MT"/>
                <w:b/>
                <w:sz w:val="18"/>
                <w:szCs w:val="18"/>
              </w:rPr>
              <w:t>Le plan est présenté. Il reprend la même logique que celui sur le développement durable.</w:t>
            </w:r>
          </w:p>
          <w:p w:rsidR="00CC2CCD" w:rsidRPr="007C15FB" w:rsidRDefault="00883120" w:rsidP="00EA1BC0">
            <w:pPr>
              <w:jc w:val="center"/>
              <w:rPr>
                <w:rFonts w:ascii="Tw Cen MT" w:hAnsi="Tw Cen MT"/>
                <w:b/>
                <w:sz w:val="18"/>
                <w:szCs w:val="18"/>
              </w:rPr>
            </w:pPr>
            <w:r>
              <w:rPr>
                <w:rFonts w:ascii="Tw Cen MT" w:hAnsi="Tw Cen MT"/>
                <w:b/>
                <w:sz w:val="18"/>
                <w:szCs w:val="18"/>
              </w:rPr>
              <w:t xml:space="preserve">L’introduction est ensuite élaborée en quatre points (voir idées clés) que l’enseignant anime au moyen d’un jeu de questions-réponses. Certains documents </w:t>
            </w:r>
            <w:r w:rsidR="00EA1BC0">
              <w:rPr>
                <w:rFonts w:ascii="Tw Cen MT" w:hAnsi="Tw Cen MT"/>
                <w:b/>
                <w:sz w:val="18"/>
                <w:szCs w:val="18"/>
              </w:rPr>
              <w:t>portent</w:t>
            </w:r>
            <w:r>
              <w:rPr>
                <w:rFonts w:ascii="Tw Cen MT" w:hAnsi="Tw Cen MT"/>
                <w:b/>
                <w:sz w:val="18"/>
                <w:szCs w:val="18"/>
              </w:rPr>
              <w:t xml:space="preserve"> volontairement </w:t>
            </w:r>
            <w:r w:rsidR="00EA1BC0">
              <w:rPr>
                <w:rFonts w:ascii="Tw Cen MT" w:hAnsi="Tw Cen MT"/>
                <w:b/>
                <w:sz w:val="18"/>
                <w:szCs w:val="18"/>
              </w:rPr>
              <w:t xml:space="preserve">à </w:t>
            </w:r>
            <w:r>
              <w:rPr>
                <w:rFonts w:ascii="Tw Cen MT" w:hAnsi="Tw Cen MT"/>
                <w:b/>
                <w:sz w:val="18"/>
                <w:szCs w:val="18"/>
              </w:rPr>
              <w:t>polém</w:t>
            </w:r>
            <w:r w:rsidR="00EA1BC0">
              <w:rPr>
                <w:rFonts w:ascii="Tw Cen MT" w:hAnsi="Tw Cen MT"/>
                <w:b/>
                <w:sz w:val="18"/>
                <w:szCs w:val="18"/>
              </w:rPr>
              <w:t>ique</w:t>
            </w:r>
            <w:r>
              <w:rPr>
                <w:rFonts w:ascii="Tw Cen MT" w:hAnsi="Tw Cen MT"/>
                <w:b/>
                <w:sz w:val="18"/>
                <w:szCs w:val="18"/>
              </w:rPr>
              <w:t xml:space="preserve">. </w:t>
            </w:r>
            <w:r w:rsidR="003267BE">
              <w:rPr>
                <w:rFonts w:ascii="Tw Cen MT" w:hAnsi="Tw Cen MT"/>
                <w:b/>
                <w:sz w:val="18"/>
                <w:szCs w:val="18"/>
              </w:rPr>
              <w:t xml:space="preserve"> </w:t>
            </w:r>
            <w:r w:rsidR="00CC2CCD">
              <w:rPr>
                <w:rFonts w:ascii="Tw Cen MT" w:hAnsi="Tw Cen MT"/>
                <w:b/>
                <w:sz w:val="18"/>
                <w:szCs w:val="18"/>
              </w:rPr>
              <w:t xml:space="preserve"> </w:t>
            </w:r>
          </w:p>
        </w:tc>
        <w:tc>
          <w:tcPr>
            <w:tcW w:w="1418" w:type="dxa"/>
            <w:vAlign w:val="center"/>
          </w:tcPr>
          <w:p w:rsidR="00601C90" w:rsidRPr="00FB4323" w:rsidRDefault="00CC2CCD" w:rsidP="00CC2CCD">
            <w:pPr>
              <w:ind w:left="34"/>
              <w:jc w:val="center"/>
              <w:rPr>
                <w:rFonts w:ascii="Tw Cen MT" w:hAnsi="Tw Cen MT"/>
                <w:b/>
                <w:sz w:val="18"/>
                <w:szCs w:val="18"/>
              </w:rPr>
            </w:pPr>
            <w:r>
              <w:rPr>
                <w:rFonts w:ascii="Tw Cen MT" w:hAnsi="Tw Cen MT"/>
                <w:b/>
                <w:sz w:val="18"/>
                <w:szCs w:val="18"/>
              </w:rPr>
              <w:t xml:space="preserve">Comment résoudre l’équation à court terme d’une population grandissante avec </w:t>
            </w:r>
            <w:r w:rsidR="0039363C">
              <w:rPr>
                <w:rFonts w:ascii="Tw Cen MT" w:hAnsi="Tw Cen MT"/>
                <w:b/>
                <w:sz w:val="18"/>
                <w:szCs w:val="18"/>
              </w:rPr>
              <w:t xml:space="preserve"> </w:t>
            </w:r>
            <w:r>
              <w:rPr>
                <w:rFonts w:ascii="Tw Cen MT" w:hAnsi="Tw Cen MT"/>
                <w:b/>
                <w:sz w:val="18"/>
                <w:szCs w:val="18"/>
              </w:rPr>
              <w:t>la nécessité d’augmenter la production agricole afin d’assurer la sécurité alimentaire de la planète</w:t>
            </w:r>
            <w:r w:rsidR="00EA1BC0">
              <w:rPr>
                <w:rFonts w:ascii="Tw Cen MT" w:hAnsi="Tw Cen MT"/>
                <w:b/>
                <w:sz w:val="18"/>
                <w:szCs w:val="18"/>
              </w:rPr>
              <w:t> ?</w:t>
            </w:r>
          </w:p>
        </w:tc>
        <w:tc>
          <w:tcPr>
            <w:tcW w:w="5953" w:type="dxa"/>
            <w:vAlign w:val="center"/>
          </w:tcPr>
          <w:p w:rsidR="003267BE" w:rsidRDefault="003267BE" w:rsidP="003267BE">
            <w:pPr>
              <w:ind w:left="-61"/>
              <w:rPr>
                <w:rFonts w:ascii="Tw Cen MT" w:hAnsi="Tw Cen MT"/>
                <w:b/>
                <w:bCs/>
                <w:sz w:val="18"/>
                <w:szCs w:val="18"/>
              </w:rPr>
            </w:pPr>
            <w:r w:rsidRPr="003267BE">
              <w:rPr>
                <w:rFonts w:ascii="Tw Cen MT" w:hAnsi="Tw Cen MT"/>
                <w:b/>
                <w:bCs/>
                <w:sz w:val="18"/>
                <w:szCs w:val="18"/>
                <w:u w:val="single"/>
              </w:rPr>
              <w:t>1. Les différents visages de l’agriculture</w:t>
            </w:r>
            <w:r>
              <w:rPr>
                <w:rFonts w:ascii="Tw Cen MT" w:hAnsi="Tw Cen MT"/>
                <w:b/>
                <w:bCs/>
                <w:sz w:val="18"/>
                <w:szCs w:val="18"/>
              </w:rPr>
              <w:t xml:space="preserve"> : d</w:t>
            </w:r>
            <w:r w:rsidR="00CC2CCD" w:rsidRPr="00CC2CCD">
              <w:rPr>
                <w:rFonts w:ascii="Tw Cen MT" w:hAnsi="Tw Cen MT"/>
                <w:b/>
                <w:bCs/>
                <w:sz w:val="18"/>
                <w:szCs w:val="18"/>
              </w:rPr>
              <w:t>e nos jours, l’agriculture reste un secteur économique dynamique qui emploie près de 45% de la population mondiale.</w:t>
            </w:r>
            <w:r>
              <w:rPr>
                <w:rFonts w:ascii="Tw Cen MT" w:hAnsi="Tw Cen MT"/>
                <w:b/>
                <w:bCs/>
                <w:sz w:val="18"/>
                <w:szCs w:val="18"/>
              </w:rPr>
              <w:t xml:space="preserve"> C’est un secteur porteur dans nombre de société humaine. </w:t>
            </w:r>
            <w:r w:rsidR="00CC2CCD" w:rsidRPr="00CC2CCD">
              <w:rPr>
                <w:rFonts w:ascii="Tw Cen MT" w:hAnsi="Tw Cen MT"/>
                <w:b/>
                <w:bCs/>
                <w:sz w:val="18"/>
                <w:szCs w:val="18"/>
              </w:rPr>
              <w:t>Globalement, la production agricole mondiale suffirait à nourri</w:t>
            </w:r>
            <w:r>
              <w:rPr>
                <w:rFonts w:ascii="Tw Cen MT" w:hAnsi="Tw Cen MT"/>
                <w:b/>
                <w:bCs/>
                <w:sz w:val="18"/>
                <w:szCs w:val="18"/>
              </w:rPr>
              <w:t xml:space="preserve">r la population de la planète. </w:t>
            </w:r>
          </w:p>
          <w:p w:rsidR="003267BE" w:rsidRDefault="003267BE" w:rsidP="003267BE">
            <w:pPr>
              <w:ind w:left="-61"/>
              <w:rPr>
                <w:rFonts w:ascii="Tw Cen MT" w:hAnsi="Tw Cen MT"/>
                <w:b/>
                <w:bCs/>
                <w:sz w:val="18"/>
                <w:szCs w:val="18"/>
              </w:rPr>
            </w:pPr>
            <w:r w:rsidRPr="003267BE">
              <w:rPr>
                <w:rFonts w:ascii="Tw Cen MT" w:hAnsi="Tw Cen MT"/>
                <w:b/>
                <w:bCs/>
                <w:sz w:val="18"/>
                <w:szCs w:val="18"/>
                <w:u w:val="single"/>
              </w:rPr>
              <w:t>2. La faim un mal toujours présent</w:t>
            </w:r>
            <w:r>
              <w:rPr>
                <w:rFonts w:ascii="Tw Cen MT" w:hAnsi="Tw Cen MT"/>
                <w:b/>
                <w:bCs/>
                <w:sz w:val="18"/>
                <w:szCs w:val="18"/>
              </w:rPr>
              <w:t xml:space="preserve"> : </w:t>
            </w:r>
            <w:r w:rsidR="00CC2CCD" w:rsidRPr="00CC2CCD">
              <w:rPr>
                <w:rFonts w:ascii="Tw Cen MT" w:hAnsi="Tw Cen MT"/>
                <w:b/>
                <w:bCs/>
                <w:sz w:val="18"/>
                <w:szCs w:val="18"/>
              </w:rPr>
              <w:t>Pourtant, de nombreuses inégalités demeurent et le problème de la faim reste entier dans beaucoup de pays.</w:t>
            </w:r>
          </w:p>
          <w:p w:rsidR="00883120" w:rsidRDefault="003267BE" w:rsidP="00883120">
            <w:pPr>
              <w:ind w:left="-61"/>
              <w:rPr>
                <w:rFonts w:ascii="Tw Cen MT" w:hAnsi="Tw Cen MT"/>
                <w:b/>
                <w:bCs/>
                <w:sz w:val="18"/>
                <w:szCs w:val="18"/>
              </w:rPr>
            </w:pPr>
            <w:r w:rsidRPr="003267BE">
              <w:rPr>
                <w:rFonts w:ascii="Tw Cen MT" w:hAnsi="Tw Cen MT"/>
                <w:b/>
                <w:bCs/>
                <w:sz w:val="18"/>
                <w:szCs w:val="18"/>
              </w:rPr>
              <w:t xml:space="preserve">Des photos d’enfants, premières victimes de la faim sont </w:t>
            </w:r>
            <w:r>
              <w:rPr>
                <w:rFonts w:ascii="Tw Cen MT" w:hAnsi="Tw Cen MT"/>
                <w:b/>
                <w:bCs/>
                <w:sz w:val="18"/>
                <w:szCs w:val="18"/>
              </w:rPr>
              <w:t>proposées dont celle du</w:t>
            </w:r>
            <w:r w:rsidR="00883120">
              <w:rPr>
                <w:rFonts w:ascii="Tw Cen MT" w:hAnsi="Tw Cen MT"/>
                <w:b/>
                <w:bCs/>
                <w:sz w:val="18"/>
                <w:szCs w:val="18"/>
              </w:rPr>
              <w:t xml:space="preserve"> vautour prise au Soudan en 1993</w:t>
            </w:r>
            <w:r>
              <w:rPr>
                <w:rFonts w:ascii="Tw Cen MT" w:hAnsi="Tw Cen MT"/>
                <w:b/>
                <w:bCs/>
                <w:sz w:val="18"/>
                <w:szCs w:val="18"/>
              </w:rPr>
              <w:t xml:space="preserve"> par Kevin Carter. Sur la polémique et l’</w:t>
            </w:r>
            <w:r w:rsidR="00883120">
              <w:rPr>
                <w:rFonts w:ascii="Tw Cen MT" w:hAnsi="Tw Cen MT"/>
                <w:b/>
                <w:bCs/>
                <w:sz w:val="18"/>
                <w:szCs w:val="18"/>
              </w:rPr>
              <w:t>histoire de la photo :</w:t>
            </w:r>
          </w:p>
          <w:p w:rsidR="00CC2CCD" w:rsidRPr="00883120" w:rsidRDefault="003267BE" w:rsidP="00883120">
            <w:pPr>
              <w:ind w:left="-61"/>
              <w:jc w:val="center"/>
              <w:rPr>
                <w:rFonts w:ascii="Tw Cen MT" w:hAnsi="Tw Cen MT"/>
                <w:b/>
                <w:bCs/>
                <w:color w:val="0070C0"/>
                <w:sz w:val="18"/>
                <w:szCs w:val="18"/>
                <w:u w:val="single"/>
              </w:rPr>
            </w:pPr>
            <w:r w:rsidRPr="00883120">
              <w:rPr>
                <w:rFonts w:ascii="Tw Cen MT" w:hAnsi="Tw Cen MT"/>
                <w:b/>
                <w:bCs/>
                <w:color w:val="0070C0"/>
                <w:sz w:val="18"/>
                <w:szCs w:val="18"/>
                <w:u w:val="single"/>
              </w:rPr>
              <w:t>http://www.arretsurimages.net/vite.php?id=10436</w:t>
            </w:r>
          </w:p>
          <w:p w:rsidR="00CC2CCD" w:rsidRDefault="00883120" w:rsidP="00CC2CCD">
            <w:pPr>
              <w:ind w:left="-61"/>
              <w:rPr>
                <w:rFonts w:ascii="Tw Cen MT" w:hAnsi="Tw Cen MT"/>
                <w:b/>
                <w:bCs/>
                <w:sz w:val="18"/>
                <w:szCs w:val="18"/>
              </w:rPr>
            </w:pPr>
            <w:r w:rsidRPr="00883120">
              <w:rPr>
                <w:rFonts w:ascii="Tw Cen MT" w:hAnsi="Tw Cen MT"/>
                <w:b/>
                <w:bCs/>
                <w:sz w:val="18"/>
                <w:szCs w:val="18"/>
                <w:u w:val="single"/>
              </w:rPr>
              <w:t>3. Les dégâts de l’agriculture sur l’environnement</w:t>
            </w:r>
            <w:r>
              <w:rPr>
                <w:rFonts w:ascii="Tw Cen MT" w:hAnsi="Tw Cen MT"/>
                <w:b/>
                <w:bCs/>
                <w:sz w:val="18"/>
                <w:szCs w:val="18"/>
              </w:rPr>
              <w:t xml:space="preserve"> : </w:t>
            </w:r>
            <w:r w:rsidR="00CC2CCD" w:rsidRPr="00CC2CCD">
              <w:rPr>
                <w:rFonts w:ascii="Tw Cen MT" w:hAnsi="Tw Cen MT"/>
                <w:b/>
                <w:bCs/>
                <w:sz w:val="18"/>
                <w:szCs w:val="18"/>
              </w:rPr>
              <w:t xml:space="preserve">Par ailleurs, les pratiques agricoles modernes, productivistes entrainent une dégradation des sols et menacent, à terme, la capacité nourricière de la Terre. </w:t>
            </w:r>
            <w:r>
              <w:rPr>
                <w:rFonts w:ascii="Tw Cen MT" w:hAnsi="Tw Cen MT"/>
                <w:b/>
                <w:bCs/>
                <w:sz w:val="18"/>
                <w:szCs w:val="18"/>
              </w:rPr>
              <w:t xml:space="preserve">Un schéma et une affiche dénonçant les pollutions de l’agriculture et l’élevage intensifs en Bretagne servent d’illustration. </w:t>
            </w:r>
            <w:r w:rsidR="00234FB4">
              <w:rPr>
                <w:rFonts w:ascii="Tw Cen MT" w:hAnsi="Tw Cen MT"/>
                <w:b/>
                <w:bCs/>
                <w:sz w:val="18"/>
                <w:szCs w:val="18"/>
              </w:rPr>
              <w:t xml:space="preserve">Sur la polémique autour de l’affiche : </w:t>
            </w:r>
          </w:p>
          <w:p w:rsidR="00234FB4" w:rsidRPr="00234FB4" w:rsidRDefault="00234FB4" w:rsidP="00234FB4">
            <w:pPr>
              <w:ind w:left="-61"/>
              <w:jc w:val="center"/>
              <w:rPr>
                <w:rFonts w:ascii="Tw Cen MT" w:hAnsi="Tw Cen MT"/>
                <w:b/>
                <w:bCs/>
                <w:color w:val="0070C0"/>
                <w:sz w:val="18"/>
                <w:szCs w:val="18"/>
                <w:u w:val="single"/>
              </w:rPr>
            </w:pPr>
            <w:r w:rsidRPr="00234FB4">
              <w:rPr>
                <w:rFonts w:ascii="Tw Cen MT" w:hAnsi="Tw Cen MT"/>
                <w:b/>
                <w:bCs/>
                <w:color w:val="0070C0"/>
                <w:sz w:val="18"/>
                <w:szCs w:val="18"/>
                <w:u w:val="single"/>
              </w:rPr>
              <w:t>http://blog.surf-prevention.com/2011/02/15/censure-des-affiches-algues-vertes-de-france-nature-environnement/</w:t>
            </w:r>
          </w:p>
          <w:p w:rsidR="00601C90" w:rsidRPr="00FB4323" w:rsidRDefault="00883120" w:rsidP="00CC2CCD">
            <w:pPr>
              <w:ind w:left="-61"/>
              <w:rPr>
                <w:rFonts w:ascii="Tw Cen MT" w:hAnsi="Tw Cen MT"/>
                <w:b/>
                <w:sz w:val="18"/>
                <w:szCs w:val="18"/>
              </w:rPr>
            </w:pPr>
            <w:r w:rsidRPr="00883120">
              <w:rPr>
                <w:rFonts w:ascii="Tw Cen MT" w:hAnsi="Tw Cen MT"/>
                <w:b/>
                <w:bCs/>
                <w:sz w:val="18"/>
                <w:szCs w:val="18"/>
                <w:u w:val="single"/>
              </w:rPr>
              <w:t>4. les questionnements autour de la nécessité de repenser l’agriculture</w:t>
            </w:r>
            <w:r>
              <w:rPr>
                <w:rFonts w:ascii="Tw Cen MT" w:hAnsi="Tw Cen MT"/>
                <w:b/>
                <w:bCs/>
                <w:sz w:val="18"/>
                <w:szCs w:val="18"/>
              </w:rPr>
              <w:t xml:space="preserve"> : </w:t>
            </w:r>
            <w:r w:rsidR="00CC2CCD" w:rsidRPr="00CC2CCD">
              <w:rPr>
                <w:rFonts w:ascii="Tw Cen MT" w:hAnsi="Tw Cen MT"/>
                <w:b/>
                <w:bCs/>
                <w:sz w:val="18"/>
                <w:szCs w:val="18"/>
              </w:rPr>
              <w:t>Si ce constat amène à repenser les modes de production agricoles, dans la pratique, la mise en place d’agricultures durables  soulève de nombreux questionnements.</w:t>
            </w:r>
            <w:r>
              <w:rPr>
                <w:rFonts w:ascii="Tw Cen MT" w:hAnsi="Tw Cen MT"/>
                <w:b/>
                <w:bCs/>
                <w:sz w:val="18"/>
                <w:szCs w:val="18"/>
              </w:rPr>
              <w:t xml:space="preserve"> Des affiches de documentaires abordant la question sous un angle différents sont présentées aux élèves. </w:t>
            </w:r>
          </w:p>
        </w:tc>
        <w:tc>
          <w:tcPr>
            <w:tcW w:w="2268" w:type="dxa"/>
            <w:vAlign w:val="center"/>
          </w:tcPr>
          <w:p w:rsidR="007C15FB" w:rsidRPr="00F33AA0" w:rsidRDefault="00EF6719" w:rsidP="00234FB4">
            <w:pPr>
              <w:ind w:right="33"/>
              <w:jc w:val="center"/>
              <w:rPr>
                <w:rFonts w:ascii="Tw Cen MT" w:hAnsi="Tw Cen MT"/>
                <w:b/>
                <w:sz w:val="18"/>
                <w:szCs w:val="18"/>
              </w:rPr>
            </w:pPr>
            <w:r>
              <w:rPr>
                <w:rFonts w:ascii="Tw Cen MT" w:hAnsi="Tw Cen MT"/>
                <w:b/>
                <w:sz w:val="18"/>
                <w:szCs w:val="18"/>
              </w:rPr>
              <w:t xml:space="preserve">- </w:t>
            </w:r>
            <w:r w:rsidR="007C15FB" w:rsidRPr="00EA1BC0">
              <w:rPr>
                <w:rFonts w:ascii="Tw Cen MT" w:hAnsi="Tw Cen MT"/>
                <w:b/>
                <w:sz w:val="18"/>
                <w:szCs w:val="18"/>
                <w:u w:val="single"/>
              </w:rPr>
              <w:t>Image inaugurale</w:t>
            </w:r>
            <w:r w:rsidR="007C15FB" w:rsidRPr="00F33AA0">
              <w:rPr>
                <w:rFonts w:ascii="Tw Cen MT" w:hAnsi="Tw Cen MT"/>
                <w:b/>
                <w:sz w:val="18"/>
                <w:szCs w:val="18"/>
              </w:rPr>
              <w:t xml:space="preserve"> : </w:t>
            </w:r>
            <w:r w:rsidR="004F2552">
              <w:rPr>
                <w:rFonts w:ascii="Tw Cen MT" w:hAnsi="Tw Cen MT"/>
                <w:b/>
                <w:sz w:val="18"/>
                <w:szCs w:val="18"/>
              </w:rPr>
              <w:t>Un enfant afghan écossant sa récolte de blé</w:t>
            </w:r>
          </w:p>
          <w:p w:rsidR="00F33AA0" w:rsidRPr="00F33AA0" w:rsidRDefault="00F33AA0" w:rsidP="00234FB4">
            <w:pPr>
              <w:ind w:right="33"/>
              <w:jc w:val="center"/>
              <w:rPr>
                <w:rFonts w:ascii="Tw Cen MT" w:hAnsi="Tw Cen MT"/>
                <w:b/>
                <w:sz w:val="18"/>
                <w:szCs w:val="18"/>
              </w:rPr>
            </w:pPr>
          </w:p>
          <w:p w:rsidR="00F33AA0" w:rsidRDefault="00EF6719" w:rsidP="00234FB4">
            <w:pPr>
              <w:ind w:right="33"/>
              <w:jc w:val="center"/>
              <w:rPr>
                <w:rFonts w:ascii="Tw Cen MT" w:hAnsi="Tw Cen MT"/>
                <w:b/>
                <w:sz w:val="18"/>
                <w:szCs w:val="18"/>
              </w:rPr>
            </w:pPr>
            <w:r>
              <w:rPr>
                <w:rFonts w:ascii="Tw Cen MT" w:hAnsi="Tw Cen MT"/>
                <w:b/>
                <w:sz w:val="18"/>
                <w:szCs w:val="18"/>
              </w:rPr>
              <w:t xml:space="preserve">- </w:t>
            </w:r>
            <w:r w:rsidR="00CC2CCD" w:rsidRPr="00EA1BC0">
              <w:rPr>
                <w:rFonts w:ascii="Tw Cen MT" w:hAnsi="Tw Cen MT"/>
                <w:b/>
                <w:sz w:val="18"/>
                <w:szCs w:val="18"/>
                <w:u w:val="single"/>
              </w:rPr>
              <w:t>Groupe</w:t>
            </w:r>
            <w:r w:rsidR="003267BE" w:rsidRPr="00EA1BC0">
              <w:rPr>
                <w:rFonts w:ascii="Tw Cen MT" w:hAnsi="Tw Cen MT"/>
                <w:b/>
                <w:sz w:val="18"/>
                <w:szCs w:val="18"/>
                <w:u w:val="single"/>
              </w:rPr>
              <w:t>s</w:t>
            </w:r>
            <w:r w:rsidR="00CC2CCD" w:rsidRPr="00EA1BC0">
              <w:rPr>
                <w:rFonts w:ascii="Tw Cen MT" w:hAnsi="Tw Cen MT"/>
                <w:b/>
                <w:sz w:val="18"/>
                <w:szCs w:val="18"/>
                <w:u w:val="single"/>
              </w:rPr>
              <w:t xml:space="preserve"> de </w:t>
            </w:r>
            <w:r w:rsidR="003267BE" w:rsidRPr="00EA1BC0">
              <w:rPr>
                <w:rFonts w:ascii="Tw Cen MT" w:hAnsi="Tw Cen MT"/>
                <w:b/>
                <w:sz w:val="18"/>
                <w:szCs w:val="18"/>
                <w:u w:val="single"/>
              </w:rPr>
              <w:t>documents</w:t>
            </w:r>
            <w:r w:rsidR="00234FB4">
              <w:rPr>
                <w:rFonts w:ascii="Tw Cen MT" w:hAnsi="Tw Cen MT"/>
                <w:b/>
                <w:sz w:val="18"/>
                <w:szCs w:val="18"/>
              </w:rPr>
              <w:t xml:space="preserve"> (photos, schéma, affiches…) :</w:t>
            </w:r>
          </w:p>
          <w:p w:rsidR="00CC2CCD" w:rsidRDefault="003267BE" w:rsidP="00234FB4">
            <w:pPr>
              <w:ind w:right="33"/>
              <w:jc w:val="center"/>
              <w:rPr>
                <w:rFonts w:ascii="Tw Cen MT" w:hAnsi="Tw Cen MT"/>
                <w:b/>
                <w:sz w:val="18"/>
                <w:szCs w:val="18"/>
              </w:rPr>
            </w:pPr>
            <w:r>
              <w:rPr>
                <w:rFonts w:ascii="Tw Cen MT" w:hAnsi="Tw Cen MT"/>
                <w:b/>
                <w:sz w:val="18"/>
                <w:szCs w:val="18"/>
              </w:rPr>
              <w:t>1.</w:t>
            </w:r>
            <w:r w:rsidR="00CC2CCD">
              <w:rPr>
                <w:rFonts w:ascii="Tw Cen MT" w:hAnsi="Tw Cen MT"/>
                <w:b/>
                <w:sz w:val="18"/>
                <w:szCs w:val="18"/>
              </w:rPr>
              <w:t xml:space="preserve"> les différents visages de l’agriculture</w:t>
            </w:r>
            <w:r w:rsidR="00234FB4">
              <w:rPr>
                <w:rFonts w:ascii="Tw Cen MT" w:hAnsi="Tw Cen MT"/>
                <w:b/>
                <w:sz w:val="18"/>
                <w:szCs w:val="18"/>
              </w:rPr>
              <w:t xml:space="preserve"> (4 photos légendées)</w:t>
            </w:r>
          </w:p>
          <w:p w:rsidR="00CC2CCD" w:rsidRDefault="003267BE" w:rsidP="00234FB4">
            <w:pPr>
              <w:ind w:right="33"/>
              <w:jc w:val="center"/>
              <w:rPr>
                <w:rFonts w:ascii="Tw Cen MT" w:hAnsi="Tw Cen MT"/>
                <w:b/>
                <w:sz w:val="18"/>
                <w:szCs w:val="18"/>
              </w:rPr>
            </w:pPr>
            <w:r>
              <w:rPr>
                <w:rFonts w:ascii="Tw Cen MT" w:hAnsi="Tw Cen MT"/>
                <w:b/>
                <w:sz w:val="18"/>
                <w:szCs w:val="18"/>
              </w:rPr>
              <w:t>2.</w:t>
            </w:r>
            <w:r w:rsidR="00CC2CCD">
              <w:rPr>
                <w:rFonts w:ascii="Tw Cen MT" w:hAnsi="Tw Cen MT"/>
                <w:b/>
                <w:sz w:val="18"/>
                <w:szCs w:val="18"/>
              </w:rPr>
              <w:t xml:space="preserve"> la faim, un mal encore présent </w:t>
            </w:r>
            <w:r w:rsidR="00234FB4">
              <w:rPr>
                <w:rFonts w:ascii="Tw Cen MT" w:hAnsi="Tw Cen MT"/>
                <w:b/>
                <w:sz w:val="18"/>
                <w:szCs w:val="18"/>
              </w:rPr>
              <w:t>(3 photos dont celle du vautour</w:t>
            </w:r>
            <w:r w:rsidR="00CC2CCD">
              <w:rPr>
                <w:rFonts w:ascii="Tw Cen MT" w:hAnsi="Tw Cen MT"/>
                <w:b/>
                <w:sz w:val="18"/>
                <w:szCs w:val="18"/>
              </w:rPr>
              <w:t>)</w:t>
            </w:r>
          </w:p>
          <w:p w:rsidR="00CC2CCD" w:rsidRDefault="003267BE" w:rsidP="00234FB4">
            <w:pPr>
              <w:ind w:right="33"/>
              <w:jc w:val="center"/>
              <w:rPr>
                <w:rFonts w:ascii="Tw Cen MT" w:hAnsi="Tw Cen MT"/>
                <w:b/>
                <w:sz w:val="18"/>
                <w:szCs w:val="18"/>
              </w:rPr>
            </w:pPr>
            <w:r>
              <w:rPr>
                <w:rFonts w:ascii="Tw Cen MT" w:hAnsi="Tw Cen MT"/>
                <w:b/>
                <w:sz w:val="18"/>
                <w:szCs w:val="18"/>
              </w:rPr>
              <w:t>3.</w:t>
            </w:r>
            <w:r w:rsidR="00CC2CCD">
              <w:rPr>
                <w:rFonts w:ascii="Tw Cen MT" w:hAnsi="Tw Cen MT"/>
                <w:b/>
                <w:sz w:val="18"/>
                <w:szCs w:val="18"/>
              </w:rPr>
              <w:t xml:space="preserve"> les dégâts</w:t>
            </w:r>
            <w:r>
              <w:rPr>
                <w:rFonts w:ascii="Tw Cen MT" w:hAnsi="Tw Cen MT"/>
                <w:b/>
                <w:sz w:val="18"/>
                <w:szCs w:val="18"/>
              </w:rPr>
              <w:t xml:space="preserve"> de </w:t>
            </w:r>
            <w:r w:rsidR="00CC2CCD">
              <w:rPr>
                <w:rFonts w:ascii="Tw Cen MT" w:hAnsi="Tw Cen MT"/>
                <w:b/>
                <w:sz w:val="18"/>
                <w:szCs w:val="18"/>
              </w:rPr>
              <w:t>l’agriculture sur l’environnement</w:t>
            </w:r>
            <w:r w:rsidR="00234FB4">
              <w:rPr>
                <w:rFonts w:ascii="Tw Cen MT" w:hAnsi="Tw Cen MT"/>
                <w:b/>
                <w:sz w:val="18"/>
                <w:szCs w:val="18"/>
              </w:rPr>
              <w:t xml:space="preserve"> (1 schéma et une affiche de France Nature Environnement)</w:t>
            </w:r>
          </w:p>
          <w:p w:rsidR="00CC2CCD" w:rsidRPr="00FB4323" w:rsidRDefault="003267BE" w:rsidP="00234FB4">
            <w:pPr>
              <w:ind w:right="33"/>
              <w:jc w:val="center"/>
              <w:rPr>
                <w:rFonts w:ascii="Tw Cen MT" w:hAnsi="Tw Cen MT"/>
                <w:b/>
                <w:sz w:val="18"/>
                <w:szCs w:val="18"/>
              </w:rPr>
            </w:pPr>
            <w:r>
              <w:rPr>
                <w:rFonts w:ascii="Tw Cen MT" w:hAnsi="Tw Cen MT"/>
                <w:b/>
                <w:sz w:val="18"/>
                <w:szCs w:val="18"/>
              </w:rPr>
              <w:t>4.</w:t>
            </w:r>
            <w:r w:rsidR="00CC2CCD">
              <w:rPr>
                <w:rFonts w:ascii="Tw Cen MT" w:hAnsi="Tw Cen MT"/>
                <w:b/>
                <w:sz w:val="18"/>
                <w:szCs w:val="18"/>
              </w:rPr>
              <w:t xml:space="preserve"> les questionnements autour de la nécessité de repenser l’agriculture</w:t>
            </w:r>
            <w:r w:rsidR="00234FB4">
              <w:rPr>
                <w:rFonts w:ascii="Tw Cen MT" w:hAnsi="Tw Cen MT"/>
                <w:b/>
                <w:sz w:val="18"/>
                <w:szCs w:val="18"/>
              </w:rPr>
              <w:t xml:space="preserve"> (affiches de deux documentaires)</w:t>
            </w:r>
          </w:p>
        </w:tc>
        <w:tc>
          <w:tcPr>
            <w:tcW w:w="1778" w:type="dxa"/>
            <w:vAlign w:val="center"/>
          </w:tcPr>
          <w:p w:rsidR="00601C90" w:rsidRDefault="00CC2CCD" w:rsidP="00883120">
            <w:pPr>
              <w:ind w:left="34"/>
              <w:jc w:val="center"/>
              <w:rPr>
                <w:rFonts w:ascii="Tw Cen MT" w:hAnsi="Tw Cen MT"/>
                <w:b/>
                <w:sz w:val="18"/>
                <w:szCs w:val="18"/>
              </w:rPr>
            </w:pPr>
            <w:r>
              <w:rPr>
                <w:rFonts w:ascii="Tw Cen MT" w:hAnsi="Tw Cen MT"/>
                <w:b/>
                <w:sz w:val="18"/>
                <w:szCs w:val="18"/>
              </w:rPr>
              <w:t xml:space="preserve">- </w:t>
            </w:r>
            <w:r w:rsidR="00F33AA0">
              <w:rPr>
                <w:rFonts w:ascii="Tw Cen MT" w:hAnsi="Tw Cen MT"/>
                <w:b/>
                <w:sz w:val="18"/>
                <w:szCs w:val="18"/>
              </w:rPr>
              <w:t>Commentaire de la photographie inaugurale</w:t>
            </w:r>
          </w:p>
          <w:p w:rsidR="00F33AA0" w:rsidRDefault="00CC2CCD" w:rsidP="00883120">
            <w:pPr>
              <w:ind w:left="34"/>
              <w:jc w:val="center"/>
              <w:rPr>
                <w:rFonts w:ascii="Tw Cen MT" w:hAnsi="Tw Cen MT"/>
                <w:b/>
                <w:sz w:val="18"/>
                <w:szCs w:val="18"/>
              </w:rPr>
            </w:pPr>
            <w:r>
              <w:rPr>
                <w:rFonts w:ascii="Tw Cen MT" w:hAnsi="Tw Cen MT"/>
                <w:b/>
                <w:sz w:val="18"/>
                <w:szCs w:val="18"/>
              </w:rPr>
              <w:t>+ questionnement sur les documents projetés au fur et à mesure d’introduction</w:t>
            </w:r>
          </w:p>
          <w:p w:rsidR="00F33AA0" w:rsidRDefault="00CC2CCD" w:rsidP="00883120">
            <w:pPr>
              <w:ind w:left="34"/>
              <w:jc w:val="center"/>
              <w:rPr>
                <w:rFonts w:ascii="Tw Cen MT" w:hAnsi="Tw Cen MT"/>
                <w:b/>
                <w:sz w:val="18"/>
                <w:szCs w:val="18"/>
              </w:rPr>
            </w:pPr>
            <w:r>
              <w:rPr>
                <w:rFonts w:ascii="Tw Cen MT" w:hAnsi="Tw Cen MT"/>
                <w:b/>
                <w:sz w:val="18"/>
                <w:szCs w:val="18"/>
              </w:rPr>
              <w:t>- Elaboration progressive de l’introduction et de la problématique</w:t>
            </w:r>
          </w:p>
          <w:p w:rsidR="003267BE" w:rsidRDefault="003267BE" w:rsidP="00883120">
            <w:pPr>
              <w:ind w:left="34"/>
              <w:jc w:val="center"/>
              <w:rPr>
                <w:rFonts w:ascii="Tw Cen MT" w:hAnsi="Tw Cen MT"/>
                <w:b/>
                <w:sz w:val="18"/>
                <w:szCs w:val="18"/>
              </w:rPr>
            </w:pPr>
          </w:p>
          <w:p w:rsidR="003267BE" w:rsidRPr="003267BE" w:rsidRDefault="003267BE" w:rsidP="00EA1BC0">
            <w:pPr>
              <w:ind w:left="34"/>
              <w:jc w:val="center"/>
              <w:rPr>
                <w:rFonts w:ascii="Tw Cen MT" w:hAnsi="Tw Cen MT"/>
                <w:b/>
                <w:i/>
                <w:sz w:val="18"/>
                <w:szCs w:val="18"/>
              </w:rPr>
            </w:pPr>
            <w:r w:rsidRPr="003267BE">
              <w:rPr>
                <w:rFonts w:ascii="Tw Cen MT" w:hAnsi="Tw Cen MT"/>
                <w:b/>
                <w:i/>
                <w:color w:val="C00000"/>
                <w:sz w:val="18"/>
                <w:szCs w:val="18"/>
              </w:rPr>
              <w:t xml:space="preserve">Distribution de la fiche 1 en amont afin que les élèves réalise le premier exercice au brouillon (préparation </w:t>
            </w:r>
            <w:proofErr w:type="gramStart"/>
            <w:r w:rsidRPr="003267BE">
              <w:rPr>
                <w:rFonts w:ascii="Tw Cen MT" w:hAnsi="Tw Cen MT"/>
                <w:b/>
                <w:i/>
                <w:color w:val="C00000"/>
                <w:sz w:val="18"/>
                <w:szCs w:val="18"/>
              </w:rPr>
              <w:t>du I.A</w:t>
            </w:r>
            <w:proofErr w:type="gramEnd"/>
            <w:r w:rsidRPr="003267BE">
              <w:rPr>
                <w:rFonts w:ascii="Tw Cen MT" w:hAnsi="Tw Cen MT"/>
                <w:b/>
                <w:i/>
                <w:color w:val="C00000"/>
                <w:sz w:val="18"/>
                <w:szCs w:val="18"/>
              </w:rPr>
              <w:t xml:space="preserve">) : </w:t>
            </w:r>
            <w:r w:rsidR="00EA1BC0">
              <w:rPr>
                <w:rFonts w:ascii="Tw Cen MT" w:hAnsi="Tw Cen MT"/>
                <w:b/>
                <w:i/>
                <w:color w:val="C00000"/>
                <w:sz w:val="18"/>
                <w:szCs w:val="18"/>
              </w:rPr>
              <w:t>Compléter le tableau + recherche sur le PAM</w:t>
            </w:r>
          </w:p>
        </w:tc>
      </w:tr>
    </w:tbl>
    <w:p w:rsidR="00631C0D" w:rsidRDefault="00631C0D"/>
    <w:p w:rsidR="00631C0D" w:rsidRDefault="00631C0D"/>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693"/>
        <w:gridCol w:w="1418"/>
        <w:gridCol w:w="5953"/>
        <w:gridCol w:w="2268"/>
        <w:gridCol w:w="1778"/>
      </w:tblGrid>
      <w:tr w:rsidR="00954694" w:rsidRPr="00FB4323" w:rsidTr="004F2552">
        <w:trPr>
          <w:cantSplit/>
          <w:trHeight w:val="286"/>
        </w:trPr>
        <w:tc>
          <w:tcPr>
            <w:tcW w:w="16237" w:type="dxa"/>
            <w:gridSpan w:val="7"/>
            <w:shd w:val="clear" w:color="auto" w:fill="632423" w:themeFill="accent2" w:themeFillShade="80"/>
            <w:vAlign w:val="center"/>
          </w:tcPr>
          <w:p w:rsidR="00954694" w:rsidRDefault="00954694" w:rsidP="00A459E1">
            <w:pPr>
              <w:ind w:left="-108" w:right="-31"/>
              <w:jc w:val="center"/>
              <w:rPr>
                <w:rFonts w:ascii="Tw Cen MT" w:hAnsi="Tw Cen MT"/>
                <w:b/>
                <w:sz w:val="18"/>
                <w:szCs w:val="18"/>
              </w:rPr>
            </w:pPr>
            <w:r w:rsidRPr="0060538C">
              <w:rPr>
                <w:rFonts w:ascii="Tw Cen MT" w:hAnsi="Tw Cen MT"/>
                <w:b/>
                <w:smallCaps/>
                <w:color w:val="FFFFFF"/>
                <w:sz w:val="28"/>
                <w:szCs w:val="28"/>
              </w:rPr>
              <w:t>Démarche pédagogique</w:t>
            </w:r>
          </w:p>
        </w:tc>
      </w:tr>
      <w:tr w:rsidR="00954694" w:rsidRPr="00FB4323" w:rsidTr="00954694">
        <w:trPr>
          <w:cantSplit/>
          <w:trHeight w:val="247"/>
        </w:trPr>
        <w:tc>
          <w:tcPr>
            <w:tcW w:w="426" w:type="dxa"/>
            <w:shd w:val="clear" w:color="auto" w:fill="CCC0D9" w:themeFill="accent4" w:themeFillTint="66"/>
            <w:vAlign w:val="center"/>
          </w:tcPr>
          <w:p w:rsidR="00954694" w:rsidRPr="0042695D" w:rsidRDefault="00954694" w:rsidP="006946FB">
            <w:pPr>
              <w:jc w:val="center"/>
              <w:rPr>
                <w:rFonts w:ascii="Tw Cen MT" w:hAnsi="Tw Cen MT"/>
                <w:b/>
                <w:sz w:val="18"/>
                <w:szCs w:val="18"/>
              </w:rPr>
            </w:pPr>
            <w:r w:rsidRPr="0042695D">
              <w:rPr>
                <w:rFonts w:ascii="Tw Cen MT" w:hAnsi="Tw Cen MT"/>
                <w:b/>
                <w:sz w:val="18"/>
                <w:szCs w:val="18"/>
              </w:rPr>
              <w:t>H</w:t>
            </w:r>
          </w:p>
        </w:tc>
        <w:tc>
          <w:tcPr>
            <w:tcW w:w="1701"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 xml:space="preserve">Plan, </w:t>
            </w:r>
            <w:r>
              <w:rPr>
                <w:rFonts w:ascii="Tw Cen MT" w:hAnsi="Tw Cen MT"/>
                <w:b/>
                <w:smallCaps/>
                <w:sz w:val="18"/>
                <w:szCs w:val="18"/>
              </w:rPr>
              <w:t>diapos, fiches</w:t>
            </w:r>
          </w:p>
        </w:tc>
        <w:tc>
          <w:tcPr>
            <w:tcW w:w="2693"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Questionnement</w:t>
            </w:r>
          </w:p>
        </w:tc>
        <w:tc>
          <w:tcPr>
            <w:tcW w:w="5953"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Idées clés</w:t>
            </w:r>
          </w:p>
        </w:tc>
        <w:tc>
          <w:tcPr>
            <w:tcW w:w="2268"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Documents proposes</w:t>
            </w:r>
          </w:p>
        </w:tc>
        <w:tc>
          <w:tcPr>
            <w:tcW w:w="1778" w:type="dxa"/>
            <w:shd w:val="clear" w:color="auto" w:fill="CCC0D9" w:themeFill="accent4" w:themeFillTint="66"/>
            <w:vAlign w:val="center"/>
          </w:tcPr>
          <w:p w:rsidR="00954694" w:rsidRPr="00FB4323" w:rsidRDefault="00954694" w:rsidP="006946FB">
            <w:pPr>
              <w:jc w:val="center"/>
              <w:rPr>
                <w:rFonts w:ascii="Tw Cen MT" w:hAnsi="Tw Cen MT"/>
                <w:b/>
                <w:smallCaps/>
                <w:sz w:val="18"/>
                <w:szCs w:val="18"/>
              </w:rPr>
            </w:pPr>
            <w:r w:rsidRPr="00FB4323">
              <w:rPr>
                <w:rFonts w:ascii="Tw Cen MT" w:hAnsi="Tw Cen MT"/>
                <w:b/>
                <w:smallCaps/>
                <w:sz w:val="18"/>
                <w:szCs w:val="18"/>
              </w:rPr>
              <w:t>Activité des élèves</w:t>
            </w:r>
          </w:p>
        </w:tc>
      </w:tr>
      <w:tr w:rsidR="00954694" w:rsidRPr="00FB4323" w:rsidTr="00234FB4">
        <w:trPr>
          <w:cantSplit/>
          <w:trHeight w:val="1305"/>
        </w:trPr>
        <w:tc>
          <w:tcPr>
            <w:tcW w:w="426" w:type="dxa"/>
            <w:shd w:val="clear" w:color="auto" w:fill="FFFF00"/>
            <w:textDirection w:val="btLr"/>
            <w:vAlign w:val="center"/>
          </w:tcPr>
          <w:p w:rsidR="00954694" w:rsidRPr="0042695D" w:rsidRDefault="00954694" w:rsidP="00601C90">
            <w:pPr>
              <w:ind w:left="113" w:right="113"/>
              <w:jc w:val="center"/>
              <w:rPr>
                <w:rFonts w:ascii="Tw Cen MT" w:hAnsi="Tw Cen MT"/>
                <w:b/>
                <w:bCs/>
                <w:sz w:val="18"/>
                <w:szCs w:val="18"/>
              </w:rPr>
            </w:pPr>
            <w:r>
              <w:rPr>
                <w:rFonts w:ascii="Tw Cen MT" w:hAnsi="Tw Cen MT"/>
                <w:b/>
                <w:bCs/>
                <w:sz w:val="18"/>
                <w:szCs w:val="18"/>
              </w:rPr>
              <w:t>15 mn</w:t>
            </w:r>
          </w:p>
        </w:tc>
        <w:tc>
          <w:tcPr>
            <w:tcW w:w="1701" w:type="dxa"/>
            <w:vAlign w:val="center"/>
          </w:tcPr>
          <w:p w:rsidR="00954694" w:rsidRPr="00F33AA0" w:rsidRDefault="00954694" w:rsidP="00601C90">
            <w:pPr>
              <w:ind w:left="34"/>
              <w:jc w:val="center"/>
              <w:rPr>
                <w:rFonts w:ascii="Tw Cen MT" w:hAnsi="Tw Cen MT"/>
                <w:b/>
                <w:bCs/>
                <w:smallCaps/>
                <w:color w:val="C00000"/>
                <w:sz w:val="18"/>
                <w:szCs w:val="18"/>
                <w:u w:val="single"/>
              </w:rPr>
            </w:pPr>
            <w:r w:rsidRPr="00F33AA0">
              <w:rPr>
                <w:rFonts w:ascii="Tw Cen MT" w:hAnsi="Tw Cen MT"/>
                <w:b/>
                <w:bCs/>
                <w:smallCaps/>
                <w:color w:val="C00000"/>
                <w:sz w:val="18"/>
                <w:szCs w:val="18"/>
                <w:u w:val="single"/>
              </w:rPr>
              <w:t xml:space="preserve">I. </w:t>
            </w:r>
            <w:r w:rsidRPr="008E4DDD">
              <w:rPr>
                <w:rFonts w:ascii="Tw Cen MT" w:hAnsi="Tw Cen MT"/>
                <w:b/>
                <w:bCs/>
                <w:iCs/>
                <w:smallCaps/>
                <w:color w:val="C00000"/>
                <w:sz w:val="18"/>
                <w:szCs w:val="18"/>
                <w:u w:val="single"/>
              </w:rPr>
              <w:t>L’inégal accès aux ressources alimentaires</w:t>
            </w:r>
          </w:p>
          <w:p w:rsidR="00954694" w:rsidRDefault="00954694" w:rsidP="00601C90">
            <w:pPr>
              <w:ind w:left="34"/>
              <w:jc w:val="center"/>
              <w:rPr>
                <w:rFonts w:ascii="Tw Cen MT" w:hAnsi="Tw Cen MT"/>
                <w:b/>
                <w:bCs/>
                <w:color w:val="C00000"/>
                <w:sz w:val="18"/>
                <w:szCs w:val="18"/>
                <w:u w:val="single"/>
              </w:rPr>
            </w:pPr>
          </w:p>
          <w:p w:rsidR="00954694" w:rsidRDefault="00954694" w:rsidP="00F33AA0">
            <w:pPr>
              <w:ind w:left="34"/>
              <w:jc w:val="center"/>
              <w:rPr>
                <w:rFonts w:ascii="Tw Cen MT" w:hAnsi="Tw Cen MT"/>
                <w:b/>
                <w:bCs/>
                <w:color w:val="00B050"/>
                <w:sz w:val="18"/>
                <w:szCs w:val="18"/>
                <w:u w:val="single"/>
              </w:rPr>
            </w:pPr>
            <w:r w:rsidRPr="00F33AA0">
              <w:rPr>
                <w:rFonts w:ascii="Tw Cen MT" w:hAnsi="Tw Cen MT"/>
                <w:b/>
                <w:bCs/>
                <w:color w:val="00B050"/>
                <w:sz w:val="18"/>
                <w:szCs w:val="18"/>
                <w:u w:val="single"/>
              </w:rPr>
              <w:t xml:space="preserve">A. </w:t>
            </w:r>
            <w:r w:rsidRPr="00883120">
              <w:rPr>
                <w:rFonts w:ascii="Tw Cen MT" w:hAnsi="Tw Cen MT"/>
                <w:b/>
                <w:bCs/>
                <w:color w:val="00B050"/>
                <w:sz w:val="18"/>
                <w:szCs w:val="18"/>
                <w:u w:val="single"/>
              </w:rPr>
              <w:t>Comprendre l’importance du problème de la faim</w:t>
            </w:r>
            <w:r>
              <w:rPr>
                <w:rFonts w:ascii="Tw Cen MT" w:hAnsi="Tw Cen MT"/>
                <w:b/>
                <w:bCs/>
                <w:color w:val="00B050"/>
                <w:sz w:val="18"/>
                <w:szCs w:val="18"/>
                <w:u w:val="single"/>
              </w:rPr>
              <w:t>.</w:t>
            </w:r>
          </w:p>
          <w:p w:rsidR="00954694" w:rsidRDefault="00954694" w:rsidP="00F33AA0">
            <w:pPr>
              <w:ind w:left="34"/>
              <w:jc w:val="center"/>
              <w:rPr>
                <w:rFonts w:ascii="Tw Cen MT" w:hAnsi="Tw Cen MT"/>
                <w:b/>
                <w:bCs/>
                <w:color w:val="00B050"/>
                <w:sz w:val="18"/>
                <w:szCs w:val="18"/>
                <w:u w:val="single"/>
              </w:rPr>
            </w:pPr>
          </w:p>
          <w:p w:rsidR="00954694" w:rsidRDefault="00954694" w:rsidP="001A236F">
            <w:pPr>
              <w:ind w:left="34"/>
              <w:jc w:val="center"/>
              <w:rPr>
                <w:rFonts w:ascii="Tw Cen MT" w:hAnsi="Tw Cen MT"/>
                <w:b/>
                <w:bCs/>
                <w:smallCaps/>
                <w:color w:val="0070C0"/>
                <w:sz w:val="18"/>
                <w:szCs w:val="18"/>
              </w:rPr>
            </w:pPr>
            <w:r>
              <w:rPr>
                <w:rFonts w:ascii="Tw Cen MT" w:hAnsi="Tw Cen MT"/>
                <w:b/>
                <w:bCs/>
                <w:smallCaps/>
                <w:color w:val="0070C0"/>
                <w:sz w:val="18"/>
                <w:szCs w:val="18"/>
              </w:rPr>
              <w:t>Diapo 4</w:t>
            </w:r>
          </w:p>
          <w:p w:rsidR="00954694" w:rsidRPr="00F33AA0" w:rsidRDefault="00954694" w:rsidP="001A236F">
            <w:pPr>
              <w:ind w:left="34"/>
              <w:jc w:val="center"/>
              <w:rPr>
                <w:rFonts w:ascii="Tw Cen MT" w:hAnsi="Tw Cen MT"/>
                <w:b/>
                <w:bCs/>
                <w:color w:val="00B050"/>
                <w:sz w:val="18"/>
                <w:szCs w:val="18"/>
                <w:u w:val="single"/>
              </w:rPr>
            </w:pPr>
            <w:r>
              <w:rPr>
                <w:rFonts w:ascii="Tw Cen MT" w:hAnsi="Tw Cen MT"/>
                <w:b/>
                <w:bCs/>
                <w:smallCaps/>
                <w:color w:val="0070C0"/>
                <w:sz w:val="18"/>
                <w:szCs w:val="18"/>
              </w:rPr>
              <w:t>fiche 1</w:t>
            </w:r>
          </w:p>
        </w:tc>
        <w:tc>
          <w:tcPr>
            <w:tcW w:w="2693" w:type="dxa"/>
            <w:vAlign w:val="center"/>
          </w:tcPr>
          <w:p w:rsidR="00954694" w:rsidRDefault="00954694" w:rsidP="00EA1BC0">
            <w:pPr>
              <w:jc w:val="center"/>
              <w:rPr>
                <w:rFonts w:ascii="Tw Cen MT" w:hAnsi="Tw Cen MT"/>
                <w:b/>
                <w:sz w:val="18"/>
                <w:szCs w:val="18"/>
              </w:rPr>
            </w:pPr>
            <w:r>
              <w:rPr>
                <w:rFonts w:ascii="Tw Cen MT" w:hAnsi="Tw Cen MT"/>
                <w:b/>
                <w:sz w:val="18"/>
                <w:szCs w:val="18"/>
              </w:rPr>
              <w:t xml:space="preserve">La correction du texte tiré du site du PAM permet de montrer que la faim touche encore une part non négligeable de la population mondiale (alors que l’agriculture produit en quantité suffisante pour alimenter le monde) et qu’elle n’est à la fois pas une fatalité. Une correction type est proposée mais on peut également utiliser les réponses des élèves (titres donnés aux différents paragraphes du texte). </w:t>
            </w:r>
          </w:p>
          <w:p w:rsidR="00954694" w:rsidRPr="00FB4323" w:rsidRDefault="00954694" w:rsidP="00D2438B">
            <w:pPr>
              <w:jc w:val="center"/>
              <w:rPr>
                <w:rFonts w:ascii="Tw Cen MT" w:hAnsi="Tw Cen MT"/>
                <w:b/>
                <w:sz w:val="18"/>
                <w:szCs w:val="18"/>
              </w:rPr>
            </w:pPr>
            <w:r>
              <w:rPr>
                <w:rFonts w:ascii="Tw Cen MT" w:hAnsi="Tw Cen MT"/>
                <w:b/>
                <w:sz w:val="18"/>
                <w:szCs w:val="18"/>
              </w:rPr>
              <w:t xml:space="preserve">Dans un second temps, il est demandé des informations sur l’organisme à l’origine du texte, </w:t>
            </w:r>
            <w:r w:rsidR="00D2438B">
              <w:rPr>
                <w:rFonts w:ascii="Tw Cen MT" w:hAnsi="Tw Cen MT"/>
                <w:b/>
                <w:sz w:val="18"/>
                <w:szCs w:val="18"/>
              </w:rPr>
              <w:t xml:space="preserve">un des grands </w:t>
            </w:r>
            <w:r>
              <w:rPr>
                <w:rFonts w:ascii="Tw Cen MT" w:hAnsi="Tw Cen MT"/>
                <w:b/>
                <w:sz w:val="18"/>
                <w:szCs w:val="18"/>
              </w:rPr>
              <w:t>acteur</w:t>
            </w:r>
            <w:r w:rsidR="00D2438B">
              <w:rPr>
                <w:rFonts w:ascii="Tw Cen MT" w:hAnsi="Tw Cen MT"/>
                <w:b/>
                <w:sz w:val="18"/>
                <w:szCs w:val="18"/>
              </w:rPr>
              <w:t>s</w:t>
            </w:r>
            <w:r>
              <w:rPr>
                <w:rFonts w:ascii="Tw Cen MT" w:hAnsi="Tw Cen MT"/>
                <w:b/>
                <w:sz w:val="18"/>
                <w:szCs w:val="18"/>
              </w:rPr>
              <w:t xml:space="preserve"> de la lutte contre la faim dans le monde.  </w:t>
            </w:r>
          </w:p>
        </w:tc>
        <w:tc>
          <w:tcPr>
            <w:tcW w:w="1418" w:type="dxa"/>
            <w:vAlign w:val="center"/>
          </w:tcPr>
          <w:p w:rsidR="00954694" w:rsidRPr="00FB4323" w:rsidRDefault="00954694" w:rsidP="00EA1BC0">
            <w:pPr>
              <w:ind w:left="-108"/>
              <w:jc w:val="center"/>
              <w:rPr>
                <w:rFonts w:ascii="Tw Cen MT" w:hAnsi="Tw Cen MT"/>
                <w:b/>
                <w:sz w:val="18"/>
                <w:szCs w:val="18"/>
              </w:rPr>
            </w:pPr>
            <w:r w:rsidRPr="00825F11">
              <w:rPr>
                <w:rFonts w:ascii="Tw Cen MT" w:hAnsi="Tw Cen MT"/>
                <w:b/>
                <w:sz w:val="18"/>
                <w:szCs w:val="18"/>
              </w:rPr>
              <w:t xml:space="preserve"> </w:t>
            </w:r>
            <w:r>
              <w:rPr>
                <w:rFonts w:ascii="Tw Cen MT" w:hAnsi="Tw Cen MT"/>
                <w:b/>
                <w:sz w:val="18"/>
                <w:szCs w:val="18"/>
              </w:rPr>
              <w:t xml:space="preserve">La faim dans le monde est-elle inéluctable ? Quelles conséquences entraine-t-elle ? Possède-t-on les moyens de l’éradiquer ? </w:t>
            </w:r>
          </w:p>
        </w:tc>
        <w:tc>
          <w:tcPr>
            <w:tcW w:w="5953" w:type="dxa"/>
            <w:vAlign w:val="center"/>
          </w:tcPr>
          <w:p w:rsidR="00954694" w:rsidRDefault="00954694" w:rsidP="003D7D51">
            <w:pPr>
              <w:ind w:left="-61"/>
              <w:rPr>
                <w:rFonts w:ascii="Tw Cen MT" w:hAnsi="Tw Cen MT"/>
                <w:b/>
                <w:sz w:val="18"/>
                <w:szCs w:val="18"/>
              </w:rPr>
            </w:pPr>
            <w:r w:rsidRPr="003D7D51">
              <w:rPr>
                <w:rFonts w:ascii="Tw Cen MT" w:hAnsi="Tw Cen MT"/>
                <w:b/>
                <w:sz w:val="18"/>
                <w:szCs w:val="18"/>
                <w:u w:val="single"/>
              </w:rPr>
              <w:t>- Etat des lieux de la sous-alimentation et de la faim dans le monde</w:t>
            </w:r>
            <w:r>
              <w:rPr>
                <w:rFonts w:ascii="Tw Cen MT" w:hAnsi="Tw Cen MT"/>
                <w:b/>
                <w:sz w:val="18"/>
                <w:szCs w:val="18"/>
              </w:rPr>
              <w:t xml:space="preserve"> : </w:t>
            </w:r>
            <w:r w:rsidRPr="003D7D51">
              <w:rPr>
                <w:rFonts w:ascii="Tw Cen MT" w:hAnsi="Tw Cen MT"/>
                <w:b/>
                <w:sz w:val="18"/>
                <w:szCs w:val="18"/>
              </w:rPr>
              <w:t xml:space="preserve">842 millions de personnes </w:t>
            </w:r>
            <w:r>
              <w:rPr>
                <w:rFonts w:ascii="Tw Cen MT" w:hAnsi="Tw Cen MT"/>
                <w:b/>
                <w:sz w:val="18"/>
                <w:szCs w:val="18"/>
              </w:rPr>
              <w:t>souffrent encore de la faim aujourd’hui soit 1 personne sur 8 ce qui fait de la faim le problème n°1 de santé publique</w:t>
            </w:r>
          </w:p>
          <w:p w:rsidR="00954694" w:rsidRDefault="00954694" w:rsidP="003D7D51">
            <w:pPr>
              <w:ind w:left="-61"/>
              <w:rPr>
                <w:rFonts w:ascii="Tw Cen MT" w:hAnsi="Tw Cen MT"/>
                <w:b/>
                <w:sz w:val="18"/>
                <w:szCs w:val="18"/>
              </w:rPr>
            </w:pPr>
            <w:r w:rsidRPr="003D7D51">
              <w:rPr>
                <w:rFonts w:ascii="Tw Cen MT" w:hAnsi="Tw Cen MT"/>
                <w:b/>
                <w:sz w:val="18"/>
                <w:szCs w:val="18"/>
                <w:u w:val="single"/>
              </w:rPr>
              <w:t>- Pourtant, la faim n’est un problème surmontable</w:t>
            </w:r>
            <w:r>
              <w:rPr>
                <w:rFonts w:ascii="Tw Cen MT" w:hAnsi="Tw Cen MT"/>
                <w:b/>
                <w:sz w:val="18"/>
                <w:szCs w:val="18"/>
              </w:rPr>
              <w:t xml:space="preserve"> : </w:t>
            </w:r>
            <w:r w:rsidRPr="003D7D51">
              <w:rPr>
                <w:rFonts w:ascii="Tw Cen MT" w:hAnsi="Tw Cen MT"/>
                <w:b/>
                <w:sz w:val="18"/>
                <w:szCs w:val="18"/>
              </w:rPr>
              <w:t>Cela ne nécessite pas de prouesses scientifiques mais une volonté politique fermement affichée.</w:t>
            </w:r>
          </w:p>
          <w:p w:rsidR="00954694" w:rsidRDefault="00954694" w:rsidP="003D7D51">
            <w:pPr>
              <w:ind w:left="-61"/>
              <w:rPr>
                <w:rFonts w:ascii="Tw Cen MT" w:hAnsi="Tw Cen MT"/>
                <w:b/>
                <w:sz w:val="18"/>
                <w:szCs w:val="18"/>
              </w:rPr>
            </w:pPr>
            <w:r w:rsidRPr="003D7D51">
              <w:rPr>
                <w:rFonts w:ascii="Tw Cen MT" w:hAnsi="Tw Cen MT"/>
                <w:b/>
                <w:sz w:val="18"/>
                <w:szCs w:val="18"/>
                <w:u w:val="single"/>
              </w:rPr>
              <w:t>- Lutter contre la faim permet de développer les sociétés humaines</w:t>
            </w:r>
            <w:r>
              <w:rPr>
                <w:rFonts w:ascii="Tw Cen MT" w:hAnsi="Tw Cen MT"/>
                <w:b/>
                <w:sz w:val="18"/>
                <w:szCs w:val="18"/>
              </w:rPr>
              <w:t> :</w:t>
            </w:r>
            <w:r>
              <w:t xml:space="preserve"> </w:t>
            </w:r>
            <w:r w:rsidRPr="003D7D51">
              <w:rPr>
                <w:rFonts w:ascii="Tw Cen MT" w:hAnsi="Tw Cen MT"/>
                <w:b/>
                <w:sz w:val="18"/>
                <w:szCs w:val="18"/>
              </w:rPr>
              <w:t>Investir dans des programmes de lutte contre la faim entraine la promotion de secteurs et d’activités économiques, profitables au développement du pays et donc au bien-être des populations.</w:t>
            </w:r>
          </w:p>
          <w:p w:rsidR="00954694" w:rsidRDefault="00954694" w:rsidP="00954694">
            <w:pPr>
              <w:ind w:left="-61"/>
              <w:rPr>
                <w:rFonts w:ascii="Tw Cen MT" w:hAnsi="Tw Cen MT"/>
                <w:b/>
                <w:sz w:val="18"/>
                <w:szCs w:val="18"/>
              </w:rPr>
            </w:pPr>
            <w:r w:rsidRPr="00954694">
              <w:rPr>
                <w:rFonts w:ascii="Tw Cen MT" w:hAnsi="Tw Cen MT"/>
                <w:b/>
                <w:sz w:val="18"/>
                <w:szCs w:val="18"/>
                <w:u w:val="single"/>
              </w:rPr>
              <w:t>- Réduire le nombre d’affamés dans un pays est un vecteur de paix sociale</w:t>
            </w:r>
            <w:r>
              <w:rPr>
                <w:rFonts w:ascii="Tw Cen MT" w:hAnsi="Tw Cen MT"/>
                <w:b/>
                <w:sz w:val="18"/>
                <w:szCs w:val="18"/>
              </w:rPr>
              <w:t xml:space="preserve"> qui évite les émeutes et/ou par exemple les déplacements massifs de population. </w:t>
            </w:r>
          </w:p>
          <w:p w:rsidR="00954694" w:rsidRPr="00954694" w:rsidRDefault="00954694" w:rsidP="00954694">
            <w:pPr>
              <w:ind w:left="-61"/>
              <w:rPr>
                <w:rFonts w:ascii="Tw Cen MT" w:hAnsi="Tw Cen MT"/>
                <w:b/>
                <w:sz w:val="18"/>
                <w:szCs w:val="18"/>
              </w:rPr>
            </w:pPr>
            <w:r>
              <w:rPr>
                <w:rFonts w:ascii="Tw Cen MT" w:hAnsi="Tw Cen MT"/>
                <w:b/>
                <w:sz w:val="18"/>
                <w:szCs w:val="18"/>
                <w:u w:val="single"/>
              </w:rPr>
              <w:t xml:space="preserve">- </w:t>
            </w:r>
            <w:r w:rsidRPr="00954694">
              <w:rPr>
                <w:rFonts w:ascii="Tw Cen MT" w:hAnsi="Tw Cen MT"/>
                <w:b/>
                <w:sz w:val="18"/>
                <w:szCs w:val="18"/>
                <w:u w:val="single"/>
              </w:rPr>
              <w:t>Réduire la faim sur la population infantile est aussi un plus pour les sociétés</w:t>
            </w:r>
            <w:r>
              <w:rPr>
                <w:rFonts w:ascii="Tw Cen MT" w:hAnsi="Tw Cen MT"/>
                <w:b/>
                <w:sz w:val="18"/>
                <w:szCs w:val="18"/>
                <w:u w:val="single"/>
              </w:rPr>
              <w:t xml:space="preserve"> en développement</w:t>
            </w:r>
            <w:r>
              <w:rPr>
                <w:rFonts w:ascii="Tw Cen MT" w:hAnsi="Tw Cen MT"/>
                <w:b/>
                <w:sz w:val="18"/>
                <w:szCs w:val="18"/>
              </w:rPr>
              <w:t> : les enfants</w:t>
            </w:r>
            <w:r w:rsidRPr="00954694">
              <w:rPr>
                <w:rFonts w:ascii="Tw Cen MT" w:hAnsi="Tw Cen MT"/>
                <w:b/>
                <w:sz w:val="18"/>
                <w:szCs w:val="18"/>
              </w:rPr>
              <w:t xml:space="preserve"> non carencés</w:t>
            </w:r>
            <w:r>
              <w:rPr>
                <w:rFonts w:ascii="Tw Cen MT" w:hAnsi="Tw Cen MT"/>
                <w:b/>
                <w:sz w:val="18"/>
                <w:szCs w:val="18"/>
              </w:rPr>
              <w:t xml:space="preserve"> iront à l’école et seront assidus donc instruits. Par ailleurs, les </w:t>
            </w:r>
            <w:r w:rsidRPr="00954694">
              <w:rPr>
                <w:rFonts w:ascii="Tw Cen MT" w:hAnsi="Tw Cen MT"/>
                <w:b/>
                <w:sz w:val="18"/>
                <w:szCs w:val="18"/>
              </w:rPr>
              <w:t>dépenses en santé</w:t>
            </w:r>
            <w:r>
              <w:rPr>
                <w:rFonts w:ascii="Tw Cen MT" w:hAnsi="Tw Cen MT"/>
                <w:b/>
                <w:sz w:val="18"/>
                <w:szCs w:val="18"/>
              </w:rPr>
              <w:t xml:space="preserve"> seront moindres.</w:t>
            </w:r>
          </w:p>
          <w:p w:rsidR="00954694" w:rsidRPr="00FB4323" w:rsidRDefault="00954694" w:rsidP="00954694">
            <w:pPr>
              <w:ind w:left="-61"/>
              <w:rPr>
                <w:rFonts w:ascii="Tw Cen MT" w:hAnsi="Tw Cen MT"/>
                <w:b/>
                <w:sz w:val="18"/>
                <w:szCs w:val="18"/>
              </w:rPr>
            </w:pPr>
          </w:p>
        </w:tc>
        <w:tc>
          <w:tcPr>
            <w:tcW w:w="2268" w:type="dxa"/>
            <w:vAlign w:val="center"/>
          </w:tcPr>
          <w:p w:rsidR="00954694" w:rsidRDefault="00954694" w:rsidP="00A459E1">
            <w:pPr>
              <w:jc w:val="center"/>
              <w:rPr>
                <w:rFonts w:ascii="Tw Cen MT" w:hAnsi="Tw Cen MT"/>
                <w:b/>
                <w:sz w:val="18"/>
                <w:szCs w:val="18"/>
              </w:rPr>
            </w:pPr>
            <w:r>
              <w:rPr>
                <w:rFonts w:ascii="Tw Cen MT" w:hAnsi="Tw Cen MT"/>
                <w:b/>
                <w:sz w:val="18"/>
                <w:szCs w:val="18"/>
              </w:rPr>
              <w:t>- tableau à compléter (texte tirée du site du PAM -Onglet faim)</w:t>
            </w:r>
          </w:p>
          <w:p w:rsidR="00954694" w:rsidRDefault="00954694" w:rsidP="00A459E1">
            <w:pPr>
              <w:jc w:val="center"/>
              <w:rPr>
                <w:rFonts w:ascii="Tw Cen MT" w:hAnsi="Tw Cen MT"/>
                <w:b/>
                <w:sz w:val="18"/>
                <w:szCs w:val="18"/>
              </w:rPr>
            </w:pPr>
          </w:p>
          <w:p w:rsidR="00954694" w:rsidRPr="00FB4323" w:rsidRDefault="00954694" w:rsidP="00A459E1">
            <w:pPr>
              <w:jc w:val="center"/>
              <w:rPr>
                <w:rFonts w:ascii="Tw Cen MT" w:hAnsi="Tw Cen MT"/>
                <w:b/>
                <w:sz w:val="18"/>
                <w:szCs w:val="18"/>
              </w:rPr>
            </w:pPr>
            <w:r>
              <w:rPr>
                <w:rFonts w:ascii="Tw Cen MT" w:hAnsi="Tw Cen MT"/>
                <w:b/>
                <w:sz w:val="18"/>
                <w:szCs w:val="18"/>
              </w:rPr>
              <w:t>- le PAM en chiffre (infographie récupérée sur le site de l’organisme)</w:t>
            </w:r>
          </w:p>
        </w:tc>
        <w:tc>
          <w:tcPr>
            <w:tcW w:w="1778" w:type="dxa"/>
            <w:vAlign w:val="center"/>
          </w:tcPr>
          <w:p w:rsidR="00954694" w:rsidRDefault="00954694" w:rsidP="00A459E1">
            <w:pPr>
              <w:ind w:left="-108" w:right="-31"/>
              <w:jc w:val="center"/>
              <w:rPr>
                <w:rFonts w:ascii="Tw Cen MT" w:hAnsi="Tw Cen MT"/>
                <w:b/>
                <w:sz w:val="18"/>
                <w:szCs w:val="18"/>
              </w:rPr>
            </w:pPr>
            <w:r>
              <w:rPr>
                <w:rFonts w:ascii="Tw Cen MT" w:hAnsi="Tw Cen MT"/>
                <w:b/>
                <w:sz w:val="18"/>
                <w:szCs w:val="18"/>
              </w:rPr>
              <w:t>- Participation orale pour la correction de l’exercice</w:t>
            </w:r>
          </w:p>
          <w:p w:rsidR="00954694" w:rsidRDefault="00954694" w:rsidP="00A459E1">
            <w:pPr>
              <w:ind w:left="-108" w:right="-31"/>
              <w:jc w:val="center"/>
              <w:rPr>
                <w:rFonts w:ascii="Tw Cen MT" w:hAnsi="Tw Cen MT"/>
                <w:b/>
                <w:sz w:val="18"/>
                <w:szCs w:val="18"/>
              </w:rPr>
            </w:pPr>
          </w:p>
          <w:p w:rsidR="00954694" w:rsidRDefault="00954694" w:rsidP="00A459E1">
            <w:pPr>
              <w:ind w:left="-108" w:right="-31"/>
              <w:jc w:val="center"/>
              <w:rPr>
                <w:rFonts w:ascii="Tw Cen MT" w:hAnsi="Tw Cen MT"/>
                <w:b/>
                <w:sz w:val="18"/>
                <w:szCs w:val="18"/>
              </w:rPr>
            </w:pPr>
            <w:r>
              <w:rPr>
                <w:rFonts w:ascii="Tw Cen MT" w:hAnsi="Tw Cen MT"/>
                <w:b/>
                <w:sz w:val="18"/>
                <w:szCs w:val="18"/>
              </w:rPr>
              <w:t>- Correction du tableau sur la fiche 1</w:t>
            </w:r>
          </w:p>
          <w:p w:rsidR="00954694" w:rsidRDefault="00954694" w:rsidP="00A459E1">
            <w:pPr>
              <w:ind w:left="-108" w:right="-31"/>
              <w:jc w:val="center"/>
              <w:rPr>
                <w:rFonts w:ascii="Tw Cen MT" w:hAnsi="Tw Cen MT"/>
                <w:b/>
                <w:sz w:val="18"/>
                <w:szCs w:val="18"/>
              </w:rPr>
            </w:pPr>
          </w:p>
          <w:p w:rsidR="00954694" w:rsidRDefault="00954694" w:rsidP="00A459E1">
            <w:pPr>
              <w:ind w:left="-108" w:right="-31"/>
              <w:jc w:val="center"/>
              <w:rPr>
                <w:rFonts w:ascii="Tw Cen MT" w:hAnsi="Tw Cen MT"/>
                <w:b/>
                <w:sz w:val="18"/>
                <w:szCs w:val="18"/>
              </w:rPr>
            </w:pPr>
            <w:r>
              <w:rPr>
                <w:rFonts w:ascii="Tw Cen MT" w:hAnsi="Tw Cen MT"/>
                <w:b/>
                <w:sz w:val="18"/>
                <w:szCs w:val="18"/>
              </w:rPr>
              <w:t>- Trace écrite sur la recherche à effectuer côté cours</w:t>
            </w:r>
          </w:p>
          <w:p w:rsidR="00954694" w:rsidRDefault="00954694" w:rsidP="00A459E1">
            <w:pPr>
              <w:ind w:left="-108" w:right="-31"/>
              <w:jc w:val="center"/>
              <w:rPr>
                <w:rFonts w:ascii="Tw Cen MT" w:hAnsi="Tw Cen MT"/>
                <w:b/>
                <w:sz w:val="18"/>
                <w:szCs w:val="18"/>
              </w:rPr>
            </w:pPr>
          </w:p>
          <w:p w:rsidR="00954694" w:rsidRPr="009207D0" w:rsidRDefault="00954694" w:rsidP="00A459E1">
            <w:pPr>
              <w:ind w:left="-108" w:right="-108"/>
              <w:jc w:val="center"/>
              <w:rPr>
                <w:rFonts w:ascii="Tw Cen MT" w:hAnsi="Tw Cen MT"/>
                <w:b/>
                <w:i/>
                <w:color w:val="C00000"/>
                <w:sz w:val="18"/>
                <w:szCs w:val="18"/>
              </w:rPr>
            </w:pPr>
          </w:p>
        </w:tc>
      </w:tr>
      <w:tr w:rsidR="00954694" w:rsidRPr="00FB4323" w:rsidTr="00954694">
        <w:trPr>
          <w:cantSplit/>
          <w:trHeight w:val="2219"/>
        </w:trPr>
        <w:tc>
          <w:tcPr>
            <w:tcW w:w="426" w:type="dxa"/>
            <w:shd w:val="clear" w:color="auto" w:fill="FFFF00"/>
            <w:textDirection w:val="btLr"/>
            <w:vAlign w:val="center"/>
          </w:tcPr>
          <w:p w:rsidR="00954694" w:rsidRPr="0042695D" w:rsidRDefault="0048619B" w:rsidP="00601C90">
            <w:pPr>
              <w:ind w:left="113" w:right="113"/>
              <w:jc w:val="center"/>
              <w:rPr>
                <w:rFonts w:ascii="Tw Cen MT" w:hAnsi="Tw Cen MT"/>
                <w:b/>
                <w:sz w:val="18"/>
                <w:szCs w:val="18"/>
              </w:rPr>
            </w:pPr>
            <w:r>
              <w:rPr>
                <w:rFonts w:ascii="Tw Cen MT" w:hAnsi="Tw Cen MT"/>
                <w:b/>
                <w:sz w:val="18"/>
                <w:szCs w:val="18"/>
              </w:rPr>
              <w:t>15</w:t>
            </w:r>
            <w:r w:rsidR="00954694">
              <w:rPr>
                <w:rFonts w:ascii="Tw Cen MT" w:hAnsi="Tw Cen MT"/>
                <w:b/>
                <w:sz w:val="18"/>
                <w:szCs w:val="18"/>
              </w:rPr>
              <w:t xml:space="preserve"> mn</w:t>
            </w:r>
          </w:p>
        </w:tc>
        <w:tc>
          <w:tcPr>
            <w:tcW w:w="1701" w:type="dxa"/>
            <w:shd w:val="clear" w:color="auto" w:fill="FFFFFF"/>
            <w:vAlign w:val="center"/>
          </w:tcPr>
          <w:p w:rsidR="00954694" w:rsidRDefault="00954694" w:rsidP="00C5688B">
            <w:pPr>
              <w:jc w:val="center"/>
              <w:rPr>
                <w:rFonts w:ascii="Tw Cen MT" w:hAnsi="Tw Cen MT"/>
                <w:b/>
                <w:bCs/>
                <w:color w:val="00B050"/>
                <w:sz w:val="18"/>
                <w:szCs w:val="18"/>
                <w:u w:val="single"/>
              </w:rPr>
            </w:pPr>
            <w:r>
              <w:rPr>
                <w:rFonts w:ascii="Tw Cen MT" w:hAnsi="Tw Cen MT"/>
                <w:b/>
                <w:bCs/>
                <w:color w:val="00B050"/>
                <w:sz w:val="18"/>
                <w:szCs w:val="18"/>
                <w:u w:val="single"/>
              </w:rPr>
              <w:t>B. Localiser</w:t>
            </w:r>
            <w:r w:rsidRPr="00954694">
              <w:rPr>
                <w:rFonts w:ascii="Tw Cen MT" w:hAnsi="Tw Cen MT"/>
                <w:b/>
                <w:bCs/>
                <w:color w:val="00B050"/>
                <w:sz w:val="18"/>
                <w:szCs w:val="18"/>
                <w:u w:val="single"/>
              </w:rPr>
              <w:t xml:space="preserve"> les territoires vulnérables</w:t>
            </w:r>
          </w:p>
          <w:p w:rsidR="00954694" w:rsidRDefault="00954694" w:rsidP="00C5688B">
            <w:pPr>
              <w:jc w:val="center"/>
              <w:rPr>
                <w:rFonts w:ascii="Tw Cen MT" w:hAnsi="Tw Cen MT"/>
                <w:b/>
                <w:bCs/>
                <w:color w:val="00B050"/>
                <w:sz w:val="18"/>
                <w:szCs w:val="18"/>
                <w:u w:val="single"/>
              </w:rPr>
            </w:pPr>
          </w:p>
          <w:p w:rsidR="00954694" w:rsidRDefault="00954694" w:rsidP="001A236F">
            <w:pPr>
              <w:ind w:left="34"/>
              <w:jc w:val="center"/>
              <w:rPr>
                <w:rFonts w:ascii="Tw Cen MT" w:hAnsi="Tw Cen MT"/>
                <w:b/>
                <w:bCs/>
                <w:smallCaps/>
                <w:color w:val="0070C0"/>
                <w:sz w:val="18"/>
                <w:szCs w:val="18"/>
              </w:rPr>
            </w:pPr>
            <w:r>
              <w:rPr>
                <w:rFonts w:ascii="Tw Cen MT" w:hAnsi="Tw Cen MT"/>
                <w:b/>
                <w:bCs/>
                <w:smallCaps/>
                <w:color w:val="0070C0"/>
                <w:sz w:val="18"/>
                <w:szCs w:val="18"/>
              </w:rPr>
              <w:t>Diapo 5</w:t>
            </w:r>
          </w:p>
          <w:p w:rsidR="00954694" w:rsidRPr="00C5688B" w:rsidRDefault="00954694" w:rsidP="001A236F">
            <w:pPr>
              <w:jc w:val="center"/>
              <w:rPr>
                <w:rFonts w:ascii="Tw Cen MT" w:hAnsi="Tw Cen MT"/>
                <w:b/>
                <w:bCs/>
                <w:color w:val="00B050"/>
                <w:sz w:val="18"/>
                <w:szCs w:val="18"/>
                <w:u w:val="single"/>
              </w:rPr>
            </w:pPr>
            <w:r>
              <w:rPr>
                <w:rFonts w:ascii="Tw Cen MT" w:hAnsi="Tw Cen MT"/>
                <w:b/>
                <w:bCs/>
                <w:smallCaps/>
                <w:color w:val="0070C0"/>
                <w:sz w:val="18"/>
                <w:szCs w:val="18"/>
              </w:rPr>
              <w:t>fiche 1</w:t>
            </w:r>
          </w:p>
          <w:p w:rsidR="00954694" w:rsidRPr="00DD534C" w:rsidRDefault="00954694" w:rsidP="007B5E84">
            <w:pPr>
              <w:ind w:left="34"/>
              <w:jc w:val="center"/>
              <w:rPr>
                <w:rFonts w:ascii="Tw Cen MT" w:hAnsi="Tw Cen MT"/>
                <w:b/>
                <w:smallCaps/>
                <w:sz w:val="18"/>
                <w:szCs w:val="18"/>
                <w:u w:val="single"/>
              </w:rPr>
            </w:pPr>
          </w:p>
        </w:tc>
        <w:tc>
          <w:tcPr>
            <w:tcW w:w="2693" w:type="dxa"/>
            <w:shd w:val="clear" w:color="auto" w:fill="FFFFFF"/>
            <w:vAlign w:val="center"/>
          </w:tcPr>
          <w:p w:rsidR="00954694" w:rsidRPr="00FB4323" w:rsidRDefault="0048619B" w:rsidP="0048619B">
            <w:pPr>
              <w:ind w:left="-108" w:right="-108"/>
              <w:jc w:val="center"/>
              <w:rPr>
                <w:rFonts w:ascii="Tw Cen MT" w:hAnsi="Tw Cen MT"/>
                <w:b/>
                <w:sz w:val="18"/>
                <w:szCs w:val="18"/>
              </w:rPr>
            </w:pPr>
            <w:r>
              <w:rPr>
                <w:rFonts w:ascii="Tw Cen MT" w:hAnsi="Tw Cen MT"/>
                <w:b/>
                <w:sz w:val="18"/>
                <w:szCs w:val="18"/>
              </w:rPr>
              <w:t>L’enseignant explique l’indicateur (GLI) utilisé pour mesurer la faim dans le monde puis questionne les élèves sur la carte</w:t>
            </w:r>
            <w:r w:rsidR="00C23585">
              <w:rPr>
                <w:rFonts w:ascii="Tw Cen MT" w:hAnsi="Tw Cen MT"/>
                <w:b/>
                <w:sz w:val="18"/>
                <w:szCs w:val="18"/>
              </w:rPr>
              <w:t xml:space="preserve">. Sont marqués sur la carte les deux zones géographiques les plus alarmantes. On peut entrer dans les détails pour expliquer d’autres situations (ex : Paraguay, Corée du Nord, Irak…) ou demander aux élèves de trouver des explications. Le texte final vient montrer les deux grandes causes (humaine et naturelle) qui promeuvent cette situation. </w:t>
            </w:r>
            <w:r>
              <w:rPr>
                <w:rFonts w:ascii="Tw Cen MT" w:hAnsi="Tw Cen MT"/>
                <w:b/>
                <w:sz w:val="18"/>
                <w:szCs w:val="18"/>
              </w:rPr>
              <w:t xml:space="preserve">  </w:t>
            </w:r>
          </w:p>
        </w:tc>
        <w:tc>
          <w:tcPr>
            <w:tcW w:w="1418" w:type="dxa"/>
            <w:shd w:val="clear" w:color="auto" w:fill="FFFFFF"/>
            <w:vAlign w:val="center"/>
          </w:tcPr>
          <w:p w:rsidR="00954694" w:rsidRPr="00FB4323" w:rsidRDefault="00954694" w:rsidP="00954694">
            <w:pPr>
              <w:ind w:right="-16"/>
              <w:jc w:val="center"/>
              <w:rPr>
                <w:rFonts w:ascii="Tw Cen MT" w:hAnsi="Tw Cen MT"/>
                <w:b/>
                <w:sz w:val="18"/>
                <w:szCs w:val="18"/>
              </w:rPr>
            </w:pPr>
            <w:r>
              <w:rPr>
                <w:rFonts w:ascii="Tw Cen MT" w:hAnsi="Tw Cen MT"/>
                <w:b/>
                <w:sz w:val="18"/>
                <w:szCs w:val="18"/>
              </w:rPr>
              <w:t xml:space="preserve">Quel indicateur utilise-t-on pour mesurer la faim ?  Quels espaces sont les plus touchés ? Quelles causes </w:t>
            </w:r>
          </w:p>
        </w:tc>
        <w:tc>
          <w:tcPr>
            <w:tcW w:w="5953" w:type="dxa"/>
            <w:shd w:val="clear" w:color="auto" w:fill="FFFFFF"/>
            <w:vAlign w:val="center"/>
          </w:tcPr>
          <w:p w:rsidR="00954694" w:rsidRDefault="0048619B" w:rsidP="00B11AB5">
            <w:pPr>
              <w:ind w:left="-58"/>
              <w:rPr>
                <w:rFonts w:ascii="Tw Cen MT" w:hAnsi="Tw Cen MT"/>
                <w:b/>
                <w:sz w:val="18"/>
                <w:szCs w:val="18"/>
              </w:rPr>
            </w:pPr>
            <w:r w:rsidRPr="0048619B">
              <w:rPr>
                <w:rFonts w:ascii="Tw Cen MT" w:hAnsi="Tw Cen MT"/>
                <w:b/>
                <w:sz w:val="18"/>
                <w:szCs w:val="18"/>
              </w:rPr>
              <w:t>L’étude de la carte sur la faim dans le monde permet d’appréhender les points chauds de la planète.</w:t>
            </w:r>
            <w:r>
              <w:rPr>
                <w:rFonts w:ascii="Tw Cen MT" w:hAnsi="Tw Cen MT"/>
                <w:b/>
                <w:sz w:val="18"/>
                <w:szCs w:val="18"/>
              </w:rPr>
              <w:t xml:space="preserve"> Sans surprise, l’Afrique Subsaharienne arrive en tête suivie par l’Asie du Sud Est mais d’autres résultats sont plus surprenants. On peut par exemple montrer aux élèves que le problème de la faim n’est pas éradiqué sur le continent américain. </w:t>
            </w:r>
            <w:r w:rsidR="00C23585">
              <w:rPr>
                <w:rFonts w:ascii="Tw Cen MT" w:hAnsi="Tw Cen MT"/>
                <w:b/>
                <w:sz w:val="18"/>
                <w:szCs w:val="18"/>
              </w:rPr>
              <w:t xml:space="preserve">On peut également faire remarquer aux élèves le nombre assez conséquent de pays grisés pour lesquels il n’y a pas de données fiables. </w:t>
            </w:r>
          </w:p>
          <w:p w:rsidR="00C23585" w:rsidRPr="00C23585" w:rsidRDefault="00C23585" w:rsidP="00C23585">
            <w:pPr>
              <w:ind w:left="-58"/>
              <w:rPr>
                <w:rFonts w:ascii="Tw Cen MT" w:hAnsi="Tw Cen MT"/>
                <w:b/>
                <w:sz w:val="18"/>
                <w:szCs w:val="18"/>
              </w:rPr>
            </w:pPr>
            <w:r>
              <w:rPr>
                <w:rFonts w:ascii="Tw Cen MT" w:hAnsi="Tw Cen MT"/>
                <w:b/>
                <w:sz w:val="18"/>
                <w:szCs w:val="18"/>
              </w:rPr>
              <w:t xml:space="preserve">En schématisant, on peut voir que la </w:t>
            </w:r>
            <w:r w:rsidRPr="00C23585">
              <w:rPr>
                <w:rFonts w:ascii="Tw Cen MT" w:hAnsi="Tw Cen MT"/>
                <w:b/>
                <w:sz w:val="18"/>
                <w:szCs w:val="18"/>
              </w:rPr>
              <w:t xml:space="preserve">persistance de la faim dans certains pays trouve son origine dans deux causes principales : </w:t>
            </w:r>
          </w:p>
          <w:p w:rsidR="00C23585" w:rsidRPr="00C23585" w:rsidRDefault="00C23585" w:rsidP="00C23585">
            <w:pPr>
              <w:ind w:left="-58"/>
              <w:rPr>
                <w:rFonts w:ascii="Tw Cen MT" w:hAnsi="Tw Cen MT"/>
                <w:b/>
                <w:sz w:val="18"/>
                <w:szCs w:val="18"/>
              </w:rPr>
            </w:pPr>
            <w:r w:rsidRPr="00C23585">
              <w:rPr>
                <w:rFonts w:ascii="Tw Cen MT" w:hAnsi="Tw Cen MT"/>
                <w:b/>
                <w:sz w:val="18"/>
                <w:szCs w:val="18"/>
              </w:rPr>
              <w:t>- Les causes politiques : l’instabilité des gouvernements entraine des troubles sociaux voire des guerres civiles</w:t>
            </w:r>
          </w:p>
          <w:p w:rsidR="00C23585" w:rsidRPr="00FB4323" w:rsidRDefault="00C23585" w:rsidP="00C23585">
            <w:pPr>
              <w:ind w:left="-58"/>
              <w:rPr>
                <w:rFonts w:ascii="Tw Cen MT" w:hAnsi="Tw Cen MT"/>
                <w:b/>
                <w:sz w:val="18"/>
                <w:szCs w:val="18"/>
              </w:rPr>
            </w:pPr>
            <w:r w:rsidRPr="00C23585">
              <w:rPr>
                <w:rFonts w:ascii="Tw Cen MT" w:hAnsi="Tw Cen MT"/>
                <w:b/>
                <w:sz w:val="18"/>
                <w:szCs w:val="18"/>
              </w:rPr>
              <w:t>- Les causes naturelles : certains pays sont régulièrement soumis à des catastrophes (inondations, sècheresses….) et n’ont pas les moyens d’y répondre.</w:t>
            </w:r>
          </w:p>
        </w:tc>
        <w:tc>
          <w:tcPr>
            <w:tcW w:w="2268" w:type="dxa"/>
            <w:shd w:val="clear" w:color="auto" w:fill="FFFFFF"/>
            <w:vAlign w:val="center"/>
          </w:tcPr>
          <w:p w:rsidR="0048619B" w:rsidRDefault="00954694" w:rsidP="0048619B">
            <w:pPr>
              <w:ind w:right="-55"/>
              <w:jc w:val="center"/>
              <w:rPr>
                <w:rFonts w:ascii="Tw Cen MT" w:hAnsi="Tw Cen MT"/>
                <w:b/>
                <w:sz w:val="18"/>
                <w:szCs w:val="18"/>
              </w:rPr>
            </w:pPr>
            <w:r>
              <w:rPr>
                <w:rFonts w:ascii="Tw Cen MT" w:hAnsi="Tw Cen MT"/>
                <w:b/>
                <w:sz w:val="18"/>
                <w:szCs w:val="18"/>
              </w:rPr>
              <w:t xml:space="preserve">- Carte </w:t>
            </w:r>
            <w:r w:rsidR="0048619B">
              <w:rPr>
                <w:rFonts w:ascii="Tw Cen MT" w:hAnsi="Tw Cen MT"/>
                <w:b/>
                <w:sz w:val="18"/>
                <w:szCs w:val="18"/>
              </w:rPr>
              <w:t>de la faim dans le monde (2012)</w:t>
            </w:r>
          </w:p>
          <w:p w:rsidR="0048619B" w:rsidRDefault="0048619B" w:rsidP="0048619B">
            <w:pPr>
              <w:ind w:right="-55"/>
              <w:jc w:val="center"/>
              <w:rPr>
                <w:rFonts w:ascii="Tw Cen MT" w:hAnsi="Tw Cen MT"/>
                <w:b/>
                <w:sz w:val="18"/>
                <w:szCs w:val="18"/>
              </w:rPr>
            </w:pPr>
          </w:p>
          <w:p w:rsidR="0048619B" w:rsidRDefault="0048619B" w:rsidP="0048619B">
            <w:pPr>
              <w:ind w:right="-55"/>
              <w:jc w:val="center"/>
              <w:rPr>
                <w:rFonts w:ascii="Tw Cen MT" w:hAnsi="Tw Cen MT"/>
                <w:b/>
                <w:sz w:val="18"/>
                <w:szCs w:val="18"/>
              </w:rPr>
            </w:pPr>
            <w:r>
              <w:rPr>
                <w:rFonts w:ascii="Tw Cen MT" w:hAnsi="Tw Cen MT"/>
                <w:b/>
                <w:sz w:val="18"/>
                <w:szCs w:val="18"/>
              </w:rPr>
              <w:t>- Définition du GLI (indice de la faim dans le monde)</w:t>
            </w:r>
          </w:p>
          <w:p w:rsidR="0048619B" w:rsidRDefault="0048619B" w:rsidP="0048619B">
            <w:pPr>
              <w:ind w:right="-55"/>
              <w:jc w:val="center"/>
              <w:rPr>
                <w:rFonts w:ascii="Tw Cen MT" w:hAnsi="Tw Cen MT"/>
                <w:b/>
                <w:sz w:val="18"/>
                <w:szCs w:val="18"/>
              </w:rPr>
            </w:pPr>
          </w:p>
          <w:p w:rsidR="00954694" w:rsidRPr="00FB4323" w:rsidRDefault="0048619B" w:rsidP="0048619B">
            <w:pPr>
              <w:ind w:right="-55"/>
              <w:jc w:val="center"/>
              <w:rPr>
                <w:rFonts w:ascii="Tw Cen MT" w:hAnsi="Tw Cen MT"/>
                <w:b/>
                <w:sz w:val="18"/>
                <w:szCs w:val="18"/>
              </w:rPr>
            </w:pPr>
            <w:r>
              <w:rPr>
                <w:rFonts w:ascii="Tw Cen MT" w:hAnsi="Tw Cen MT"/>
                <w:b/>
                <w:sz w:val="18"/>
                <w:szCs w:val="18"/>
              </w:rPr>
              <w:t>- Extrait du rapport sur la faim de l’</w:t>
            </w:r>
            <w:proofErr w:type="spellStart"/>
            <w:r>
              <w:rPr>
                <w:rFonts w:ascii="Tw Cen MT" w:hAnsi="Tw Cen MT"/>
                <w:b/>
                <w:sz w:val="18"/>
                <w:szCs w:val="18"/>
              </w:rPr>
              <w:t>Ipfri</w:t>
            </w:r>
            <w:proofErr w:type="spellEnd"/>
            <w:r>
              <w:rPr>
                <w:rFonts w:ascii="Tw Cen MT" w:hAnsi="Tw Cen MT"/>
                <w:b/>
                <w:sz w:val="18"/>
                <w:szCs w:val="18"/>
              </w:rPr>
              <w:t xml:space="preserve"> (Octobre 2013-Etat des lieux 2012)</w:t>
            </w:r>
            <w:r w:rsidR="00954694">
              <w:rPr>
                <w:rFonts w:ascii="Tw Cen MT" w:hAnsi="Tw Cen MT"/>
                <w:b/>
                <w:sz w:val="18"/>
                <w:szCs w:val="18"/>
              </w:rPr>
              <w:t xml:space="preserve">  </w:t>
            </w:r>
          </w:p>
        </w:tc>
        <w:tc>
          <w:tcPr>
            <w:tcW w:w="1778" w:type="dxa"/>
            <w:tcBorders>
              <w:right w:val="single" w:sz="4" w:space="0" w:color="auto"/>
            </w:tcBorders>
            <w:shd w:val="clear" w:color="auto" w:fill="FFFFFF"/>
            <w:vAlign w:val="center"/>
          </w:tcPr>
          <w:p w:rsidR="0048619B" w:rsidRDefault="0048619B" w:rsidP="0048619B">
            <w:pPr>
              <w:ind w:left="-108" w:right="-108"/>
              <w:jc w:val="center"/>
              <w:rPr>
                <w:rFonts w:ascii="Tw Cen MT" w:hAnsi="Tw Cen MT"/>
                <w:b/>
                <w:sz w:val="18"/>
                <w:szCs w:val="18"/>
              </w:rPr>
            </w:pPr>
            <w:r w:rsidRPr="0048619B">
              <w:rPr>
                <w:rFonts w:ascii="Tw Cen MT" w:hAnsi="Tw Cen MT"/>
                <w:b/>
                <w:sz w:val="18"/>
                <w:szCs w:val="18"/>
              </w:rPr>
              <w:t>- Etude de la carte : réponse au brouillon</w:t>
            </w:r>
            <w:r w:rsidR="003E3AE2">
              <w:rPr>
                <w:rFonts w:ascii="Tw Cen MT" w:hAnsi="Tw Cen MT"/>
                <w:b/>
                <w:sz w:val="18"/>
                <w:szCs w:val="18"/>
              </w:rPr>
              <w:t xml:space="preserve"> ou à l’oral</w:t>
            </w:r>
            <w:r w:rsidRPr="0048619B">
              <w:rPr>
                <w:rFonts w:ascii="Tw Cen MT" w:hAnsi="Tw Cen MT"/>
                <w:b/>
                <w:sz w:val="18"/>
                <w:szCs w:val="18"/>
              </w:rPr>
              <w:t xml:space="preserve"> puis mise en commun </w:t>
            </w:r>
            <w:r w:rsidR="003E3AE2">
              <w:rPr>
                <w:rFonts w:ascii="Tw Cen MT" w:hAnsi="Tw Cen MT"/>
                <w:b/>
                <w:sz w:val="18"/>
                <w:szCs w:val="18"/>
              </w:rPr>
              <w:t>pour l’élaboration de la trace écrite</w:t>
            </w:r>
          </w:p>
          <w:p w:rsidR="00C23585" w:rsidRDefault="00C23585" w:rsidP="0048619B">
            <w:pPr>
              <w:ind w:left="-108" w:right="-108"/>
              <w:jc w:val="center"/>
              <w:rPr>
                <w:rFonts w:ascii="Tw Cen MT" w:hAnsi="Tw Cen MT"/>
                <w:b/>
                <w:sz w:val="18"/>
                <w:szCs w:val="18"/>
              </w:rPr>
            </w:pPr>
            <w:r>
              <w:rPr>
                <w:rFonts w:ascii="Tw Cen MT" w:hAnsi="Tw Cen MT"/>
                <w:b/>
                <w:sz w:val="18"/>
                <w:szCs w:val="18"/>
              </w:rPr>
              <w:t>- Texte : réponse à l’oral puis prise de la réponse sur le cahier</w:t>
            </w:r>
          </w:p>
          <w:p w:rsidR="00954694" w:rsidRPr="00590741" w:rsidRDefault="0048619B" w:rsidP="0048619B">
            <w:pPr>
              <w:ind w:left="-108" w:right="-108"/>
              <w:jc w:val="center"/>
              <w:rPr>
                <w:rFonts w:ascii="Tw Cen MT" w:hAnsi="Tw Cen MT"/>
                <w:b/>
                <w:i/>
                <w:color w:val="C00000"/>
                <w:sz w:val="18"/>
                <w:szCs w:val="18"/>
              </w:rPr>
            </w:pPr>
            <w:r w:rsidRPr="0048619B">
              <w:rPr>
                <w:rFonts w:ascii="Tw Cen MT" w:hAnsi="Tw Cen MT"/>
                <w:b/>
                <w:i/>
                <w:sz w:val="18"/>
                <w:szCs w:val="18"/>
              </w:rPr>
              <w:t xml:space="preserve"> </w:t>
            </w:r>
            <w:r w:rsidR="00954694" w:rsidRPr="00590741">
              <w:rPr>
                <w:rFonts w:ascii="Tw Cen MT" w:hAnsi="Tw Cen MT"/>
                <w:b/>
                <w:i/>
                <w:color w:val="C00000"/>
                <w:sz w:val="18"/>
                <w:szCs w:val="18"/>
              </w:rPr>
              <w:t xml:space="preserve">Pour la prochaine séance : </w:t>
            </w:r>
            <w:r>
              <w:rPr>
                <w:rFonts w:ascii="Tw Cen MT" w:hAnsi="Tw Cen MT"/>
                <w:b/>
                <w:i/>
                <w:color w:val="C00000"/>
                <w:sz w:val="18"/>
                <w:szCs w:val="18"/>
              </w:rPr>
              <w:t>préparer l’analyse des deux affiches au brouillon</w:t>
            </w:r>
          </w:p>
        </w:tc>
      </w:tr>
      <w:tr w:rsidR="00954694" w:rsidRPr="00FB4323" w:rsidTr="00EF794B">
        <w:trPr>
          <w:cantSplit/>
          <w:trHeight w:val="1134"/>
        </w:trPr>
        <w:tc>
          <w:tcPr>
            <w:tcW w:w="426" w:type="dxa"/>
            <w:shd w:val="clear" w:color="auto" w:fill="FFC000"/>
            <w:textDirection w:val="btLr"/>
            <w:vAlign w:val="center"/>
          </w:tcPr>
          <w:p w:rsidR="00954694" w:rsidRPr="0042695D" w:rsidRDefault="008C35F0" w:rsidP="008C35F0">
            <w:pPr>
              <w:ind w:left="113" w:right="113"/>
              <w:jc w:val="center"/>
              <w:rPr>
                <w:rFonts w:ascii="Tw Cen MT" w:hAnsi="Tw Cen MT"/>
                <w:b/>
                <w:sz w:val="18"/>
                <w:szCs w:val="18"/>
              </w:rPr>
            </w:pPr>
            <w:r>
              <w:rPr>
                <w:rFonts w:ascii="Tw Cen MT" w:hAnsi="Tw Cen MT"/>
                <w:b/>
                <w:sz w:val="18"/>
                <w:szCs w:val="18"/>
              </w:rPr>
              <w:t>25</w:t>
            </w:r>
            <w:r w:rsidR="00954694">
              <w:rPr>
                <w:rFonts w:ascii="Tw Cen MT" w:hAnsi="Tw Cen MT"/>
                <w:b/>
                <w:sz w:val="18"/>
                <w:szCs w:val="18"/>
              </w:rPr>
              <w:t>mn</w:t>
            </w:r>
          </w:p>
        </w:tc>
        <w:tc>
          <w:tcPr>
            <w:tcW w:w="1701" w:type="dxa"/>
            <w:vAlign w:val="center"/>
          </w:tcPr>
          <w:p w:rsidR="00954694" w:rsidRPr="00E55ADF" w:rsidRDefault="00954694" w:rsidP="001A236F">
            <w:pPr>
              <w:rPr>
                <w:rFonts w:ascii="Tw Cen MT" w:hAnsi="Tw Cen MT"/>
                <w:b/>
                <w:bCs/>
                <w:smallCaps/>
                <w:color w:val="C00000"/>
                <w:sz w:val="18"/>
                <w:szCs w:val="18"/>
                <w:u w:val="single"/>
              </w:rPr>
            </w:pPr>
          </w:p>
          <w:p w:rsidR="00954694" w:rsidRDefault="00954694" w:rsidP="009207D0">
            <w:pPr>
              <w:jc w:val="center"/>
              <w:rPr>
                <w:rFonts w:ascii="Tw Cen MT" w:hAnsi="Tw Cen MT"/>
                <w:b/>
                <w:bCs/>
                <w:color w:val="00B050"/>
                <w:sz w:val="18"/>
                <w:szCs w:val="18"/>
                <w:u w:val="single"/>
              </w:rPr>
            </w:pPr>
            <w:r>
              <w:rPr>
                <w:rFonts w:ascii="Tw Cen MT" w:hAnsi="Tw Cen MT"/>
                <w:b/>
                <w:bCs/>
                <w:color w:val="00B050"/>
                <w:sz w:val="18"/>
                <w:szCs w:val="18"/>
                <w:u w:val="single"/>
              </w:rPr>
              <w:t>C</w:t>
            </w:r>
            <w:r w:rsidRPr="009207D0">
              <w:rPr>
                <w:rFonts w:ascii="Tw Cen MT" w:hAnsi="Tw Cen MT"/>
                <w:b/>
                <w:bCs/>
                <w:color w:val="00B050"/>
                <w:sz w:val="18"/>
                <w:szCs w:val="18"/>
                <w:u w:val="single"/>
              </w:rPr>
              <w:t xml:space="preserve">. </w:t>
            </w:r>
            <w:r>
              <w:rPr>
                <w:rFonts w:ascii="Tw Cen MT" w:hAnsi="Tw Cen MT"/>
                <w:b/>
                <w:bCs/>
                <w:color w:val="00B050"/>
                <w:sz w:val="18"/>
                <w:szCs w:val="18"/>
                <w:u w:val="single"/>
              </w:rPr>
              <w:t>Deux mondes, deux maux.</w:t>
            </w:r>
          </w:p>
          <w:p w:rsidR="00954694" w:rsidRDefault="00954694" w:rsidP="009207D0">
            <w:pPr>
              <w:jc w:val="center"/>
              <w:rPr>
                <w:rFonts w:ascii="Tw Cen MT" w:hAnsi="Tw Cen MT"/>
                <w:b/>
                <w:bCs/>
                <w:color w:val="00B050"/>
                <w:sz w:val="18"/>
                <w:szCs w:val="18"/>
                <w:u w:val="single"/>
              </w:rPr>
            </w:pPr>
          </w:p>
          <w:p w:rsidR="00954694" w:rsidRDefault="00954694" w:rsidP="001A236F">
            <w:pPr>
              <w:ind w:left="34"/>
              <w:jc w:val="center"/>
              <w:rPr>
                <w:rFonts w:ascii="Tw Cen MT" w:hAnsi="Tw Cen MT"/>
                <w:b/>
                <w:bCs/>
                <w:smallCaps/>
                <w:color w:val="0070C0"/>
                <w:sz w:val="18"/>
                <w:szCs w:val="18"/>
              </w:rPr>
            </w:pPr>
            <w:r>
              <w:rPr>
                <w:rFonts w:ascii="Tw Cen MT" w:hAnsi="Tw Cen MT"/>
                <w:b/>
                <w:bCs/>
                <w:smallCaps/>
                <w:color w:val="0070C0"/>
                <w:sz w:val="18"/>
                <w:szCs w:val="18"/>
              </w:rPr>
              <w:t>Diapo</w:t>
            </w:r>
            <w:r w:rsidR="00AD7DA9">
              <w:rPr>
                <w:rFonts w:ascii="Tw Cen MT" w:hAnsi="Tw Cen MT"/>
                <w:b/>
                <w:bCs/>
                <w:smallCaps/>
                <w:color w:val="0070C0"/>
                <w:sz w:val="18"/>
                <w:szCs w:val="18"/>
              </w:rPr>
              <w:t>s</w:t>
            </w:r>
            <w:r>
              <w:rPr>
                <w:rFonts w:ascii="Tw Cen MT" w:hAnsi="Tw Cen MT"/>
                <w:b/>
                <w:bCs/>
                <w:smallCaps/>
                <w:color w:val="0070C0"/>
                <w:sz w:val="18"/>
                <w:szCs w:val="18"/>
              </w:rPr>
              <w:t xml:space="preserve"> 6</w:t>
            </w:r>
            <w:r w:rsidR="00AD7DA9">
              <w:rPr>
                <w:rFonts w:ascii="Tw Cen MT" w:hAnsi="Tw Cen MT"/>
                <w:b/>
                <w:bCs/>
                <w:smallCaps/>
                <w:color w:val="0070C0"/>
                <w:sz w:val="18"/>
                <w:szCs w:val="18"/>
              </w:rPr>
              <w:t xml:space="preserve"> et 7</w:t>
            </w:r>
          </w:p>
          <w:p w:rsidR="00954694" w:rsidRPr="009207D0" w:rsidRDefault="00954694" w:rsidP="001A236F">
            <w:pPr>
              <w:jc w:val="center"/>
              <w:rPr>
                <w:rFonts w:ascii="Tw Cen MT" w:hAnsi="Tw Cen MT"/>
                <w:b/>
                <w:bCs/>
                <w:color w:val="00B050"/>
                <w:sz w:val="18"/>
                <w:szCs w:val="18"/>
                <w:u w:val="single"/>
              </w:rPr>
            </w:pPr>
            <w:r>
              <w:rPr>
                <w:rFonts w:ascii="Tw Cen MT" w:hAnsi="Tw Cen MT"/>
                <w:b/>
                <w:bCs/>
                <w:smallCaps/>
                <w:color w:val="0070C0"/>
                <w:sz w:val="18"/>
                <w:szCs w:val="18"/>
              </w:rPr>
              <w:t>fiche 2 + tableau</w:t>
            </w:r>
          </w:p>
          <w:p w:rsidR="00954694" w:rsidRPr="00FB4323" w:rsidRDefault="00954694" w:rsidP="007B5E84">
            <w:pPr>
              <w:ind w:left="34"/>
              <w:jc w:val="center"/>
              <w:rPr>
                <w:rFonts w:ascii="Tw Cen MT" w:hAnsi="Tw Cen MT"/>
                <w:color w:val="C00000"/>
                <w:sz w:val="18"/>
                <w:szCs w:val="18"/>
              </w:rPr>
            </w:pPr>
          </w:p>
        </w:tc>
        <w:tc>
          <w:tcPr>
            <w:tcW w:w="2693" w:type="dxa"/>
            <w:vAlign w:val="center"/>
          </w:tcPr>
          <w:p w:rsidR="00AD7DA9" w:rsidRDefault="00954694" w:rsidP="00AD7DA9">
            <w:pPr>
              <w:ind w:left="34"/>
              <w:jc w:val="center"/>
              <w:rPr>
                <w:rFonts w:ascii="Tw Cen MT" w:hAnsi="Tw Cen MT"/>
                <w:b/>
                <w:sz w:val="16"/>
                <w:szCs w:val="16"/>
              </w:rPr>
            </w:pPr>
            <w:r w:rsidRPr="00AD7DA9">
              <w:rPr>
                <w:rFonts w:ascii="Tw Cen MT" w:hAnsi="Tw Cen MT"/>
                <w:b/>
                <w:sz w:val="16"/>
                <w:szCs w:val="16"/>
              </w:rPr>
              <w:t xml:space="preserve">Correction </w:t>
            </w:r>
            <w:r w:rsidR="00C23585" w:rsidRPr="00AD7DA9">
              <w:rPr>
                <w:rFonts w:ascii="Tw Cen MT" w:hAnsi="Tw Cen MT"/>
                <w:b/>
                <w:sz w:val="16"/>
                <w:szCs w:val="16"/>
              </w:rPr>
              <w:t xml:space="preserve">du tableau sur l’étude des affiches. </w:t>
            </w:r>
            <w:r w:rsidRPr="00AD7DA9">
              <w:rPr>
                <w:rFonts w:ascii="Tw Cen MT" w:hAnsi="Tw Cen MT"/>
                <w:b/>
                <w:sz w:val="16"/>
                <w:szCs w:val="16"/>
              </w:rPr>
              <w:t xml:space="preserve"> </w:t>
            </w:r>
            <w:r w:rsidR="003E3AE2" w:rsidRPr="00AD7DA9">
              <w:rPr>
                <w:rFonts w:ascii="Tw Cen MT" w:hAnsi="Tw Cen MT"/>
                <w:b/>
                <w:sz w:val="16"/>
                <w:szCs w:val="16"/>
              </w:rPr>
              <w:t xml:space="preserve">Les questions posées dans le tableau sont reprises à l’oral par l’enseignant. </w:t>
            </w:r>
            <w:r w:rsidR="00FA5DDC" w:rsidRPr="00AD7DA9">
              <w:rPr>
                <w:rFonts w:ascii="Tw Cen MT" w:hAnsi="Tw Cen MT"/>
                <w:b/>
                <w:sz w:val="16"/>
                <w:szCs w:val="16"/>
              </w:rPr>
              <w:t>Pour l’affiche 1</w:t>
            </w:r>
            <w:r w:rsidR="00CB1593" w:rsidRPr="00AD7DA9">
              <w:rPr>
                <w:rFonts w:ascii="Tw Cen MT" w:hAnsi="Tw Cen MT"/>
                <w:b/>
                <w:sz w:val="16"/>
                <w:szCs w:val="16"/>
              </w:rPr>
              <w:t xml:space="preserve"> (MSF)</w:t>
            </w:r>
            <w:r w:rsidR="00FA5DDC" w:rsidRPr="00AD7DA9">
              <w:rPr>
                <w:rFonts w:ascii="Tw Cen MT" w:hAnsi="Tw Cen MT"/>
                <w:b/>
                <w:sz w:val="16"/>
                <w:szCs w:val="16"/>
              </w:rPr>
              <w:t xml:space="preserve">, bien </w:t>
            </w:r>
            <w:proofErr w:type="gramStart"/>
            <w:r w:rsidR="00FA5DDC" w:rsidRPr="00AD7DA9">
              <w:rPr>
                <w:rFonts w:ascii="Tw Cen MT" w:hAnsi="Tw Cen MT"/>
                <w:b/>
                <w:sz w:val="16"/>
                <w:szCs w:val="16"/>
              </w:rPr>
              <w:t>préciser</w:t>
            </w:r>
            <w:proofErr w:type="gramEnd"/>
            <w:r w:rsidR="00FA5DDC" w:rsidRPr="00AD7DA9">
              <w:rPr>
                <w:rFonts w:ascii="Tw Cen MT" w:hAnsi="Tw Cen MT"/>
                <w:b/>
                <w:sz w:val="16"/>
                <w:szCs w:val="16"/>
              </w:rPr>
              <w:t xml:space="preserve"> aux élèves qu’elle date et que les chiffres évoqués sur l’affiche ne sont plus d’actualité (même s’ils restent encore alarmants -</w:t>
            </w:r>
            <w:r w:rsidR="00A436AE">
              <w:rPr>
                <w:rFonts w:ascii="Tw Cen MT" w:hAnsi="Tw Cen MT"/>
                <w:b/>
                <w:sz w:val="16"/>
                <w:szCs w:val="16"/>
              </w:rPr>
              <w:t xml:space="preserve"> </w:t>
            </w:r>
            <w:r w:rsidR="00FA5DDC" w:rsidRPr="00AD7DA9">
              <w:rPr>
                <w:rFonts w:ascii="Tw Cen MT" w:hAnsi="Tw Cen MT"/>
                <w:b/>
                <w:sz w:val="16"/>
                <w:szCs w:val="16"/>
              </w:rPr>
              <w:t>voir I.A-).</w:t>
            </w:r>
            <w:r w:rsidR="00A9110E" w:rsidRPr="00AD7DA9">
              <w:rPr>
                <w:rFonts w:ascii="Tw Cen MT" w:hAnsi="Tw Cen MT"/>
                <w:b/>
                <w:sz w:val="16"/>
                <w:szCs w:val="16"/>
              </w:rPr>
              <w:t xml:space="preserve"> Cette affiche a été choisie pour sa mise en scène particulièrement </w:t>
            </w:r>
            <w:r w:rsidR="00CB1593" w:rsidRPr="00AD7DA9">
              <w:rPr>
                <w:rFonts w:ascii="Tw Cen MT" w:hAnsi="Tw Cen MT"/>
                <w:b/>
                <w:sz w:val="16"/>
                <w:szCs w:val="16"/>
              </w:rPr>
              <w:t>dramatique</w:t>
            </w:r>
            <w:r w:rsidR="00A9110E" w:rsidRPr="00AD7DA9">
              <w:rPr>
                <w:rFonts w:ascii="Tw Cen MT" w:hAnsi="Tw Cen MT"/>
                <w:b/>
                <w:sz w:val="16"/>
                <w:szCs w:val="16"/>
              </w:rPr>
              <w:t xml:space="preserve"> (voir l’arrière-plan : l’enfant est dans </w:t>
            </w:r>
            <w:r w:rsidR="00CB1593" w:rsidRPr="00AD7DA9">
              <w:rPr>
                <w:rFonts w:ascii="Tw Cen MT" w:hAnsi="Tw Cen MT"/>
                <w:b/>
                <w:sz w:val="16"/>
                <w:szCs w:val="16"/>
              </w:rPr>
              <w:t>une</w:t>
            </w:r>
            <w:r w:rsidR="00A9110E" w:rsidRPr="00AD7DA9">
              <w:rPr>
                <w:rFonts w:ascii="Tw Cen MT" w:hAnsi="Tw Cen MT"/>
                <w:b/>
                <w:sz w:val="16"/>
                <w:szCs w:val="16"/>
              </w:rPr>
              <w:t xml:space="preserve"> rue et semble s’éteindre devant l’indifférence générale). La seconde affiche est à manipuler avec beaucoup de neutralité notamment si des élèves obèses font </w:t>
            </w:r>
            <w:r w:rsidR="00CB1593" w:rsidRPr="00AD7DA9">
              <w:rPr>
                <w:rFonts w:ascii="Tw Cen MT" w:hAnsi="Tw Cen MT"/>
                <w:b/>
                <w:sz w:val="16"/>
                <w:szCs w:val="16"/>
              </w:rPr>
              <w:t>partie</w:t>
            </w:r>
            <w:r w:rsidR="00A9110E" w:rsidRPr="00AD7DA9">
              <w:rPr>
                <w:rFonts w:ascii="Tw Cen MT" w:hAnsi="Tw Cen MT"/>
                <w:b/>
                <w:sz w:val="16"/>
                <w:szCs w:val="16"/>
              </w:rPr>
              <w:t xml:space="preserve"> de </w:t>
            </w:r>
            <w:r w:rsidR="0098682A" w:rsidRPr="00AD7DA9">
              <w:rPr>
                <w:rFonts w:ascii="Tw Cen MT" w:hAnsi="Tw Cen MT"/>
                <w:b/>
                <w:sz w:val="16"/>
                <w:szCs w:val="16"/>
              </w:rPr>
              <w:t>l’</w:t>
            </w:r>
            <w:r w:rsidR="00CB1593" w:rsidRPr="00AD7DA9">
              <w:rPr>
                <w:rFonts w:ascii="Tw Cen MT" w:hAnsi="Tw Cen MT"/>
                <w:b/>
                <w:sz w:val="16"/>
                <w:szCs w:val="16"/>
              </w:rPr>
              <w:t>effectif</w:t>
            </w:r>
            <w:r w:rsidR="0098682A" w:rsidRPr="00AD7DA9">
              <w:rPr>
                <w:rFonts w:ascii="Tw Cen MT" w:hAnsi="Tw Cen MT"/>
                <w:b/>
                <w:sz w:val="16"/>
                <w:szCs w:val="16"/>
              </w:rPr>
              <w:t xml:space="preserve"> de la classe</w:t>
            </w:r>
            <w:r w:rsidR="00CB1593" w:rsidRPr="00AD7DA9">
              <w:rPr>
                <w:rFonts w:ascii="Tw Cen MT" w:hAnsi="Tw Cen MT"/>
                <w:b/>
                <w:sz w:val="16"/>
                <w:szCs w:val="16"/>
              </w:rPr>
              <w:t xml:space="preserve">. </w:t>
            </w:r>
          </w:p>
          <w:p w:rsidR="006220BC" w:rsidRPr="00AD7DA9" w:rsidRDefault="00AD7DA9" w:rsidP="00AD7DA9">
            <w:pPr>
              <w:ind w:left="34"/>
              <w:jc w:val="center"/>
              <w:rPr>
                <w:rFonts w:ascii="Tw Cen MT" w:hAnsi="Tw Cen MT"/>
                <w:b/>
                <w:sz w:val="16"/>
                <w:szCs w:val="16"/>
              </w:rPr>
            </w:pPr>
            <w:r w:rsidRPr="00AD7DA9">
              <w:rPr>
                <w:rFonts w:ascii="Tw Cen MT" w:hAnsi="Tw Cen MT"/>
                <w:b/>
                <w:color w:val="0070C0"/>
                <w:sz w:val="16"/>
                <w:szCs w:val="16"/>
                <w:u w:val="single"/>
              </w:rPr>
              <w:t>Diapo 7</w:t>
            </w:r>
            <w:r>
              <w:rPr>
                <w:rFonts w:ascii="Tw Cen MT" w:hAnsi="Tw Cen MT"/>
                <w:b/>
                <w:sz w:val="16"/>
                <w:szCs w:val="16"/>
              </w:rPr>
              <w:t> : le travail de Peter Menzel sur les habitudes, coutumes et consommations alimentaire vient clore la partie. Pas de trace écrite dans cette conclusion partielle. Ce tour du monde peut être prétexte à un jeu de localisation.</w:t>
            </w:r>
          </w:p>
        </w:tc>
        <w:tc>
          <w:tcPr>
            <w:tcW w:w="1418" w:type="dxa"/>
            <w:vAlign w:val="center"/>
          </w:tcPr>
          <w:p w:rsidR="00954694" w:rsidRPr="00590741" w:rsidRDefault="00954694" w:rsidP="00DE68CE">
            <w:pPr>
              <w:jc w:val="center"/>
              <w:rPr>
                <w:rFonts w:ascii="Tw Cen MT" w:hAnsi="Tw Cen MT"/>
                <w:b/>
                <w:sz w:val="18"/>
                <w:szCs w:val="18"/>
              </w:rPr>
            </w:pPr>
            <w:r w:rsidRPr="00590741">
              <w:rPr>
                <w:rFonts w:ascii="Tw Cen MT" w:hAnsi="Tw Cen MT"/>
                <w:b/>
                <w:bCs/>
                <w:sz w:val="18"/>
                <w:szCs w:val="18"/>
              </w:rPr>
              <w:t xml:space="preserve"> </w:t>
            </w:r>
            <w:r w:rsidR="003E3AE2">
              <w:rPr>
                <w:rFonts w:ascii="Tw Cen MT" w:hAnsi="Tw Cen MT"/>
                <w:b/>
                <w:bCs/>
                <w:sz w:val="18"/>
                <w:szCs w:val="18"/>
              </w:rPr>
              <w:t>Quelles sont les deux formes extrêmes de la malnutrition</w:t>
            </w:r>
            <w:r w:rsidR="00A9110E">
              <w:rPr>
                <w:rFonts w:ascii="Tw Cen MT" w:hAnsi="Tw Cen MT"/>
                <w:b/>
                <w:bCs/>
                <w:sz w:val="18"/>
                <w:szCs w:val="18"/>
              </w:rPr>
              <w:t xml:space="preserve"> ? Comment les définir ? Dans quels types de sociétés humaines sont-elles les plus courantes ? </w:t>
            </w:r>
          </w:p>
        </w:tc>
        <w:tc>
          <w:tcPr>
            <w:tcW w:w="5953" w:type="dxa"/>
            <w:tcBorders>
              <w:right w:val="single" w:sz="4" w:space="0" w:color="auto"/>
            </w:tcBorders>
            <w:vAlign w:val="center"/>
          </w:tcPr>
          <w:p w:rsidR="00FA5DDC" w:rsidRPr="0098682A" w:rsidRDefault="00FA5DDC" w:rsidP="00FA5DDC">
            <w:pPr>
              <w:rPr>
                <w:rFonts w:ascii="Tw Cen MT" w:hAnsi="Tw Cen MT"/>
                <w:b/>
                <w:sz w:val="16"/>
                <w:szCs w:val="16"/>
              </w:rPr>
            </w:pPr>
            <w:r w:rsidRPr="0098682A">
              <w:rPr>
                <w:rFonts w:ascii="Tw Cen MT" w:hAnsi="Tw Cen MT"/>
                <w:b/>
                <w:sz w:val="16"/>
                <w:szCs w:val="16"/>
                <w:u w:val="single"/>
              </w:rPr>
              <w:t xml:space="preserve">- </w:t>
            </w:r>
            <w:r w:rsidR="003E3AE2" w:rsidRPr="0098682A">
              <w:rPr>
                <w:rFonts w:ascii="Tw Cen MT" w:hAnsi="Tw Cen MT"/>
                <w:b/>
                <w:sz w:val="16"/>
                <w:szCs w:val="16"/>
                <w:u w:val="single"/>
              </w:rPr>
              <w:t>L’affiche de MSF (Médecin sans frontières)</w:t>
            </w:r>
            <w:r w:rsidR="003E3AE2" w:rsidRPr="0098682A">
              <w:rPr>
                <w:rFonts w:ascii="Tw Cen MT" w:hAnsi="Tw Cen MT"/>
                <w:b/>
                <w:sz w:val="16"/>
                <w:szCs w:val="16"/>
              </w:rPr>
              <w:t xml:space="preserve"> : montre un enfant presque nu, étendu par terre, dans un état d’extrême faiblesse (très maigre) Son regard est tourné vers le photographe et donc le spectateur. Se dégage de la scène une </w:t>
            </w:r>
            <w:r w:rsidR="003E3AE2" w:rsidRPr="0098682A">
              <w:rPr>
                <w:rFonts w:ascii="Tw Cen MT" w:hAnsi="Tw Cen MT"/>
                <w:b/>
                <w:sz w:val="16"/>
                <w:szCs w:val="16"/>
                <w:u w:val="single"/>
              </w:rPr>
              <w:t>impression de mort imminente</w:t>
            </w:r>
            <w:r w:rsidR="003E3AE2" w:rsidRPr="0098682A">
              <w:rPr>
                <w:rFonts w:ascii="Tw Cen MT" w:hAnsi="Tw Cen MT"/>
                <w:b/>
                <w:sz w:val="16"/>
                <w:szCs w:val="16"/>
              </w:rPr>
              <w:t xml:space="preserve"> : on ne sait si l’enfant est encore vivant ou s’il vient de trépasser.  Le slogan « Faim de l’histoire » vient renforcer cette impression. Cette phrase illustre le mal dont </w:t>
            </w:r>
            <w:proofErr w:type="gramStart"/>
            <w:r w:rsidR="003E3AE2" w:rsidRPr="0098682A">
              <w:rPr>
                <w:rFonts w:ascii="Tw Cen MT" w:hAnsi="Tw Cen MT"/>
                <w:b/>
                <w:sz w:val="16"/>
                <w:szCs w:val="16"/>
              </w:rPr>
              <w:t>souffre</w:t>
            </w:r>
            <w:proofErr w:type="gramEnd"/>
            <w:r w:rsidR="003E3AE2" w:rsidRPr="0098682A">
              <w:rPr>
                <w:rFonts w:ascii="Tw Cen MT" w:hAnsi="Tw Cen MT"/>
                <w:b/>
                <w:sz w:val="16"/>
                <w:szCs w:val="16"/>
              </w:rPr>
              <w:t xml:space="preserve"> l’enfant (la faim) et ses conséquences à court terme : la fin de son histoire, de sa vie, c'est-à-dire sa mort. </w:t>
            </w:r>
            <w:r w:rsidRPr="0098682A">
              <w:rPr>
                <w:rFonts w:ascii="Tw Cen MT" w:hAnsi="Tw Cen MT"/>
                <w:b/>
                <w:sz w:val="16"/>
                <w:szCs w:val="16"/>
              </w:rPr>
              <w:t xml:space="preserve">Cet enfant souffre d’une forme extrême de </w:t>
            </w:r>
            <w:r w:rsidR="003E3AE2" w:rsidRPr="0098682A">
              <w:rPr>
                <w:rFonts w:ascii="Tw Cen MT" w:hAnsi="Tw Cen MT"/>
                <w:b/>
                <w:sz w:val="16"/>
                <w:szCs w:val="16"/>
              </w:rPr>
              <w:t xml:space="preserve"> </w:t>
            </w:r>
            <w:r w:rsidRPr="0098682A">
              <w:rPr>
                <w:rFonts w:ascii="Tw Cen MT" w:hAnsi="Tw Cen MT"/>
                <w:b/>
                <w:sz w:val="16"/>
                <w:szCs w:val="16"/>
                <w:u w:val="single"/>
              </w:rPr>
              <w:t>s</w:t>
            </w:r>
            <w:r w:rsidR="003E3AE2" w:rsidRPr="0098682A">
              <w:rPr>
                <w:rFonts w:ascii="Tw Cen MT" w:hAnsi="Tw Cen MT"/>
                <w:b/>
                <w:sz w:val="16"/>
                <w:szCs w:val="16"/>
                <w:u w:val="single"/>
              </w:rPr>
              <w:t>ous-alimentation</w:t>
            </w:r>
            <w:r w:rsidR="003E3AE2" w:rsidRPr="0098682A">
              <w:rPr>
                <w:rFonts w:ascii="Tw Cen MT" w:hAnsi="Tw Cen MT"/>
                <w:b/>
                <w:sz w:val="16"/>
                <w:szCs w:val="16"/>
              </w:rPr>
              <w:t xml:space="preserve"> (insuffisance quantitative de la ration alimentaire quotidienne. Ne pouvant pas satisfaire les besoins de l’organisme, elle entraîne un affaiblissement physique </w:t>
            </w:r>
            <w:r w:rsidRPr="0098682A">
              <w:rPr>
                <w:rFonts w:ascii="Tw Cen MT" w:hAnsi="Tw Cen MT"/>
                <w:b/>
                <w:sz w:val="16"/>
                <w:szCs w:val="16"/>
              </w:rPr>
              <w:t xml:space="preserve">qui peut aller  jusqu’à la mort). Cette situation est observable dans </w:t>
            </w:r>
            <w:r w:rsidR="003E3AE2" w:rsidRPr="0098682A">
              <w:rPr>
                <w:rFonts w:ascii="Tw Cen MT" w:hAnsi="Tw Cen MT"/>
                <w:b/>
                <w:sz w:val="16"/>
                <w:szCs w:val="16"/>
              </w:rPr>
              <w:t>les sociétés  qui cumulent les retards de développement (ex : Afrique Subsaharienne) c’est-à-dire d</w:t>
            </w:r>
            <w:r w:rsidRPr="0098682A">
              <w:rPr>
                <w:rFonts w:ascii="Tw Cen MT" w:hAnsi="Tw Cen MT"/>
                <w:b/>
                <w:sz w:val="16"/>
                <w:szCs w:val="16"/>
              </w:rPr>
              <w:t>ans les Sud les plus vulnérables.</w:t>
            </w:r>
          </w:p>
          <w:p w:rsidR="00954694" w:rsidRPr="0098682A" w:rsidRDefault="00FA5DDC" w:rsidP="00FA5DDC">
            <w:pPr>
              <w:rPr>
                <w:rFonts w:ascii="Tw Cen MT" w:hAnsi="Tw Cen MT"/>
                <w:b/>
                <w:sz w:val="16"/>
                <w:szCs w:val="16"/>
              </w:rPr>
            </w:pPr>
            <w:r w:rsidRPr="0098682A">
              <w:rPr>
                <w:rFonts w:ascii="Tw Cen MT" w:hAnsi="Tw Cen MT"/>
                <w:b/>
                <w:sz w:val="16"/>
                <w:szCs w:val="16"/>
                <w:u w:val="single"/>
              </w:rPr>
              <w:t>L’affiche du CNAO (Collectif National des Associations d’Obèses)</w:t>
            </w:r>
            <w:r w:rsidRPr="0098682A">
              <w:rPr>
                <w:rFonts w:ascii="Tw Cen MT" w:hAnsi="Tw Cen MT"/>
                <w:b/>
                <w:sz w:val="16"/>
                <w:szCs w:val="16"/>
              </w:rPr>
              <w:t xml:space="preserve"> : montre une femme complètement nue, recroquevillée sur elle-même. Sa tête est tournée pour  que le spectateur  ne distingue pas son visage. C’est </w:t>
            </w:r>
            <w:r w:rsidRPr="0098682A">
              <w:rPr>
                <w:rFonts w:ascii="Tw Cen MT" w:hAnsi="Tw Cen MT"/>
                <w:b/>
                <w:sz w:val="16"/>
                <w:szCs w:val="16"/>
                <w:u w:val="single"/>
              </w:rPr>
              <w:t>la honte, l’exclusion, la solitude</w:t>
            </w:r>
            <w:r w:rsidRPr="0098682A">
              <w:rPr>
                <w:rFonts w:ascii="Tw Cen MT" w:hAnsi="Tw Cen MT"/>
                <w:b/>
                <w:sz w:val="16"/>
                <w:szCs w:val="16"/>
              </w:rPr>
              <w:t xml:space="preserve"> qui prédomine dans cette image : la femme  cache son visage et tente de faire de même avec son corps. Le slogan « L’Obésité tue. Ça vous fait toujours marrer ? » montre que </w:t>
            </w:r>
            <w:r w:rsidRPr="0098682A">
              <w:rPr>
                <w:rFonts w:ascii="Tw Cen MT" w:hAnsi="Tw Cen MT"/>
                <w:b/>
                <w:sz w:val="16"/>
                <w:szCs w:val="16"/>
                <w:u w:val="single"/>
              </w:rPr>
              <w:t>l’obésité</w:t>
            </w:r>
            <w:r w:rsidRPr="0098682A">
              <w:rPr>
                <w:rFonts w:ascii="Tw Cen MT" w:hAnsi="Tw Cen MT"/>
                <w:b/>
                <w:sz w:val="16"/>
                <w:szCs w:val="16"/>
              </w:rPr>
              <w:t xml:space="preserve"> (excès de masse grasse dans le corps, résultat d'un déséquilibre entre l'apport calorique quotidien et les dépenses énergétiques : l'organisme reçoit plus qu'il ne dépense et donc " stocke " une partie du surplus) morbide est une maladie grave qui tue 55 000 personne par an en France. qu’elle est source de souffrance même si on a tendance à la considérer comme une plaisanterie. Cette autre forme de la malnutrition est importante dans les sociétés développées (ex : Etats-Unis ou Europe) et commence à faire son apparition dans certains Sud (ex : Brésil, Chine) </w:t>
            </w:r>
          </w:p>
          <w:p w:rsidR="006220BC" w:rsidRPr="00FA5DDC" w:rsidRDefault="006220BC" w:rsidP="00FA5DDC">
            <w:pPr>
              <w:rPr>
                <w:rFonts w:ascii="Tw Cen MT" w:hAnsi="Tw Cen MT"/>
                <w:b/>
                <w:sz w:val="18"/>
                <w:szCs w:val="18"/>
              </w:rPr>
            </w:pPr>
          </w:p>
        </w:tc>
        <w:tc>
          <w:tcPr>
            <w:tcW w:w="2268" w:type="dxa"/>
            <w:tcBorders>
              <w:left w:val="single" w:sz="4" w:space="0" w:color="auto"/>
              <w:right w:val="nil"/>
            </w:tcBorders>
            <w:vAlign w:val="center"/>
          </w:tcPr>
          <w:p w:rsidR="00954694" w:rsidRDefault="003E3AE2" w:rsidP="0083346E">
            <w:pPr>
              <w:ind w:left="-61" w:right="-55"/>
              <w:jc w:val="center"/>
              <w:rPr>
                <w:rFonts w:ascii="Tw Cen MT" w:hAnsi="Tw Cen MT"/>
                <w:b/>
                <w:sz w:val="18"/>
                <w:szCs w:val="18"/>
              </w:rPr>
            </w:pPr>
            <w:r>
              <w:rPr>
                <w:rFonts w:ascii="Tw Cen MT" w:hAnsi="Tw Cen MT"/>
                <w:b/>
                <w:sz w:val="18"/>
                <w:szCs w:val="18"/>
              </w:rPr>
              <w:t>Affiche de MSF sur la faim dans le monde</w:t>
            </w:r>
          </w:p>
          <w:p w:rsidR="003E3AE2" w:rsidRDefault="003E3AE2" w:rsidP="0083346E">
            <w:pPr>
              <w:ind w:left="-61" w:right="-55"/>
              <w:jc w:val="center"/>
              <w:rPr>
                <w:rFonts w:ascii="Tw Cen MT" w:hAnsi="Tw Cen MT"/>
                <w:b/>
                <w:sz w:val="18"/>
                <w:szCs w:val="18"/>
              </w:rPr>
            </w:pPr>
          </w:p>
          <w:p w:rsidR="003E3AE2" w:rsidRDefault="003E3AE2" w:rsidP="0083346E">
            <w:pPr>
              <w:ind w:left="-61" w:right="-55"/>
              <w:jc w:val="center"/>
              <w:rPr>
                <w:rFonts w:ascii="Tw Cen MT" w:hAnsi="Tw Cen MT"/>
                <w:b/>
                <w:sz w:val="18"/>
                <w:szCs w:val="18"/>
              </w:rPr>
            </w:pPr>
            <w:r>
              <w:rPr>
                <w:rFonts w:ascii="Tw Cen MT" w:hAnsi="Tw Cen MT"/>
                <w:b/>
                <w:sz w:val="18"/>
                <w:szCs w:val="18"/>
              </w:rPr>
              <w:t xml:space="preserve">Affiche du CNAO </w:t>
            </w:r>
          </w:p>
          <w:p w:rsidR="003E3AE2" w:rsidRDefault="003E3AE2" w:rsidP="0083346E">
            <w:pPr>
              <w:ind w:left="-61" w:right="-55"/>
              <w:jc w:val="center"/>
              <w:rPr>
                <w:rFonts w:ascii="Tw Cen MT" w:hAnsi="Tw Cen MT"/>
                <w:b/>
                <w:sz w:val="18"/>
                <w:szCs w:val="18"/>
              </w:rPr>
            </w:pPr>
          </w:p>
          <w:p w:rsidR="003E3AE2" w:rsidRDefault="003E3AE2" w:rsidP="0083346E">
            <w:pPr>
              <w:ind w:left="-61" w:right="-55"/>
              <w:jc w:val="center"/>
              <w:rPr>
                <w:rFonts w:ascii="Tw Cen MT" w:hAnsi="Tw Cen MT"/>
                <w:b/>
                <w:sz w:val="18"/>
                <w:szCs w:val="18"/>
              </w:rPr>
            </w:pPr>
            <w:r>
              <w:rPr>
                <w:rFonts w:ascii="Tw Cen MT" w:hAnsi="Tw Cen MT"/>
                <w:b/>
                <w:sz w:val="18"/>
                <w:szCs w:val="18"/>
              </w:rPr>
              <w:t>Tableau comparatif</w:t>
            </w:r>
            <w:r w:rsidR="00CB1593">
              <w:rPr>
                <w:rFonts w:ascii="Tw Cen MT" w:hAnsi="Tw Cen MT"/>
                <w:b/>
                <w:sz w:val="18"/>
                <w:szCs w:val="18"/>
              </w:rPr>
              <w:t xml:space="preserve"> (à compléter)</w:t>
            </w:r>
          </w:p>
          <w:p w:rsidR="00C6746A" w:rsidRDefault="00C6746A" w:rsidP="0083346E">
            <w:pPr>
              <w:ind w:left="-61" w:right="-55"/>
              <w:jc w:val="center"/>
              <w:rPr>
                <w:rFonts w:ascii="Tw Cen MT" w:hAnsi="Tw Cen MT"/>
                <w:b/>
                <w:sz w:val="18"/>
                <w:szCs w:val="18"/>
              </w:rPr>
            </w:pPr>
          </w:p>
          <w:p w:rsidR="00C6746A" w:rsidRPr="00FB4323" w:rsidRDefault="00C6746A" w:rsidP="0083346E">
            <w:pPr>
              <w:ind w:left="-61" w:right="-55"/>
              <w:jc w:val="center"/>
              <w:rPr>
                <w:rFonts w:ascii="Tw Cen MT" w:hAnsi="Tw Cen MT"/>
                <w:b/>
                <w:sz w:val="18"/>
                <w:szCs w:val="18"/>
              </w:rPr>
            </w:pPr>
            <w:r>
              <w:rPr>
                <w:rFonts w:ascii="Tw Cen MT" w:hAnsi="Tw Cen MT"/>
                <w:b/>
                <w:sz w:val="18"/>
                <w:szCs w:val="18"/>
              </w:rPr>
              <w:t>Photographies sur la consommation alimentaire dans le monde à travers le travail de Peter Menzel</w:t>
            </w:r>
          </w:p>
        </w:tc>
        <w:tc>
          <w:tcPr>
            <w:tcW w:w="1778" w:type="dxa"/>
            <w:tcBorders>
              <w:left w:val="single" w:sz="4" w:space="0" w:color="auto"/>
              <w:right w:val="single" w:sz="4" w:space="0" w:color="auto"/>
            </w:tcBorders>
            <w:vAlign w:val="center"/>
          </w:tcPr>
          <w:p w:rsidR="00954694" w:rsidRDefault="00954694" w:rsidP="00A955CA">
            <w:pPr>
              <w:ind w:left="34"/>
              <w:jc w:val="center"/>
              <w:rPr>
                <w:rFonts w:ascii="Tw Cen MT" w:hAnsi="Tw Cen MT"/>
                <w:b/>
                <w:sz w:val="18"/>
                <w:szCs w:val="18"/>
              </w:rPr>
            </w:pPr>
            <w:r>
              <w:rPr>
                <w:rFonts w:ascii="Tw Cen MT" w:hAnsi="Tw Cen MT"/>
                <w:b/>
                <w:sz w:val="18"/>
                <w:szCs w:val="18"/>
              </w:rPr>
              <w:t>Correction au propre dans le cahier</w:t>
            </w:r>
            <w:r w:rsidR="00CB1593">
              <w:rPr>
                <w:rFonts w:ascii="Tw Cen MT" w:hAnsi="Tw Cen MT"/>
                <w:b/>
                <w:sz w:val="18"/>
                <w:szCs w:val="18"/>
              </w:rPr>
              <w:t> : participation orale puis remplissage du tableau au fur et à mesure de l’exercice</w:t>
            </w:r>
          </w:p>
          <w:p w:rsidR="00AD7DA9" w:rsidRDefault="00AD7DA9" w:rsidP="00A955CA">
            <w:pPr>
              <w:ind w:left="34"/>
              <w:jc w:val="center"/>
              <w:rPr>
                <w:rFonts w:ascii="Tw Cen MT" w:hAnsi="Tw Cen MT"/>
                <w:b/>
                <w:sz w:val="18"/>
                <w:szCs w:val="18"/>
              </w:rPr>
            </w:pPr>
          </w:p>
          <w:p w:rsidR="00AD7DA9" w:rsidRDefault="00AD7DA9" w:rsidP="00A955CA">
            <w:pPr>
              <w:ind w:left="34"/>
              <w:jc w:val="center"/>
              <w:rPr>
                <w:rFonts w:ascii="Tw Cen MT" w:hAnsi="Tw Cen MT"/>
                <w:b/>
                <w:sz w:val="18"/>
                <w:szCs w:val="18"/>
              </w:rPr>
            </w:pPr>
            <w:r w:rsidRPr="00C6746A">
              <w:rPr>
                <w:rFonts w:ascii="Tw Cen MT" w:hAnsi="Tw Cen MT"/>
                <w:b/>
                <w:sz w:val="18"/>
                <w:szCs w:val="18"/>
                <w:u w:val="single"/>
              </w:rPr>
              <w:t>Conclusion</w:t>
            </w:r>
            <w:r>
              <w:rPr>
                <w:rFonts w:ascii="Tw Cen MT" w:hAnsi="Tw Cen MT"/>
                <w:b/>
                <w:sz w:val="18"/>
                <w:szCs w:val="18"/>
              </w:rPr>
              <w:t xml:space="preserve"> de la partie : le tour du monde des consommations alimentaires. </w:t>
            </w:r>
          </w:p>
          <w:p w:rsidR="00AD7DA9" w:rsidRPr="00FB4323" w:rsidRDefault="00AD7DA9" w:rsidP="00A955CA">
            <w:pPr>
              <w:ind w:left="34"/>
              <w:jc w:val="center"/>
              <w:rPr>
                <w:rFonts w:ascii="Tw Cen MT" w:hAnsi="Tw Cen MT"/>
                <w:b/>
                <w:sz w:val="18"/>
                <w:szCs w:val="18"/>
              </w:rPr>
            </w:pPr>
            <w:r>
              <w:rPr>
                <w:rFonts w:ascii="Tw Cen MT" w:hAnsi="Tw Cen MT"/>
                <w:b/>
                <w:sz w:val="18"/>
                <w:szCs w:val="18"/>
              </w:rPr>
              <w:t xml:space="preserve">- localisation orale et observation des </w:t>
            </w:r>
            <w:r w:rsidR="00D2438B">
              <w:rPr>
                <w:rFonts w:ascii="Tw Cen MT" w:hAnsi="Tw Cen MT"/>
                <w:b/>
                <w:sz w:val="18"/>
                <w:szCs w:val="18"/>
              </w:rPr>
              <w:t>différences</w:t>
            </w:r>
            <w:r>
              <w:rPr>
                <w:rFonts w:ascii="Tw Cen MT" w:hAnsi="Tw Cen MT"/>
                <w:b/>
                <w:sz w:val="18"/>
                <w:szCs w:val="18"/>
              </w:rPr>
              <w:t xml:space="preserve"> </w:t>
            </w:r>
          </w:p>
        </w:tc>
      </w:tr>
    </w:tbl>
    <w:p w:rsidR="00631C0D" w:rsidRDefault="00631C0D"/>
    <w:p w:rsidR="00631C0D" w:rsidRDefault="00631C0D"/>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693"/>
        <w:gridCol w:w="1418"/>
        <w:gridCol w:w="5953"/>
        <w:gridCol w:w="2268"/>
        <w:gridCol w:w="1778"/>
      </w:tblGrid>
      <w:tr w:rsidR="006220BC" w:rsidRPr="00FB4323" w:rsidTr="004F2552">
        <w:trPr>
          <w:cantSplit/>
          <w:trHeight w:val="412"/>
        </w:trPr>
        <w:tc>
          <w:tcPr>
            <w:tcW w:w="16237" w:type="dxa"/>
            <w:gridSpan w:val="7"/>
            <w:shd w:val="clear" w:color="auto" w:fill="632423" w:themeFill="accent2" w:themeFillShade="80"/>
            <w:vAlign w:val="center"/>
          </w:tcPr>
          <w:p w:rsidR="006220BC" w:rsidRPr="006220BC" w:rsidRDefault="006220BC" w:rsidP="00AF2B59">
            <w:pPr>
              <w:ind w:right="-31"/>
              <w:jc w:val="center"/>
              <w:rPr>
                <w:rFonts w:ascii="Tw Cen MT" w:hAnsi="Tw Cen MT"/>
                <w:b/>
                <w:smallCaps/>
                <w:color w:val="C00000"/>
                <w:sz w:val="28"/>
                <w:szCs w:val="28"/>
              </w:rPr>
            </w:pPr>
            <w:r w:rsidRPr="006220BC">
              <w:rPr>
                <w:rFonts w:ascii="Tw Cen MT" w:hAnsi="Tw Cen MT"/>
                <w:b/>
                <w:smallCaps/>
                <w:color w:val="FFFFFF" w:themeColor="background1"/>
                <w:sz w:val="28"/>
                <w:szCs w:val="28"/>
              </w:rPr>
              <w:t>Démarche pédagogique</w:t>
            </w:r>
          </w:p>
        </w:tc>
      </w:tr>
      <w:tr w:rsidR="006220BC" w:rsidRPr="00FB4323" w:rsidTr="006220BC">
        <w:trPr>
          <w:cantSplit/>
          <w:trHeight w:val="273"/>
        </w:trPr>
        <w:tc>
          <w:tcPr>
            <w:tcW w:w="426" w:type="dxa"/>
            <w:shd w:val="clear" w:color="auto" w:fill="CCC0D9" w:themeFill="accent4" w:themeFillTint="66"/>
            <w:vAlign w:val="center"/>
          </w:tcPr>
          <w:p w:rsidR="006220BC" w:rsidRPr="0042695D" w:rsidRDefault="006220BC" w:rsidP="006946FB">
            <w:pPr>
              <w:jc w:val="center"/>
              <w:rPr>
                <w:rFonts w:ascii="Tw Cen MT" w:hAnsi="Tw Cen MT"/>
                <w:b/>
                <w:sz w:val="18"/>
                <w:szCs w:val="18"/>
              </w:rPr>
            </w:pPr>
            <w:r w:rsidRPr="0042695D">
              <w:rPr>
                <w:rFonts w:ascii="Tw Cen MT" w:hAnsi="Tw Cen MT"/>
                <w:b/>
                <w:sz w:val="18"/>
                <w:szCs w:val="18"/>
              </w:rPr>
              <w:t>H</w:t>
            </w:r>
          </w:p>
        </w:tc>
        <w:tc>
          <w:tcPr>
            <w:tcW w:w="1701"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 xml:space="preserve">Plan, </w:t>
            </w:r>
            <w:r>
              <w:rPr>
                <w:rFonts w:ascii="Tw Cen MT" w:hAnsi="Tw Cen MT"/>
                <w:b/>
                <w:smallCaps/>
                <w:sz w:val="18"/>
                <w:szCs w:val="18"/>
              </w:rPr>
              <w:t>diapos, fiches</w:t>
            </w:r>
          </w:p>
        </w:tc>
        <w:tc>
          <w:tcPr>
            <w:tcW w:w="2693"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Questionnement</w:t>
            </w:r>
          </w:p>
        </w:tc>
        <w:tc>
          <w:tcPr>
            <w:tcW w:w="5953"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Idées clés</w:t>
            </w:r>
          </w:p>
        </w:tc>
        <w:tc>
          <w:tcPr>
            <w:tcW w:w="2268"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Documents proposes</w:t>
            </w:r>
          </w:p>
        </w:tc>
        <w:tc>
          <w:tcPr>
            <w:tcW w:w="1778" w:type="dxa"/>
            <w:shd w:val="clear" w:color="auto" w:fill="CCC0D9" w:themeFill="accent4" w:themeFillTint="66"/>
            <w:vAlign w:val="center"/>
          </w:tcPr>
          <w:p w:rsidR="006220BC" w:rsidRPr="00FB4323" w:rsidRDefault="006220BC" w:rsidP="006946FB">
            <w:pPr>
              <w:jc w:val="center"/>
              <w:rPr>
                <w:rFonts w:ascii="Tw Cen MT" w:hAnsi="Tw Cen MT"/>
                <w:b/>
                <w:smallCaps/>
                <w:sz w:val="18"/>
                <w:szCs w:val="18"/>
              </w:rPr>
            </w:pPr>
            <w:r w:rsidRPr="00FB4323">
              <w:rPr>
                <w:rFonts w:ascii="Tw Cen MT" w:hAnsi="Tw Cen MT"/>
                <w:b/>
                <w:smallCaps/>
                <w:sz w:val="18"/>
                <w:szCs w:val="18"/>
              </w:rPr>
              <w:t>Activité des élèves</w:t>
            </w:r>
          </w:p>
        </w:tc>
      </w:tr>
      <w:tr w:rsidR="006220BC" w:rsidRPr="00FB4323" w:rsidTr="00EF794B">
        <w:trPr>
          <w:cantSplit/>
          <w:trHeight w:val="885"/>
        </w:trPr>
        <w:tc>
          <w:tcPr>
            <w:tcW w:w="426" w:type="dxa"/>
            <w:vMerge w:val="restart"/>
            <w:shd w:val="clear" w:color="auto" w:fill="FFC000"/>
            <w:textDirection w:val="btLr"/>
            <w:vAlign w:val="center"/>
          </w:tcPr>
          <w:p w:rsidR="006220BC" w:rsidRDefault="006220BC" w:rsidP="0042695D">
            <w:pPr>
              <w:ind w:left="113" w:right="113"/>
              <w:jc w:val="center"/>
              <w:rPr>
                <w:rFonts w:ascii="Tw Cen MT" w:hAnsi="Tw Cen MT"/>
                <w:b/>
                <w:sz w:val="18"/>
                <w:szCs w:val="18"/>
              </w:rPr>
            </w:pPr>
            <w:r>
              <w:rPr>
                <w:rFonts w:ascii="Tw Cen MT" w:hAnsi="Tw Cen MT"/>
                <w:b/>
                <w:sz w:val="18"/>
                <w:szCs w:val="18"/>
              </w:rPr>
              <w:t>5 mn</w:t>
            </w:r>
          </w:p>
        </w:tc>
        <w:tc>
          <w:tcPr>
            <w:tcW w:w="1701" w:type="dxa"/>
            <w:vAlign w:val="center"/>
          </w:tcPr>
          <w:p w:rsidR="006220BC" w:rsidRDefault="006220BC" w:rsidP="004906B3">
            <w:pPr>
              <w:jc w:val="center"/>
              <w:rPr>
                <w:rFonts w:ascii="Tw Cen MT" w:hAnsi="Tw Cen MT"/>
                <w:b/>
                <w:bCs/>
                <w:iCs/>
                <w:smallCaps/>
                <w:color w:val="C00000"/>
                <w:sz w:val="18"/>
                <w:szCs w:val="18"/>
                <w:u w:val="single"/>
              </w:rPr>
            </w:pPr>
            <w:r w:rsidRPr="008E4DDD">
              <w:rPr>
                <w:rFonts w:ascii="Tw Cen MT" w:hAnsi="Tw Cen MT"/>
                <w:b/>
                <w:bCs/>
                <w:iCs/>
                <w:smallCaps/>
                <w:color w:val="C00000"/>
                <w:sz w:val="18"/>
                <w:szCs w:val="18"/>
                <w:u w:val="single"/>
              </w:rPr>
              <w:t>II.</w:t>
            </w:r>
            <w:r>
              <w:rPr>
                <w:rFonts w:ascii="Tw Cen MT" w:hAnsi="Tw Cen MT"/>
                <w:b/>
                <w:bCs/>
                <w:iCs/>
                <w:smallCaps/>
                <w:color w:val="C00000"/>
                <w:sz w:val="18"/>
                <w:szCs w:val="18"/>
                <w:u w:val="single"/>
              </w:rPr>
              <w:t xml:space="preserve"> </w:t>
            </w:r>
            <w:r w:rsidRPr="008E4DDD">
              <w:rPr>
                <w:rFonts w:ascii="Tw Cen MT" w:hAnsi="Tw Cen MT"/>
                <w:b/>
                <w:bCs/>
                <w:iCs/>
                <w:smallCaps/>
                <w:color w:val="C00000"/>
                <w:sz w:val="18"/>
                <w:szCs w:val="18"/>
                <w:u w:val="single"/>
              </w:rPr>
              <w:t>Assurer la sécurité alimentaire, un enjeu majeur.</w:t>
            </w:r>
          </w:p>
          <w:p w:rsidR="006220BC" w:rsidRDefault="006220BC" w:rsidP="004906B3">
            <w:pPr>
              <w:jc w:val="center"/>
              <w:rPr>
                <w:rFonts w:ascii="Tw Cen MT" w:hAnsi="Tw Cen MT"/>
                <w:b/>
                <w:bCs/>
                <w:iCs/>
                <w:smallCaps/>
                <w:color w:val="C00000"/>
                <w:sz w:val="18"/>
                <w:szCs w:val="18"/>
                <w:u w:val="single"/>
              </w:rPr>
            </w:pPr>
          </w:p>
          <w:p w:rsidR="006220BC" w:rsidRDefault="006220BC" w:rsidP="00701D0D">
            <w:pPr>
              <w:ind w:left="34"/>
              <w:jc w:val="center"/>
              <w:rPr>
                <w:rFonts w:ascii="Tw Cen MT" w:hAnsi="Tw Cen MT"/>
                <w:b/>
                <w:bCs/>
                <w:smallCaps/>
                <w:color w:val="0070C0"/>
                <w:sz w:val="18"/>
                <w:szCs w:val="18"/>
              </w:rPr>
            </w:pPr>
            <w:r>
              <w:rPr>
                <w:rFonts w:ascii="Tw Cen MT" w:hAnsi="Tw Cen MT"/>
                <w:b/>
                <w:bCs/>
                <w:smallCaps/>
                <w:color w:val="0070C0"/>
                <w:sz w:val="18"/>
                <w:szCs w:val="18"/>
              </w:rPr>
              <w:t xml:space="preserve">Diapos </w:t>
            </w:r>
            <w:r w:rsidR="00AD7DA9">
              <w:rPr>
                <w:rFonts w:ascii="Tw Cen MT" w:hAnsi="Tw Cen MT"/>
                <w:b/>
                <w:bCs/>
                <w:smallCaps/>
                <w:color w:val="0070C0"/>
                <w:sz w:val="18"/>
                <w:szCs w:val="18"/>
              </w:rPr>
              <w:t xml:space="preserve">8 </w:t>
            </w:r>
            <w:r>
              <w:rPr>
                <w:rFonts w:ascii="Tw Cen MT" w:hAnsi="Tw Cen MT"/>
                <w:b/>
                <w:bCs/>
                <w:smallCaps/>
                <w:color w:val="0070C0"/>
                <w:sz w:val="18"/>
                <w:szCs w:val="18"/>
              </w:rPr>
              <w:t xml:space="preserve">à </w:t>
            </w:r>
            <w:r w:rsidR="00AD7DA9">
              <w:rPr>
                <w:rFonts w:ascii="Tw Cen MT" w:hAnsi="Tw Cen MT"/>
                <w:b/>
                <w:bCs/>
                <w:smallCaps/>
                <w:color w:val="0070C0"/>
                <w:sz w:val="18"/>
                <w:szCs w:val="18"/>
              </w:rPr>
              <w:t>10</w:t>
            </w:r>
          </w:p>
          <w:p w:rsidR="006220BC" w:rsidRPr="008E4DDD" w:rsidRDefault="006220BC" w:rsidP="00701D0D">
            <w:pPr>
              <w:jc w:val="center"/>
              <w:rPr>
                <w:rFonts w:ascii="Tw Cen MT" w:hAnsi="Tw Cen MT"/>
                <w:b/>
                <w:bCs/>
                <w:iCs/>
                <w:smallCaps/>
                <w:color w:val="C00000"/>
                <w:sz w:val="18"/>
                <w:szCs w:val="18"/>
                <w:u w:val="single"/>
              </w:rPr>
            </w:pPr>
            <w:r>
              <w:rPr>
                <w:rFonts w:ascii="Tw Cen MT" w:hAnsi="Tw Cen MT"/>
                <w:b/>
                <w:bCs/>
                <w:smallCaps/>
                <w:color w:val="0070C0"/>
                <w:sz w:val="18"/>
                <w:szCs w:val="18"/>
              </w:rPr>
              <w:t>fiches 2 et 3</w:t>
            </w:r>
          </w:p>
          <w:p w:rsidR="006220BC" w:rsidRPr="008E4DDD" w:rsidRDefault="006220BC" w:rsidP="00CB1593">
            <w:pPr>
              <w:jc w:val="center"/>
              <w:rPr>
                <w:rFonts w:ascii="Tw Cen MT" w:hAnsi="Tw Cen MT"/>
                <w:b/>
                <w:bCs/>
                <w:iCs/>
                <w:smallCaps/>
                <w:color w:val="C00000"/>
                <w:sz w:val="18"/>
                <w:szCs w:val="18"/>
                <w:u w:val="single"/>
              </w:rPr>
            </w:pPr>
          </w:p>
        </w:tc>
        <w:tc>
          <w:tcPr>
            <w:tcW w:w="2693" w:type="dxa"/>
            <w:vAlign w:val="center"/>
          </w:tcPr>
          <w:p w:rsidR="006220BC" w:rsidRDefault="006220BC" w:rsidP="00701D0D">
            <w:pPr>
              <w:jc w:val="center"/>
              <w:rPr>
                <w:rFonts w:ascii="Tw Cen MT" w:hAnsi="Tw Cen MT"/>
                <w:b/>
                <w:sz w:val="18"/>
                <w:szCs w:val="18"/>
              </w:rPr>
            </w:pPr>
            <w:r>
              <w:rPr>
                <w:rFonts w:ascii="Tw Cen MT" w:hAnsi="Tw Cen MT"/>
                <w:b/>
                <w:sz w:val="18"/>
                <w:szCs w:val="18"/>
              </w:rPr>
              <w:t>Après avoir introduit l’idée qu’il faudra accroitre la production agricole pour nourrir une population grandissante (</w:t>
            </w:r>
            <w:proofErr w:type="spellStart"/>
            <w:r>
              <w:rPr>
                <w:rFonts w:ascii="Tw Cen MT" w:hAnsi="Tw Cen MT"/>
                <w:b/>
                <w:sz w:val="18"/>
                <w:szCs w:val="18"/>
              </w:rPr>
              <w:t>cf</w:t>
            </w:r>
            <w:proofErr w:type="spellEnd"/>
            <w:r>
              <w:rPr>
                <w:rFonts w:ascii="Tw Cen MT" w:hAnsi="Tw Cen MT"/>
                <w:b/>
                <w:sz w:val="18"/>
                <w:szCs w:val="18"/>
              </w:rPr>
              <w:t> : idée clé), l’enseignant propose aux élèves de valider ou d’invalider t</w:t>
            </w:r>
            <w:r w:rsidR="00EF794B">
              <w:rPr>
                <w:rFonts w:ascii="Tw Cen MT" w:hAnsi="Tw Cen MT"/>
                <w:b/>
                <w:sz w:val="18"/>
                <w:szCs w:val="18"/>
              </w:rPr>
              <w:t>rois hypothèses (</w:t>
            </w:r>
            <w:proofErr w:type="spellStart"/>
            <w:r w:rsidR="00EF794B">
              <w:rPr>
                <w:rFonts w:ascii="Tw Cen MT" w:hAnsi="Tw Cen MT"/>
                <w:b/>
                <w:sz w:val="18"/>
                <w:szCs w:val="18"/>
              </w:rPr>
              <w:t>Cf</w:t>
            </w:r>
            <w:proofErr w:type="spellEnd"/>
            <w:r w:rsidR="00EF794B">
              <w:rPr>
                <w:rFonts w:ascii="Tw Cen MT" w:hAnsi="Tw Cen MT"/>
                <w:b/>
                <w:sz w:val="18"/>
                <w:szCs w:val="18"/>
              </w:rPr>
              <w:t> : A, B, C) pour répondre à ce défi.</w:t>
            </w:r>
          </w:p>
        </w:tc>
        <w:tc>
          <w:tcPr>
            <w:tcW w:w="1418" w:type="dxa"/>
            <w:vMerge w:val="restart"/>
            <w:vAlign w:val="center"/>
          </w:tcPr>
          <w:p w:rsidR="006220BC" w:rsidRPr="008C35F0" w:rsidRDefault="006220BC" w:rsidP="008C35F0">
            <w:pPr>
              <w:jc w:val="center"/>
              <w:rPr>
                <w:rFonts w:ascii="Tw Cen MT" w:hAnsi="Tw Cen MT"/>
                <w:b/>
                <w:sz w:val="18"/>
                <w:szCs w:val="18"/>
              </w:rPr>
            </w:pPr>
            <w:r w:rsidRPr="004906B3">
              <w:rPr>
                <w:rFonts w:ascii="Tw Cen MT" w:hAnsi="Tw Cen MT"/>
                <w:b/>
                <w:sz w:val="18"/>
                <w:szCs w:val="18"/>
              </w:rPr>
              <w:t xml:space="preserve">Quelles solutions peuvent être envisagées pour </w:t>
            </w:r>
            <w:r w:rsidRPr="008C35F0">
              <w:rPr>
                <w:rFonts w:ascii="Tw Cen MT" w:hAnsi="Tw Cen MT"/>
                <w:b/>
                <w:sz w:val="18"/>
                <w:szCs w:val="18"/>
              </w:rPr>
              <w:t>assurer la sécurité alimentaire de la planète</w:t>
            </w:r>
            <w:r w:rsidRPr="004906B3">
              <w:rPr>
                <w:rFonts w:ascii="Tw Cen MT" w:hAnsi="Tw Cen MT"/>
                <w:b/>
                <w:sz w:val="18"/>
                <w:szCs w:val="18"/>
              </w:rPr>
              <w:t> ?</w:t>
            </w:r>
          </w:p>
        </w:tc>
        <w:tc>
          <w:tcPr>
            <w:tcW w:w="5953" w:type="dxa"/>
            <w:vMerge w:val="restart"/>
            <w:vAlign w:val="center"/>
          </w:tcPr>
          <w:p w:rsidR="006220BC" w:rsidRDefault="006220BC" w:rsidP="004906B3">
            <w:pPr>
              <w:ind w:left="-61"/>
              <w:rPr>
                <w:rFonts w:ascii="Tw Cen MT" w:hAnsi="Tw Cen MT"/>
                <w:b/>
                <w:sz w:val="18"/>
                <w:szCs w:val="18"/>
              </w:rPr>
            </w:pPr>
            <w:r w:rsidRPr="004906B3">
              <w:rPr>
                <w:rFonts w:ascii="Tw Cen MT" w:hAnsi="Tw Cen MT"/>
                <w:b/>
                <w:sz w:val="18"/>
                <w:szCs w:val="18"/>
              </w:rPr>
              <w:t xml:space="preserve">La population mondiale connait une croissance rapide : chaque année, elle augmente en moyenne 80 millions. Pour assurer la SECURITE ALIMENTAIRE  de la planète (accès d’une population  sur le long terme à une quantité et une variété suffisante d’aliments de qualité),  il faudrait accroitre la production agricole de 70% d’ici à 2050. </w:t>
            </w:r>
          </w:p>
          <w:p w:rsidR="006220BC" w:rsidRDefault="006220BC" w:rsidP="009561BC">
            <w:pPr>
              <w:ind w:left="-61"/>
              <w:jc w:val="center"/>
              <w:rPr>
                <w:rFonts w:ascii="Tw Cen MT" w:hAnsi="Tw Cen MT"/>
                <w:b/>
                <w:sz w:val="18"/>
                <w:szCs w:val="18"/>
              </w:rPr>
            </w:pPr>
            <w:r>
              <w:rPr>
                <w:rFonts w:ascii="Tw Cen MT" w:hAnsi="Tw Cen MT"/>
                <w:b/>
                <w:sz w:val="18"/>
                <w:szCs w:val="18"/>
              </w:rPr>
              <w:t>Trois hypothèses sont avancées pour assurer demain la sécurité alimentaire de la planète :</w:t>
            </w:r>
          </w:p>
          <w:p w:rsidR="006220BC" w:rsidRDefault="006220BC" w:rsidP="009561BC">
            <w:pPr>
              <w:ind w:left="-61"/>
              <w:jc w:val="center"/>
              <w:rPr>
                <w:rFonts w:ascii="Tw Cen MT" w:hAnsi="Tw Cen MT"/>
                <w:b/>
                <w:sz w:val="18"/>
                <w:szCs w:val="18"/>
              </w:rPr>
            </w:pPr>
            <w:r>
              <w:rPr>
                <w:rFonts w:ascii="Tw Cen MT" w:hAnsi="Tw Cen MT"/>
                <w:b/>
                <w:sz w:val="18"/>
                <w:szCs w:val="18"/>
              </w:rPr>
              <w:t>- Augmenter les surfaces cultivables</w:t>
            </w:r>
          </w:p>
          <w:p w:rsidR="006220BC" w:rsidRDefault="006220BC" w:rsidP="009561BC">
            <w:pPr>
              <w:ind w:left="-61"/>
              <w:jc w:val="center"/>
              <w:rPr>
                <w:rFonts w:ascii="Tw Cen MT" w:hAnsi="Tw Cen MT"/>
                <w:b/>
                <w:sz w:val="18"/>
                <w:szCs w:val="18"/>
              </w:rPr>
            </w:pPr>
            <w:r>
              <w:rPr>
                <w:rFonts w:ascii="Tw Cen MT" w:hAnsi="Tw Cen MT"/>
                <w:b/>
                <w:sz w:val="18"/>
                <w:szCs w:val="18"/>
              </w:rPr>
              <w:t>- Augmenter les rendements</w:t>
            </w:r>
          </w:p>
          <w:p w:rsidR="006220BC" w:rsidRDefault="006220BC" w:rsidP="009561BC">
            <w:pPr>
              <w:ind w:left="-61"/>
              <w:jc w:val="center"/>
              <w:rPr>
                <w:rFonts w:ascii="Tw Cen MT" w:hAnsi="Tw Cen MT"/>
                <w:b/>
                <w:sz w:val="18"/>
                <w:szCs w:val="18"/>
              </w:rPr>
            </w:pPr>
            <w:r>
              <w:rPr>
                <w:rFonts w:ascii="Tw Cen MT" w:hAnsi="Tw Cen MT"/>
                <w:b/>
                <w:sz w:val="18"/>
                <w:szCs w:val="18"/>
              </w:rPr>
              <w:t>- Changer les habitudes alimentaires</w:t>
            </w:r>
          </w:p>
        </w:tc>
        <w:tc>
          <w:tcPr>
            <w:tcW w:w="2268" w:type="dxa"/>
            <w:vMerge w:val="restart"/>
            <w:vAlign w:val="center"/>
          </w:tcPr>
          <w:p w:rsidR="006220BC" w:rsidRDefault="006220BC" w:rsidP="00CB1593">
            <w:pPr>
              <w:ind w:left="-108" w:right="-108"/>
              <w:jc w:val="center"/>
              <w:rPr>
                <w:rFonts w:ascii="Tw Cen MT" w:hAnsi="Tw Cen MT"/>
                <w:b/>
                <w:sz w:val="18"/>
                <w:szCs w:val="18"/>
              </w:rPr>
            </w:pPr>
            <w:r>
              <w:rPr>
                <w:rFonts w:ascii="Tw Cen MT" w:hAnsi="Tw Cen MT"/>
                <w:b/>
                <w:sz w:val="18"/>
                <w:szCs w:val="18"/>
              </w:rPr>
              <w:t>Voir documents par groupe</w:t>
            </w:r>
          </w:p>
        </w:tc>
        <w:tc>
          <w:tcPr>
            <w:tcW w:w="1778" w:type="dxa"/>
            <w:vMerge w:val="restart"/>
            <w:vAlign w:val="center"/>
          </w:tcPr>
          <w:p w:rsidR="006220BC" w:rsidRDefault="00257CD1" w:rsidP="00AF2B59">
            <w:pPr>
              <w:ind w:right="-31"/>
              <w:jc w:val="center"/>
              <w:rPr>
                <w:rFonts w:ascii="Tw Cen MT" w:hAnsi="Tw Cen MT"/>
                <w:b/>
                <w:i/>
                <w:color w:val="C00000"/>
                <w:sz w:val="18"/>
                <w:szCs w:val="18"/>
              </w:rPr>
            </w:pPr>
            <w:r>
              <w:rPr>
                <w:rFonts w:ascii="Tw Cen MT" w:hAnsi="Tw Cen MT"/>
                <w:b/>
                <w:i/>
                <w:color w:val="C00000"/>
                <w:sz w:val="18"/>
                <w:szCs w:val="18"/>
              </w:rPr>
              <w:t xml:space="preserve">Pour la séance prochaine : </w:t>
            </w:r>
            <w:r w:rsidR="006220BC">
              <w:rPr>
                <w:rFonts w:ascii="Tw Cen MT" w:hAnsi="Tw Cen MT"/>
                <w:b/>
                <w:i/>
                <w:color w:val="C00000"/>
                <w:sz w:val="18"/>
                <w:szCs w:val="18"/>
              </w:rPr>
              <w:t>Travail sur documents à terminer à la maison si non terminé en classe. La correction des hypothèses de fera au cours suivant</w:t>
            </w:r>
          </w:p>
          <w:p w:rsidR="006220BC" w:rsidRDefault="006220BC" w:rsidP="00CB1593">
            <w:pPr>
              <w:ind w:right="-31"/>
              <w:jc w:val="center"/>
              <w:rPr>
                <w:rFonts w:ascii="Tw Cen MT" w:hAnsi="Tw Cen MT"/>
                <w:b/>
                <w:sz w:val="18"/>
                <w:szCs w:val="18"/>
              </w:rPr>
            </w:pPr>
          </w:p>
        </w:tc>
      </w:tr>
      <w:tr w:rsidR="006220BC" w:rsidRPr="00FB4323" w:rsidTr="00EF794B">
        <w:trPr>
          <w:cantSplit/>
          <w:trHeight w:val="885"/>
        </w:trPr>
        <w:tc>
          <w:tcPr>
            <w:tcW w:w="426" w:type="dxa"/>
            <w:vMerge/>
            <w:shd w:val="clear" w:color="auto" w:fill="FFC000"/>
            <w:textDirection w:val="btLr"/>
            <w:vAlign w:val="center"/>
          </w:tcPr>
          <w:p w:rsidR="006220BC" w:rsidRDefault="006220BC" w:rsidP="0042695D">
            <w:pPr>
              <w:ind w:left="113" w:right="113"/>
              <w:jc w:val="center"/>
              <w:rPr>
                <w:rFonts w:ascii="Tw Cen MT" w:hAnsi="Tw Cen MT"/>
                <w:b/>
                <w:sz w:val="18"/>
                <w:szCs w:val="18"/>
              </w:rPr>
            </w:pPr>
          </w:p>
        </w:tc>
        <w:tc>
          <w:tcPr>
            <w:tcW w:w="4394" w:type="dxa"/>
            <w:gridSpan w:val="2"/>
            <w:vAlign w:val="center"/>
          </w:tcPr>
          <w:p w:rsidR="006220BC" w:rsidRDefault="006220BC" w:rsidP="00701D0D">
            <w:pPr>
              <w:jc w:val="center"/>
              <w:rPr>
                <w:rFonts w:ascii="Tw Cen MT" w:hAnsi="Tw Cen MT"/>
                <w:b/>
                <w:sz w:val="18"/>
                <w:szCs w:val="18"/>
              </w:rPr>
            </w:pPr>
            <w:r>
              <w:rPr>
                <w:rFonts w:ascii="Tw Cen MT" w:hAnsi="Tw Cen MT"/>
                <w:b/>
                <w:sz w:val="18"/>
                <w:szCs w:val="18"/>
              </w:rPr>
              <w:t>On peut imaginer de diviser la clas</w:t>
            </w:r>
            <w:r w:rsidR="00EF794B">
              <w:rPr>
                <w:rFonts w:ascii="Tw Cen MT" w:hAnsi="Tw Cen MT"/>
                <w:b/>
                <w:sz w:val="18"/>
                <w:szCs w:val="18"/>
              </w:rPr>
              <w:t xml:space="preserve">se en trois groupes ou encore </w:t>
            </w:r>
            <w:r>
              <w:rPr>
                <w:rFonts w:ascii="Tw Cen MT" w:hAnsi="Tw Cen MT"/>
                <w:b/>
                <w:sz w:val="18"/>
                <w:szCs w:val="18"/>
              </w:rPr>
              <w:t xml:space="preserve">attribuer nominativement le travail à faire (en fonction du niveau de l’élève). Il suffira auparavant de dresser une liste. </w:t>
            </w:r>
          </w:p>
        </w:tc>
        <w:tc>
          <w:tcPr>
            <w:tcW w:w="1418" w:type="dxa"/>
            <w:vMerge/>
            <w:vAlign w:val="center"/>
          </w:tcPr>
          <w:p w:rsidR="006220BC" w:rsidRPr="004906B3" w:rsidRDefault="006220BC" w:rsidP="008C35F0">
            <w:pPr>
              <w:jc w:val="center"/>
              <w:rPr>
                <w:rFonts w:ascii="Tw Cen MT" w:hAnsi="Tw Cen MT"/>
                <w:b/>
                <w:sz w:val="18"/>
                <w:szCs w:val="18"/>
              </w:rPr>
            </w:pPr>
          </w:p>
        </w:tc>
        <w:tc>
          <w:tcPr>
            <w:tcW w:w="5953" w:type="dxa"/>
            <w:vMerge/>
            <w:vAlign w:val="center"/>
          </w:tcPr>
          <w:p w:rsidR="006220BC" w:rsidRPr="004906B3" w:rsidRDefault="006220BC" w:rsidP="004906B3">
            <w:pPr>
              <w:ind w:left="-61"/>
              <w:rPr>
                <w:rFonts w:ascii="Tw Cen MT" w:hAnsi="Tw Cen MT"/>
                <w:b/>
                <w:sz w:val="18"/>
                <w:szCs w:val="18"/>
              </w:rPr>
            </w:pPr>
          </w:p>
        </w:tc>
        <w:tc>
          <w:tcPr>
            <w:tcW w:w="2268" w:type="dxa"/>
            <w:vMerge/>
            <w:tcBorders>
              <w:bottom w:val="single" w:sz="4" w:space="0" w:color="auto"/>
            </w:tcBorders>
            <w:vAlign w:val="center"/>
          </w:tcPr>
          <w:p w:rsidR="006220BC" w:rsidRDefault="006220BC" w:rsidP="00CB1593">
            <w:pPr>
              <w:ind w:left="-108" w:right="-108"/>
              <w:jc w:val="center"/>
              <w:rPr>
                <w:rFonts w:ascii="Tw Cen MT" w:hAnsi="Tw Cen MT"/>
                <w:b/>
                <w:sz w:val="18"/>
                <w:szCs w:val="18"/>
              </w:rPr>
            </w:pPr>
          </w:p>
        </w:tc>
        <w:tc>
          <w:tcPr>
            <w:tcW w:w="1778" w:type="dxa"/>
            <w:vMerge/>
            <w:tcBorders>
              <w:bottom w:val="single" w:sz="4" w:space="0" w:color="auto"/>
            </w:tcBorders>
            <w:vAlign w:val="center"/>
          </w:tcPr>
          <w:p w:rsidR="006220BC" w:rsidRDefault="006220BC" w:rsidP="00CB1593">
            <w:pPr>
              <w:ind w:right="-31"/>
              <w:jc w:val="center"/>
              <w:rPr>
                <w:rFonts w:ascii="Tw Cen MT" w:hAnsi="Tw Cen MT"/>
                <w:b/>
                <w:sz w:val="18"/>
                <w:szCs w:val="18"/>
              </w:rPr>
            </w:pPr>
          </w:p>
        </w:tc>
      </w:tr>
      <w:tr w:rsidR="006220BC" w:rsidRPr="00FB4323" w:rsidTr="00EF794B">
        <w:trPr>
          <w:cantSplit/>
          <w:trHeight w:val="1134"/>
        </w:trPr>
        <w:tc>
          <w:tcPr>
            <w:tcW w:w="426" w:type="dxa"/>
            <w:vMerge w:val="restart"/>
            <w:shd w:val="clear" w:color="auto" w:fill="FFC000"/>
            <w:textDirection w:val="btLr"/>
            <w:vAlign w:val="center"/>
          </w:tcPr>
          <w:p w:rsidR="006220BC" w:rsidRPr="0042695D" w:rsidRDefault="006220BC" w:rsidP="0042695D">
            <w:pPr>
              <w:ind w:left="113" w:right="113"/>
              <w:jc w:val="center"/>
              <w:rPr>
                <w:rFonts w:ascii="Tw Cen MT" w:hAnsi="Tw Cen MT"/>
                <w:b/>
                <w:sz w:val="18"/>
                <w:szCs w:val="18"/>
              </w:rPr>
            </w:pPr>
            <w:r>
              <w:rPr>
                <w:rFonts w:ascii="Tw Cen MT" w:hAnsi="Tw Cen MT"/>
                <w:b/>
                <w:sz w:val="18"/>
                <w:szCs w:val="18"/>
              </w:rPr>
              <w:t xml:space="preserve">20 mn </w:t>
            </w:r>
          </w:p>
        </w:tc>
        <w:tc>
          <w:tcPr>
            <w:tcW w:w="1701" w:type="dxa"/>
            <w:vAlign w:val="center"/>
          </w:tcPr>
          <w:p w:rsidR="006220BC" w:rsidRPr="008C35F0" w:rsidRDefault="006220BC" w:rsidP="00CB1593">
            <w:pPr>
              <w:jc w:val="center"/>
              <w:rPr>
                <w:rFonts w:ascii="Tw Cen MT" w:hAnsi="Tw Cen MT"/>
                <w:b/>
                <w:bCs/>
                <w:iCs/>
                <w:smallCaps/>
                <w:color w:val="00B050"/>
                <w:sz w:val="18"/>
                <w:szCs w:val="18"/>
                <w:u w:val="single"/>
              </w:rPr>
            </w:pPr>
            <w:r w:rsidRPr="008C35F0">
              <w:rPr>
                <w:rFonts w:ascii="Tw Cen MT" w:hAnsi="Tw Cen MT"/>
                <w:b/>
                <w:bCs/>
                <w:iCs/>
                <w:smallCaps/>
                <w:color w:val="00B050"/>
                <w:sz w:val="18"/>
                <w:szCs w:val="18"/>
                <w:u w:val="single"/>
              </w:rPr>
              <w:t>Groupe 1</w:t>
            </w:r>
          </w:p>
          <w:p w:rsidR="006220BC" w:rsidRPr="00CB1593" w:rsidRDefault="006220BC" w:rsidP="00CB1593">
            <w:pPr>
              <w:jc w:val="center"/>
              <w:rPr>
                <w:rFonts w:ascii="Tw Cen MT" w:hAnsi="Tw Cen MT"/>
                <w:b/>
                <w:bCs/>
                <w:iCs/>
                <w:color w:val="00B050"/>
                <w:sz w:val="18"/>
                <w:szCs w:val="18"/>
                <w:u w:val="single"/>
              </w:rPr>
            </w:pPr>
            <w:r w:rsidRPr="00CB1593">
              <w:rPr>
                <w:rFonts w:ascii="Tw Cen MT" w:hAnsi="Tw Cen MT"/>
                <w:b/>
                <w:bCs/>
                <w:iCs/>
                <w:color w:val="00B050"/>
                <w:sz w:val="18"/>
                <w:szCs w:val="18"/>
                <w:u w:val="single"/>
              </w:rPr>
              <w:t>A. Augmenter les surfaces cultivables, une solution</w:t>
            </w:r>
          </w:p>
          <w:p w:rsidR="006220BC" w:rsidRPr="00CB1593" w:rsidRDefault="006220BC" w:rsidP="00CB1593">
            <w:pPr>
              <w:jc w:val="center"/>
              <w:rPr>
                <w:rFonts w:ascii="Tw Cen MT" w:hAnsi="Tw Cen MT"/>
                <w:b/>
                <w:bCs/>
                <w:iCs/>
                <w:color w:val="00B050"/>
                <w:sz w:val="18"/>
                <w:szCs w:val="18"/>
                <w:u w:val="single"/>
              </w:rPr>
            </w:pPr>
            <w:r w:rsidRPr="00CB1593">
              <w:rPr>
                <w:rFonts w:ascii="Tw Cen MT" w:hAnsi="Tw Cen MT"/>
                <w:b/>
                <w:bCs/>
                <w:iCs/>
                <w:color w:val="00B050"/>
                <w:sz w:val="18"/>
                <w:szCs w:val="18"/>
                <w:u w:val="single"/>
              </w:rPr>
              <w:t>possible ?</w:t>
            </w:r>
          </w:p>
          <w:p w:rsidR="006220BC" w:rsidRDefault="006220BC" w:rsidP="001A236F">
            <w:pPr>
              <w:jc w:val="center"/>
              <w:rPr>
                <w:rFonts w:ascii="Arial" w:hAnsi="Arial" w:cs="Arial"/>
                <w:b/>
                <w:color w:val="C00000"/>
                <w:sz w:val="18"/>
                <w:szCs w:val="18"/>
                <w:u w:val="single"/>
              </w:rPr>
            </w:pPr>
          </w:p>
          <w:p w:rsidR="006220BC" w:rsidRPr="00590741" w:rsidRDefault="006220BC" w:rsidP="00CB1593">
            <w:pPr>
              <w:jc w:val="center"/>
              <w:rPr>
                <w:rFonts w:ascii="Arial" w:hAnsi="Arial" w:cs="Arial"/>
                <w:b/>
                <w:color w:val="C00000"/>
                <w:sz w:val="18"/>
                <w:szCs w:val="18"/>
                <w:u w:val="single"/>
              </w:rPr>
            </w:pPr>
            <w:r>
              <w:rPr>
                <w:rFonts w:ascii="Tw Cen MT" w:hAnsi="Tw Cen MT"/>
                <w:b/>
                <w:bCs/>
                <w:smallCaps/>
                <w:color w:val="0070C0"/>
                <w:sz w:val="18"/>
                <w:szCs w:val="18"/>
              </w:rPr>
              <w:t>fiche 2</w:t>
            </w:r>
          </w:p>
        </w:tc>
        <w:tc>
          <w:tcPr>
            <w:tcW w:w="2693" w:type="dxa"/>
            <w:vAlign w:val="center"/>
          </w:tcPr>
          <w:p w:rsidR="006220BC" w:rsidRDefault="006220BC" w:rsidP="004906B3">
            <w:pPr>
              <w:jc w:val="center"/>
              <w:rPr>
                <w:rFonts w:ascii="Tw Cen MT" w:hAnsi="Tw Cen MT"/>
                <w:b/>
                <w:smallCaps/>
                <w:color w:val="000000" w:themeColor="text1"/>
                <w:sz w:val="18"/>
                <w:szCs w:val="18"/>
                <w:u w:val="single"/>
              </w:rPr>
            </w:pPr>
            <w:r w:rsidRPr="006220BC">
              <w:rPr>
                <w:rFonts w:ascii="Tw Cen MT" w:hAnsi="Tw Cen MT"/>
                <w:b/>
                <w:smallCaps/>
                <w:color w:val="000000" w:themeColor="text1"/>
                <w:sz w:val="18"/>
                <w:szCs w:val="18"/>
                <w:u w:val="single"/>
              </w:rPr>
              <w:t>Elèves faibles</w:t>
            </w:r>
          </w:p>
          <w:p w:rsidR="006220BC" w:rsidRDefault="006220BC" w:rsidP="004906B3">
            <w:pPr>
              <w:jc w:val="center"/>
              <w:rPr>
                <w:rFonts w:ascii="Tw Cen MT" w:hAnsi="Tw Cen MT"/>
                <w:b/>
                <w:smallCaps/>
                <w:color w:val="000000" w:themeColor="text1"/>
                <w:sz w:val="18"/>
                <w:szCs w:val="18"/>
                <w:u w:val="single"/>
              </w:rPr>
            </w:pPr>
          </w:p>
          <w:p w:rsidR="006220BC" w:rsidRPr="00AF2B59" w:rsidRDefault="006220BC" w:rsidP="004906B3">
            <w:pPr>
              <w:jc w:val="center"/>
              <w:rPr>
                <w:rFonts w:ascii="Tw Cen MT" w:hAnsi="Tw Cen MT"/>
                <w:b/>
                <w:smallCaps/>
                <w:color w:val="000000" w:themeColor="text1"/>
                <w:sz w:val="18"/>
                <w:szCs w:val="18"/>
                <w:u w:val="single"/>
              </w:rPr>
            </w:pPr>
            <w:r w:rsidRPr="00AF2B59">
              <w:rPr>
                <w:rFonts w:ascii="Tw Cen MT" w:hAnsi="Tw Cen MT"/>
                <w:b/>
                <w:smallCaps/>
                <w:color w:val="000000" w:themeColor="text1"/>
                <w:sz w:val="18"/>
                <w:szCs w:val="18"/>
                <w:u w:val="single"/>
              </w:rPr>
              <w:t>Voir idée clé</w:t>
            </w:r>
          </w:p>
          <w:p w:rsidR="006220BC" w:rsidRDefault="006220BC" w:rsidP="004906B3">
            <w:pPr>
              <w:jc w:val="center"/>
              <w:rPr>
                <w:rFonts w:ascii="Tw Cen MT" w:hAnsi="Tw Cen MT"/>
                <w:b/>
                <w:color w:val="FF0000"/>
                <w:sz w:val="18"/>
                <w:szCs w:val="18"/>
              </w:rPr>
            </w:pPr>
          </w:p>
          <w:p w:rsidR="006220BC" w:rsidRPr="00FB4323" w:rsidRDefault="006220BC" w:rsidP="00AF2B59">
            <w:pPr>
              <w:jc w:val="center"/>
              <w:rPr>
                <w:rFonts w:ascii="Tw Cen MT" w:hAnsi="Tw Cen MT"/>
                <w:b/>
                <w:sz w:val="18"/>
                <w:szCs w:val="18"/>
              </w:rPr>
            </w:pPr>
            <w:r w:rsidRPr="00AF2B59">
              <w:rPr>
                <w:rFonts w:ascii="Tw Cen MT" w:hAnsi="Tw Cen MT"/>
                <w:b/>
                <w:color w:val="FF0000"/>
                <w:sz w:val="18"/>
                <w:szCs w:val="18"/>
              </w:rPr>
              <w:t xml:space="preserve">Cette première hypothèse </w:t>
            </w:r>
            <w:r>
              <w:rPr>
                <w:rFonts w:ascii="Tw Cen MT" w:hAnsi="Tw Cen MT"/>
                <w:b/>
                <w:color w:val="FF0000"/>
                <w:sz w:val="18"/>
                <w:szCs w:val="18"/>
              </w:rPr>
              <w:t>ne pourra être adoptée comme solution pour assurer la sécurité alimentaire de la planète</w:t>
            </w:r>
          </w:p>
        </w:tc>
        <w:tc>
          <w:tcPr>
            <w:tcW w:w="1418" w:type="dxa"/>
            <w:vAlign w:val="center"/>
          </w:tcPr>
          <w:p w:rsidR="006220BC" w:rsidRPr="00FB4323" w:rsidRDefault="006220BC" w:rsidP="009B020D">
            <w:pPr>
              <w:ind w:left="-108" w:right="-16"/>
              <w:jc w:val="center"/>
              <w:rPr>
                <w:rFonts w:ascii="Tw Cen MT" w:hAnsi="Tw Cen MT"/>
                <w:b/>
                <w:sz w:val="18"/>
                <w:szCs w:val="18"/>
              </w:rPr>
            </w:pPr>
            <w:r>
              <w:rPr>
                <w:rFonts w:ascii="Tw Cen MT" w:hAnsi="Tw Cen MT"/>
                <w:b/>
                <w:sz w:val="18"/>
                <w:szCs w:val="18"/>
              </w:rPr>
              <w:t xml:space="preserve">Quelles contraintes majeures empêchent la mise en valeur de terres nouvelles pour l’agriculture ? </w:t>
            </w:r>
          </w:p>
        </w:tc>
        <w:tc>
          <w:tcPr>
            <w:tcW w:w="5953" w:type="dxa"/>
            <w:vAlign w:val="center"/>
          </w:tcPr>
          <w:p w:rsidR="006220BC" w:rsidRDefault="006220BC" w:rsidP="004906B3">
            <w:pPr>
              <w:ind w:left="-61"/>
              <w:rPr>
                <w:rFonts w:ascii="Tw Cen MT" w:hAnsi="Tw Cen MT"/>
                <w:b/>
                <w:sz w:val="18"/>
                <w:szCs w:val="18"/>
              </w:rPr>
            </w:pPr>
            <w:r>
              <w:rPr>
                <w:rFonts w:ascii="Tw Cen MT" w:hAnsi="Tw Cen MT"/>
                <w:b/>
                <w:sz w:val="18"/>
                <w:szCs w:val="18"/>
              </w:rPr>
              <w:t>L’idée est de montrer qu’il</w:t>
            </w:r>
            <w:r w:rsidRPr="00701D0D">
              <w:rPr>
                <w:rFonts w:ascii="Tw Cen MT" w:hAnsi="Tw Cen MT"/>
                <w:b/>
                <w:sz w:val="18"/>
                <w:szCs w:val="18"/>
              </w:rPr>
              <w:t xml:space="preserve"> existe des contraintes d’ordre géographique</w:t>
            </w:r>
            <w:r>
              <w:rPr>
                <w:rFonts w:ascii="Tw Cen MT" w:hAnsi="Tw Cen MT"/>
                <w:b/>
                <w:sz w:val="18"/>
                <w:szCs w:val="18"/>
              </w:rPr>
              <w:t xml:space="preserve"> qui empêchent la mise en valeur de terres nouvelles</w:t>
            </w:r>
            <w:r w:rsidRPr="00701D0D">
              <w:rPr>
                <w:rFonts w:ascii="Tw Cen MT" w:hAnsi="Tw Cen MT"/>
                <w:b/>
                <w:sz w:val="18"/>
                <w:szCs w:val="18"/>
              </w:rPr>
              <w:t xml:space="preserve"> : les zones de montagnes (froid, dénivellations trop importantes…) et les déserts froids et chauds ne sont à priori pas propice à l’agriculture.</w:t>
            </w:r>
            <w:r>
              <w:rPr>
                <w:rFonts w:ascii="Tw Cen MT" w:hAnsi="Tw Cen MT"/>
                <w:b/>
                <w:sz w:val="18"/>
                <w:szCs w:val="18"/>
              </w:rPr>
              <w:t xml:space="preserve"> </w:t>
            </w:r>
          </w:p>
          <w:p w:rsidR="006220BC" w:rsidRPr="00FB4323" w:rsidRDefault="006220BC" w:rsidP="00AF2B59">
            <w:pPr>
              <w:ind w:left="-61"/>
              <w:rPr>
                <w:rFonts w:ascii="Tw Cen MT" w:hAnsi="Tw Cen MT"/>
                <w:b/>
                <w:sz w:val="18"/>
                <w:szCs w:val="18"/>
              </w:rPr>
            </w:pPr>
            <w:r w:rsidRPr="004906B3">
              <w:rPr>
                <w:rFonts w:ascii="Tw Cen MT" w:hAnsi="Tw Cen MT"/>
                <w:b/>
                <w:sz w:val="18"/>
                <w:szCs w:val="18"/>
              </w:rPr>
              <w:t xml:space="preserve">Il serait </w:t>
            </w:r>
            <w:r>
              <w:rPr>
                <w:rFonts w:ascii="Tw Cen MT" w:hAnsi="Tw Cen MT"/>
                <w:b/>
                <w:sz w:val="18"/>
                <w:szCs w:val="18"/>
              </w:rPr>
              <w:t xml:space="preserve">certes </w:t>
            </w:r>
            <w:r w:rsidRPr="004906B3">
              <w:rPr>
                <w:rFonts w:ascii="Tw Cen MT" w:hAnsi="Tw Cen MT"/>
                <w:b/>
                <w:sz w:val="18"/>
                <w:szCs w:val="18"/>
              </w:rPr>
              <w:t xml:space="preserve">possible de défricher des terres en </w:t>
            </w:r>
            <w:r>
              <w:rPr>
                <w:rFonts w:ascii="Tw Cen MT" w:hAnsi="Tw Cen MT"/>
                <w:b/>
                <w:sz w:val="18"/>
                <w:szCs w:val="18"/>
              </w:rPr>
              <w:t>rasant intégralement</w:t>
            </w:r>
            <w:r w:rsidRPr="004906B3">
              <w:rPr>
                <w:rFonts w:ascii="Tw Cen MT" w:hAnsi="Tw Cen MT"/>
                <w:b/>
                <w:sz w:val="18"/>
                <w:szCs w:val="18"/>
              </w:rPr>
              <w:t xml:space="preserve"> les</w:t>
            </w:r>
            <w:r>
              <w:rPr>
                <w:rFonts w:ascii="Tw Cen MT" w:hAnsi="Tw Cen MT"/>
                <w:b/>
                <w:sz w:val="18"/>
                <w:szCs w:val="18"/>
              </w:rPr>
              <w:t xml:space="preserve"> grandes </w:t>
            </w:r>
            <w:r w:rsidRPr="004906B3">
              <w:rPr>
                <w:rFonts w:ascii="Tw Cen MT" w:hAnsi="Tw Cen MT"/>
                <w:b/>
                <w:sz w:val="18"/>
                <w:szCs w:val="18"/>
              </w:rPr>
              <w:t xml:space="preserve"> forêts </w:t>
            </w:r>
            <w:r>
              <w:rPr>
                <w:rFonts w:ascii="Tw Cen MT" w:hAnsi="Tw Cen MT"/>
                <w:b/>
                <w:sz w:val="18"/>
                <w:szCs w:val="18"/>
              </w:rPr>
              <w:t xml:space="preserve">tropicales (Amazonie, forêt dense d’Afrique centrale…) </w:t>
            </w:r>
            <w:r w:rsidRPr="004906B3">
              <w:rPr>
                <w:rFonts w:ascii="Tw Cen MT" w:hAnsi="Tw Cen MT"/>
                <w:b/>
                <w:sz w:val="18"/>
                <w:szCs w:val="18"/>
              </w:rPr>
              <w:t>mais elles représentent un enjeu écologique très important (stock</w:t>
            </w:r>
            <w:r>
              <w:rPr>
                <w:rFonts w:ascii="Tw Cen MT" w:hAnsi="Tw Cen MT"/>
                <w:b/>
                <w:sz w:val="18"/>
                <w:szCs w:val="18"/>
              </w:rPr>
              <w:t xml:space="preserve">age du carbone, biodiversité). Même si leur déforestation se poursuit (voir par exemple le cas de Bornéo), beaucoup d’acteurs la dénonce pour la limiter (voir affiche de Tarzan vue dans l’étude de cas sur le Brésil). </w:t>
            </w:r>
            <w:r w:rsidRPr="004906B3">
              <w:rPr>
                <w:rFonts w:ascii="Tw Cen MT" w:hAnsi="Tw Cen MT"/>
                <w:b/>
                <w:sz w:val="18"/>
                <w:szCs w:val="18"/>
              </w:rPr>
              <w:t>On pourrait aussi imaginer de gagner des terres sur les déserts mais cela nécessite de couteux investissements et l’utilisation massive d’une ressource convoitée : l’eau.</w:t>
            </w:r>
          </w:p>
        </w:tc>
        <w:tc>
          <w:tcPr>
            <w:tcW w:w="2268" w:type="dxa"/>
            <w:vAlign w:val="center"/>
          </w:tcPr>
          <w:p w:rsidR="006220BC" w:rsidRDefault="006220BC" w:rsidP="00CB1593">
            <w:pPr>
              <w:ind w:left="-108" w:right="-108"/>
              <w:jc w:val="center"/>
              <w:rPr>
                <w:rFonts w:ascii="Tw Cen MT" w:hAnsi="Tw Cen MT"/>
                <w:b/>
                <w:sz w:val="18"/>
                <w:szCs w:val="18"/>
              </w:rPr>
            </w:pPr>
            <w:r>
              <w:rPr>
                <w:rFonts w:ascii="Tw Cen MT" w:hAnsi="Tw Cen MT"/>
                <w:b/>
                <w:sz w:val="18"/>
                <w:szCs w:val="18"/>
              </w:rPr>
              <w:t>- planisphère montrant les surfaces cultivées, celles potentiellement cultivables et celles incultivables.</w:t>
            </w:r>
          </w:p>
          <w:p w:rsidR="006220BC" w:rsidRPr="00FB4323" w:rsidRDefault="006220BC" w:rsidP="00CB1593">
            <w:pPr>
              <w:ind w:left="-108" w:right="-108"/>
              <w:jc w:val="center"/>
              <w:rPr>
                <w:rFonts w:ascii="Tw Cen MT" w:hAnsi="Tw Cen MT"/>
                <w:b/>
                <w:sz w:val="18"/>
                <w:szCs w:val="18"/>
              </w:rPr>
            </w:pPr>
            <w:r>
              <w:rPr>
                <w:rFonts w:ascii="Tw Cen MT" w:hAnsi="Tw Cen MT"/>
                <w:b/>
                <w:sz w:val="18"/>
                <w:szCs w:val="18"/>
              </w:rPr>
              <w:t xml:space="preserve"> </w:t>
            </w:r>
          </w:p>
        </w:tc>
        <w:tc>
          <w:tcPr>
            <w:tcW w:w="1778" w:type="dxa"/>
            <w:tcBorders>
              <w:bottom w:val="single" w:sz="4" w:space="0" w:color="auto"/>
            </w:tcBorders>
            <w:vAlign w:val="center"/>
          </w:tcPr>
          <w:p w:rsidR="006220BC" w:rsidRDefault="006220BC" w:rsidP="00CB1593">
            <w:pPr>
              <w:ind w:right="-31"/>
              <w:jc w:val="center"/>
              <w:rPr>
                <w:rFonts w:ascii="Tw Cen MT" w:hAnsi="Tw Cen MT"/>
                <w:b/>
                <w:sz w:val="18"/>
                <w:szCs w:val="18"/>
              </w:rPr>
            </w:pPr>
          </w:p>
          <w:p w:rsidR="006220BC" w:rsidRDefault="006220BC" w:rsidP="00CB1593">
            <w:pPr>
              <w:ind w:right="-31"/>
              <w:jc w:val="center"/>
              <w:rPr>
                <w:rFonts w:ascii="Tw Cen MT" w:hAnsi="Tw Cen MT"/>
                <w:b/>
                <w:sz w:val="18"/>
                <w:szCs w:val="18"/>
              </w:rPr>
            </w:pPr>
          </w:p>
          <w:p w:rsidR="006220BC" w:rsidRDefault="006220BC" w:rsidP="00CB1593">
            <w:pPr>
              <w:ind w:right="-31"/>
              <w:jc w:val="center"/>
              <w:rPr>
                <w:rFonts w:ascii="Tw Cen MT" w:hAnsi="Tw Cen MT"/>
                <w:b/>
                <w:sz w:val="18"/>
                <w:szCs w:val="18"/>
              </w:rPr>
            </w:pPr>
          </w:p>
          <w:p w:rsidR="006220BC" w:rsidRPr="008C35F0" w:rsidRDefault="006220BC" w:rsidP="00CB1593">
            <w:pPr>
              <w:ind w:right="-31"/>
              <w:jc w:val="center"/>
              <w:rPr>
                <w:rFonts w:ascii="Tw Cen MT" w:hAnsi="Tw Cen MT"/>
                <w:b/>
                <w:sz w:val="18"/>
                <w:szCs w:val="18"/>
              </w:rPr>
            </w:pPr>
            <w:r>
              <w:rPr>
                <w:rFonts w:ascii="Tw Cen MT" w:hAnsi="Tw Cen MT"/>
                <w:b/>
                <w:sz w:val="18"/>
                <w:szCs w:val="18"/>
              </w:rPr>
              <w:t>- Travail en autonomie sur une étude de carte.</w:t>
            </w:r>
          </w:p>
          <w:p w:rsidR="006220BC" w:rsidRDefault="006220BC" w:rsidP="00CB1593">
            <w:pPr>
              <w:ind w:right="-31"/>
              <w:jc w:val="center"/>
              <w:rPr>
                <w:rFonts w:ascii="Tw Cen MT" w:hAnsi="Tw Cen MT"/>
                <w:b/>
                <w:i/>
                <w:color w:val="C00000"/>
                <w:sz w:val="18"/>
                <w:szCs w:val="18"/>
              </w:rPr>
            </w:pPr>
          </w:p>
          <w:p w:rsidR="006220BC" w:rsidRDefault="006220BC" w:rsidP="00CB1593">
            <w:pPr>
              <w:ind w:right="-31"/>
              <w:jc w:val="center"/>
              <w:rPr>
                <w:rFonts w:ascii="Tw Cen MT" w:hAnsi="Tw Cen MT"/>
                <w:b/>
                <w:i/>
                <w:color w:val="C00000"/>
                <w:sz w:val="18"/>
                <w:szCs w:val="18"/>
              </w:rPr>
            </w:pPr>
          </w:p>
          <w:p w:rsidR="006220BC" w:rsidRDefault="006220BC" w:rsidP="00CB1593">
            <w:pPr>
              <w:ind w:right="-31"/>
              <w:jc w:val="center"/>
              <w:rPr>
                <w:rFonts w:ascii="Tw Cen MT" w:hAnsi="Tw Cen MT"/>
                <w:b/>
                <w:i/>
                <w:color w:val="C00000"/>
                <w:sz w:val="18"/>
                <w:szCs w:val="18"/>
              </w:rPr>
            </w:pPr>
          </w:p>
          <w:p w:rsidR="006220BC" w:rsidRDefault="006220BC" w:rsidP="00CB1593">
            <w:pPr>
              <w:ind w:right="-31"/>
              <w:jc w:val="center"/>
              <w:rPr>
                <w:rFonts w:ascii="Tw Cen MT" w:hAnsi="Tw Cen MT"/>
                <w:b/>
                <w:i/>
                <w:color w:val="C00000"/>
                <w:sz w:val="18"/>
                <w:szCs w:val="18"/>
              </w:rPr>
            </w:pPr>
          </w:p>
          <w:p w:rsidR="006220BC" w:rsidRPr="002F0525" w:rsidRDefault="006220BC" w:rsidP="00CB1593">
            <w:pPr>
              <w:ind w:right="-31"/>
              <w:jc w:val="center"/>
              <w:rPr>
                <w:rFonts w:ascii="Tw Cen MT" w:hAnsi="Tw Cen MT"/>
                <w:b/>
                <w:i/>
                <w:color w:val="C00000"/>
                <w:sz w:val="18"/>
                <w:szCs w:val="18"/>
              </w:rPr>
            </w:pPr>
          </w:p>
        </w:tc>
      </w:tr>
      <w:tr w:rsidR="006220BC" w:rsidRPr="005E553C" w:rsidTr="00EF794B">
        <w:trPr>
          <w:cantSplit/>
          <w:trHeight w:val="792"/>
        </w:trPr>
        <w:tc>
          <w:tcPr>
            <w:tcW w:w="426" w:type="dxa"/>
            <w:vMerge/>
            <w:shd w:val="clear" w:color="auto" w:fill="FFC000"/>
            <w:textDirection w:val="btLr"/>
            <w:vAlign w:val="center"/>
          </w:tcPr>
          <w:p w:rsidR="006220BC" w:rsidRPr="0042695D" w:rsidRDefault="006220BC" w:rsidP="00601C90">
            <w:pPr>
              <w:ind w:left="113" w:right="113"/>
              <w:jc w:val="center"/>
              <w:rPr>
                <w:rFonts w:ascii="Calibri" w:hAnsi="Calibri"/>
                <w:b/>
                <w:sz w:val="18"/>
                <w:szCs w:val="18"/>
              </w:rPr>
            </w:pPr>
          </w:p>
        </w:tc>
        <w:tc>
          <w:tcPr>
            <w:tcW w:w="1701" w:type="dxa"/>
            <w:shd w:val="clear" w:color="auto" w:fill="FFFFFF"/>
            <w:vAlign w:val="center"/>
          </w:tcPr>
          <w:p w:rsidR="006220BC" w:rsidRDefault="006220BC" w:rsidP="00CB1593">
            <w:pPr>
              <w:ind w:right="-170"/>
              <w:jc w:val="center"/>
              <w:rPr>
                <w:rFonts w:ascii="Tw Cen MT" w:hAnsi="Tw Cen MT"/>
                <w:b/>
                <w:bCs/>
                <w:iCs/>
                <w:color w:val="00B050"/>
                <w:sz w:val="18"/>
                <w:szCs w:val="18"/>
                <w:u w:val="single"/>
              </w:rPr>
            </w:pPr>
          </w:p>
          <w:p w:rsidR="006220BC" w:rsidRPr="008C35F0" w:rsidRDefault="006220BC" w:rsidP="00CB1593">
            <w:pPr>
              <w:ind w:right="-170"/>
              <w:jc w:val="center"/>
              <w:rPr>
                <w:rFonts w:ascii="Tw Cen MT" w:hAnsi="Tw Cen MT"/>
                <w:b/>
                <w:bCs/>
                <w:iCs/>
                <w:smallCaps/>
                <w:color w:val="00B050"/>
                <w:sz w:val="18"/>
                <w:szCs w:val="18"/>
                <w:u w:val="single"/>
              </w:rPr>
            </w:pPr>
            <w:r w:rsidRPr="008C35F0">
              <w:rPr>
                <w:rFonts w:ascii="Tw Cen MT" w:hAnsi="Tw Cen MT"/>
                <w:b/>
                <w:bCs/>
                <w:iCs/>
                <w:smallCaps/>
                <w:color w:val="00B050"/>
                <w:sz w:val="18"/>
                <w:szCs w:val="18"/>
                <w:u w:val="single"/>
              </w:rPr>
              <w:t>Groupe 2</w:t>
            </w:r>
          </w:p>
          <w:p w:rsidR="006220BC" w:rsidRPr="00CB1593" w:rsidRDefault="006220BC" w:rsidP="00CB1593">
            <w:pPr>
              <w:ind w:right="-170"/>
              <w:jc w:val="center"/>
              <w:rPr>
                <w:rFonts w:ascii="Tw Cen MT" w:hAnsi="Tw Cen MT"/>
                <w:b/>
                <w:bCs/>
                <w:iCs/>
                <w:color w:val="00B050"/>
                <w:sz w:val="18"/>
                <w:szCs w:val="18"/>
                <w:u w:val="single"/>
              </w:rPr>
            </w:pPr>
            <w:r w:rsidRPr="00CB1593">
              <w:rPr>
                <w:rFonts w:ascii="Tw Cen MT" w:hAnsi="Tw Cen MT"/>
                <w:b/>
                <w:bCs/>
                <w:iCs/>
                <w:color w:val="00B050"/>
                <w:sz w:val="18"/>
                <w:szCs w:val="18"/>
                <w:u w:val="single"/>
              </w:rPr>
              <w:t>B. Produire plus en augmentant les rendements ?</w:t>
            </w:r>
          </w:p>
          <w:p w:rsidR="006220BC" w:rsidRDefault="006220BC" w:rsidP="00CB1593">
            <w:pPr>
              <w:rPr>
                <w:rFonts w:ascii="Tw Cen MT" w:hAnsi="Tw Cen MT"/>
                <w:b/>
                <w:bCs/>
                <w:color w:val="00B050"/>
                <w:sz w:val="18"/>
                <w:szCs w:val="18"/>
                <w:u w:val="single"/>
              </w:rPr>
            </w:pPr>
          </w:p>
          <w:p w:rsidR="006220BC" w:rsidRPr="001A236F" w:rsidRDefault="006220BC" w:rsidP="00CB1593">
            <w:pPr>
              <w:jc w:val="center"/>
              <w:rPr>
                <w:rFonts w:ascii="Tw Cen MT" w:hAnsi="Tw Cen MT"/>
                <w:b/>
                <w:bCs/>
                <w:color w:val="00B050"/>
                <w:sz w:val="18"/>
                <w:szCs w:val="18"/>
                <w:u w:val="single"/>
              </w:rPr>
            </w:pPr>
            <w:r>
              <w:rPr>
                <w:rFonts w:ascii="Tw Cen MT" w:hAnsi="Tw Cen MT"/>
                <w:b/>
                <w:bCs/>
                <w:smallCaps/>
                <w:color w:val="0070C0"/>
                <w:sz w:val="18"/>
                <w:szCs w:val="18"/>
              </w:rPr>
              <w:t>fiche 3</w:t>
            </w:r>
            <w:r w:rsidR="000B6772">
              <w:rPr>
                <w:rFonts w:ascii="Tw Cen MT" w:hAnsi="Tw Cen MT"/>
                <w:b/>
                <w:bCs/>
                <w:smallCaps/>
                <w:color w:val="0070C0"/>
                <w:sz w:val="18"/>
                <w:szCs w:val="18"/>
              </w:rPr>
              <w:t xml:space="preserve"> + Organigramme</w:t>
            </w:r>
          </w:p>
        </w:tc>
        <w:tc>
          <w:tcPr>
            <w:tcW w:w="2693" w:type="dxa"/>
            <w:shd w:val="clear" w:color="auto" w:fill="FFFFFF"/>
            <w:vAlign w:val="center"/>
          </w:tcPr>
          <w:p w:rsidR="006220BC" w:rsidRDefault="006220BC" w:rsidP="00AF2B59">
            <w:pPr>
              <w:jc w:val="center"/>
              <w:rPr>
                <w:rFonts w:ascii="Tw Cen MT" w:hAnsi="Tw Cen MT"/>
                <w:b/>
                <w:smallCaps/>
                <w:color w:val="000000" w:themeColor="text1"/>
                <w:sz w:val="18"/>
                <w:szCs w:val="18"/>
                <w:u w:val="single"/>
              </w:rPr>
            </w:pPr>
            <w:r w:rsidRPr="006220BC">
              <w:rPr>
                <w:rFonts w:ascii="Tw Cen MT" w:hAnsi="Tw Cen MT"/>
                <w:b/>
                <w:smallCaps/>
                <w:color w:val="000000" w:themeColor="text1"/>
                <w:sz w:val="18"/>
                <w:szCs w:val="18"/>
                <w:u w:val="single"/>
              </w:rPr>
              <w:t xml:space="preserve">Elèves </w:t>
            </w:r>
            <w:r w:rsidR="00EF794B">
              <w:rPr>
                <w:rFonts w:ascii="Tw Cen MT" w:hAnsi="Tw Cen MT"/>
                <w:b/>
                <w:smallCaps/>
                <w:color w:val="000000" w:themeColor="text1"/>
                <w:sz w:val="18"/>
                <w:szCs w:val="18"/>
                <w:u w:val="single"/>
              </w:rPr>
              <w:t>moyens</w:t>
            </w:r>
          </w:p>
          <w:p w:rsidR="006220BC" w:rsidRDefault="006220BC" w:rsidP="00AF2B59">
            <w:pPr>
              <w:jc w:val="center"/>
              <w:rPr>
                <w:rFonts w:ascii="Tw Cen MT" w:hAnsi="Tw Cen MT"/>
                <w:b/>
                <w:smallCaps/>
                <w:color w:val="000000" w:themeColor="text1"/>
                <w:sz w:val="18"/>
                <w:szCs w:val="18"/>
                <w:u w:val="single"/>
              </w:rPr>
            </w:pPr>
          </w:p>
          <w:p w:rsidR="006220BC" w:rsidRDefault="006220BC" w:rsidP="00AF2B59">
            <w:pPr>
              <w:jc w:val="center"/>
              <w:rPr>
                <w:rFonts w:ascii="Tw Cen MT" w:hAnsi="Tw Cen MT"/>
                <w:b/>
                <w:smallCaps/>
                <w:color w:val="000000" w:themeColor="text1"/>
                <w:sz w:val="18"/>
                <w:szCs w:val="18"/>
                <w:u w:val="single"/>
              </w:rPr>
            </w:pPr>
            <w:r w:rsidRPr="00AF2B59">
              <w:rPr>
                <w:rFonts w:ascii="Tw Cen MT" w:hAnsi="Tw Cen MT"/>
                <w:b/>
                <w:smallCaps/>
                <w:color w:val="000000" w:themeColor="text1"/>
                <w:sz w:val="18"/>
                <w:szCs w:val="18"/>
                <w:u w:val="single"/>
              </w:rPr>
              <w:t>Voir idée clé</w:t>
            </w:r>
          </w:p>
          <w:p w:rsidR="006220BC" w:rsidRDefault="006220BC" w:rsidP="00AF2B59">
            <w:pPr>
              <w:jc w:val="center"/>
              <w:rPr>
                <w:rFonts w:ascii="Tw Cen MT" w:hAnsi="Tw Cen MT"/>
                <w:b/>
                <w:smallCaps/>
                <w:color w:val="000000" w:themeColor="text1"/>
                <w:sz w:val="18"/>
                <w:szCs w:val="18"/>
                <w:u w:val="single"/>
              </w:rPr>
            </w:pPr>
          </w:p>
          <w:p w:rsidR="006220BC" w:rsidRPr="00AF2B59" w:rsidRDefault="006220BC" w:rsidP="00AF2B59">
            <w:pPr>
              <w:jc w:val="center"/>
              <w:rPr>
                <w:rFonts w:ascii="Tw Cen MT" w:hAnsi="Tw Cen MT"/>
                <w:b/>
                <w:smallCaps/>
                <w:color w:val="000000" w:themeColor="text1"/>
                <w:sz w:val="18"/>
                <w:szCs w:val="18"/>
                <w:u w:val="single"/>
              </w:rPr>
            </w:pPr>
            <w:r w:rsidRPr="00AF2B59">
              <w:rPr>
                <w:rFonts w:ascii="Tw Cen MT" w:hAnsi="Tw Cen MT"/>
                <w:b/>
                <w:color w:val="FF0000"/>
                <w:sz w:val="18"/>
                <w:szCs w:val="18"/>
              </w:rPr>
              <w:t xml:space="preserve">Cette </w:t>
            </w:r>
            <w:r>
              <w:rPr>
                <w:rFonts w:ascii="Tw Cen MT" w:hAnsi="Tw Cen MT"/>
                <w:b/>
                <w:color w:val="FF0000"/>
                <w:sz w:val="18"/>
                <w:szCs w:val="18"/>
              </w:rPr>
              <w:t>seconde</w:t>
            </w:r>
            <w:r w:rsidRPr="00AF2B59">
              <w:rPr>
                <w:rFonts w:ascii="Tw Cen MT" w:hAnsi="Tw Cen MT"/>
                <w:b/>
                <w:color w:val="FF0000"/>
                <w:sz w:val="18"/>
                <w:szCs w:val="18"/>
              </w:rPr>
              <w:t xml:space="preserve"> hypothèse </w:t>
            </w:r>
            <w:r>
              <w:rPr>
                <w:rFonts w:ascii="Tw Cen MT" w:hAnsi="Tw Cen MT"/>
                <w:b/>
                <w:color w:val="FF0000"/>
                <w:sz w:val="18"/>
                <w:szCs w:val="18"/>
              </w:rPr>
              <w:t>ne pourra être adoptée comme solution pour assurer la sécurité alimentaire de la planète</w:t>
            </w:r>
          </w:p>
          <w:p w:rsidR="006220BC" w:rsidRDefault="006220BC" w:rsidP="00AF2B59">
            <w:pPr>
              <w:jc w:val="center"/>
              <w:rPr>
                <w:rFonts w:ascii="Tw Cen MT" w:hAnsi="Tw Cen MT"/>
                <w:b/>
                <w:color w:val="FF0000"/>
                <w:sz w:val="18"/>
                <w:szCs w:val="18"/>
              </w:rPr>
            </w:pPr>
          </w:p>
          <w:p w:rsidR="006220BC" w:rsidRDefault="006220BC" w:rsidP="00AF2B59">
            <w:pPr>
              <w:ind w:left="-108" w:right="-108"/>
              <w:jc w:val="center"/>
              <w:rPr>
                <w:rFonts w:ascii="Tw Cen MT" w:hAnsi="Tw Cen MT"/>
                <w:b/>
                <w:sz w:val="18"/>
                <w:szCs w:val="18"/>
              </w:rPr>
            </w:pPr>
          </w:p>
        </w:tc>
        <w:tc>
          <w:tcPr>
            <w:tcW w:w="1418" w:type="dxa"/>
            <w:shd w:val="clear" w:color="auto" w:fill="FFFFFF"/>
            <w:vAlign w:val="center"/>
          </w:tcPr>
          <w:p w:rsidR="006220BC" w:rsidRPr="005E553C" w:rsidRDefault="006220BC" w:rsidP="0042695D">
            <w:pPr>
              <w:ind w:left="-108" w:right="-108"/>
              <w:jc w:val="center"/>
              <w:rPr>
                <w:rFonts w:ascii="Tw Cen MT" w:hAnsi="Tw Cen MT"/>
                <w:b/>
                <w:sz w:val="18"/>
                <w:szCs w:val="18"/>
              </w:rPr>
            </w:pPr>
            <w:r>
              <w:rPr>
                <w:rFonts w:ascii="Tw Cen MT" w:hAnsi="Tw Cen MT"/>
                <w:b/>
                <w:sz w:val="18"/>
                <w:szCs w:val="18"/>
              </w:rPr>
              <w:t xml:space="preserve">Quelles sont les limites de l’agriculture productiviste ? Pourquoi est-elle inadaptée aux besoins grandissants de la population ? </w:t>
            </w:r>
          </w:p>
        </w:tc>
        <w:tc>
          <w:tcPr>
            <w:tcW w:w="5953" w:type="dxa"/>
            <w:shd w:val="clear" w:color="auto" w:fill="FFFFFF"/>
            <w:vAlign w:val="center"/>
          </w:tcPr>
          <w:p w:rsidR="006220BC" w:rsidRDefault="006220BC" w:rsidP="00ED417E">
            <w:pPr>
              <w:rPr>
                <w:rFonts w:ascii="Tw Cen MT" w:hAnsi="Tw Cen MT"/>
                <w:b/>
                <w:sz w:val="18"/>
                <w:szCs w:val="18"/>
              </w:rPr>
            </w:pPr>
            <w:r>
              <w:rPr>
                <w:rFonts w:ascii="Tw Cen MT" w:hAnsi="Tw Cen MT"/>
                <w:b/>
                <w:sz w:val="18"/>
                <w:szCs w:val="18"/>
              </w:rPr>
              <w:t xml:space="preserve">Il s’agit là de travailler sur </w:t>
            </w:r>
            <w:r w:rsidRPr="006220BC">
              <w:rPr>
                <w:rFonts w:ascii="Tw Cen MT" w:hAnsi="Tw Cen MT"/>
                <w:b/>
                <w:sz w:val="18"/>
                <w:szCs w:val="18"/>
                <w:u w:val="single"/>
              </w:rPr>
              <w:t>l’agriculture productiviste</w:t>
            </w:r>
            <w:r>
              <w:rPr>
                <w:rFonts w:ascii="Tw Cen MT" w:hAnsi="Tw Cen MT"/>
                <w:b/>
                <w:sz w:val="18"/>
                <w:szCs w:val="18"/>
              </w:rPr>
              <w:t xml:space="preserve"> à travers un article tiré des dossiers de la FAO (titre : le défi). </w:t>
            </w:r>
          </w:p>
          <w:p w:rsidR="006220BC" w:rsidRPr="00EC0352" w:rsidRDefault="006220BC" w:rsidP="00EC0352">
            <w:pPr>
              <w:jc w:val="center"/>
              <w:rPr>
                <w:rFonts w:ascii="Tw Cen MT" w:hAnsi="Tw Cen MT"/>
                <w:b/>
                <w:color w:val="0070C0"/>
                <w:sz w:val="18"/>
                <w:szCs w:val="18"/>
                <w:u w:val="single"/>
              </w:rPr>
            </w:pPr>
            <w:r w:rsidRPr="00EC0352">
              <w:rPr>
                <w:rFonts w:ascii="Tw Cen MT" w:hAnsi="Tw Cen MT"/>
                <w:b/>
                <w:color w:val="0070C0"/>
                <w:sz w:val="18"/>
                <w:szCs w:val="18"/>
                <w:u w:val="single"/>
              </w:rPr>
              <w:t>http://www.fao.org/ag/save-and-grow/fr/1/index.html</w:t>
            </w:r>
          </w:p>
          <w:p w:rsidR="006220BC" w:rsidRDefault="006220BC" w:rsidP="00EC0352">
            <w:pPr>
              <w:rPr>
                <w:rFonts w:ascii="Tw Cen MT" w:hAnsi="Tw Cen MT"/>
                <w:b/>
                <w:sz w:val="18"/>
                <w:szCs w:val="18"/>
              </w:rPr>
            </w:pPr>
            <w:r>
              <w:rPr>
                <w:rFonts w:ascii="Tw Cen MT" w:hAnsi="Tw Cen MT"/>
                <w:b/>
                <w:sz w:val="18"/>
                <w:szCs w:val="18"/>
              </w:rPr>
              <w:t xml:space="preserve">Des extraits ont été choisis pour que les élèves puissent percevoir les aspects positifs des </w:t>
            </w:r>
            <w:r w:rsidRPr="006220BC">
              <w:rPr>
                <w:rFonts w:ascii="Tw Cen MT" w:hAnsi="Tw Cen MT"/>
                <w:b/>
                <w:sz w:val="18"/>
                <w:szCs w:val="18"/>
                <w:u w:val="single"/>
              </w:rPr>
              <w:t>révolutions vertes</w:t>
            </w:r>
            <w:r>
              <w:rPr>
                <w:rFonts w:ascii="Tw Cen MT" w:hAnsi="Tw Cen MT"/>
                <w:b/>
                <w:sz w:val="18"/>
                <w:szCs w:val="18"/>
              </w:rPr>
              <w:t xml:space="preserve"> qui se sont multipliées depuis les années 50 et </w:t>
            </w:r>
            <w:r w:rsidR="00BE03ED">
              <w:rPr>
                <w:rFonts w:ascii="Tw Cen MT" w:hAnsi="Tw Cen MT"/>
                <w:b/>
                <w:sz w:val="18"/>
                <w:szCs w:val="18"/>
              </w:rPr>
              <w:t>montrer</w:t>
            </w:r>
            <w:r>
              <w:rPr>
                <w:rFonts w:ascii="Tw Cen MT" w:hAnsi="Tw Cen MT"/>
                <w:b/>
                <w:sz w:val="18"/>
                <w:szCs w:val="18"/>
              </w:rPr>
              <w:t xml:space="preserve"> aujourd’hui leurs limites à travers les dégâts collatéraux directs et indirects qu’elles ont induits </w:t>
            </w:r>
            <w:r w:rsidRPr="00EC0352">
              <w:rPr>
                <w:rFonts w:ascii="Tw Cen MT" w:hAnsi="Tw Cen MT"/>
                <w:b/>
                <w:sz w:val="18"/>
                <w:szCs w:val="18"/>
              </w:rPr>
              <w:sym w:font="Wingdings" w:char="F0E8"/>
            </w:r>
            <w:r>
              <w:rPr>
                <w:rFonts w:ascii="Tw Cen MT" w:hAnsi="Tw Cen MT"/>
                <w:b/>
                <w:sz w:val="18"/>
                <w:szCs w:val="18"/>
              </w:rPr>
              <w:t xml:space="preserve"> bilan donc mitigé et inadaptation de la solution pour les générations futures car la donne à venir est différente : </w:t>
            </w:r>
            <w:r w:rsidRPr="00EC0352">
              <w:rPr>
                <w:rFonts w:ascii="Tw Cen MT" w:hAnsi="Tw Cen MT"/>
                <w:b/>
                <w:sz w:val="18"/>
                <w:szCs w:val="18"/>
              </w:rPr>
              <w:t xml:space="preserve">les agriculteurs </w:t>
            </w:r>
            <w:r>
              <w:rPr>
                <w:rFonts w:ascii="Tw Cen MT" w:hAnsi="Tw Cen MT"/>
                <w:b/>
                <w:sz w:val="18"/>
                <w:szCs w:val="18"/>
              </w:rPr>
              <w:t xml:space="preserve">devront apprendre </w:t>
            </w:r>
            <w:r w:rsidRPr="00EC0352">
              <w:rPr>
                <w:rFonts w:ascii="Tw Cen MT" w:hAnsi="Tw Cen MT"/>
                <w:b/>
                <w:sz w:val="18"/>
                <w:szCs w:val="18"/>
              </w:rPr>
              <w:t>à produire plus avec moins.</w:t>
            </w:r>
            <w:r>
              <w:rPr>
                <w:rFonts w:ascii="Tw Cen MT" w:hAnsi="Tw Cen MT"/>
                <w:b/>
                <w:sz w:val="18"/>
                <w:szCs w:val="18"/>
              </w:rPr>
              <w:t xml:space="preserve"> </w:t>
            </w:r>
          </w:p>
          <w:p w:rsidR="006220BC" w:rsidRDefault="006220BC" w:rsidP="006220BC">
            <w:pPr>
              <w:rPr>
                <w:rFonts w:ascii="Tw Cen MT" w:hAnsi="Tw Cen MT"/>
                <w:b/>
                <w:sz w:val="18"/>
                <w:szCs w:val="18"/>
              </w:rPr>
            </w:pPr>
            <w:r>
              <w:rPr>
                <w:rFonts w:ascii="Tw Cen MT" w:hAnsi="Tw Cen MT"/>
                <w:b/>
                <w:sz w:val="18"/>
                <w:szCs w:val="18"/>
              </w:rPr>
              <w:t>On peut demander aux élèves de reprendre le schéma du développement durable vu dans le chapitre introductif afin d’expliquer pourquoi au niveau économique, environnemental et sociétal</w:t>
            </w:r>
            <w:r w:rsidR="00EF794B">
              <w:rPr>
                <w:rFonts w:ascii="Tw Cen MT" w:hAnsi="Tw Cen MT"/>
                <w:b/>
                <w:sz w:val="18"/>
                <w:szCs w:val="18"/>
              </w:rPr>
              <w:t>,</w:t>
            </w:r>
            <w:r>
              <w:rPr>
                <w:rFonts w:ascii="Tw Cen MT" w:hAnsi="Tw Cen MT"/>
                <w:b/>
                <w:sz w:val="18"/>
                <w:szCs w:val="18"/>
              </w:rPr>
              <w:t xml:space="preserve">  cette solution n’est pas viable. </w:t>
            </w:r>
          </w:p>
        </w:tc>
        <w:tc>
          <w:tcPr>
            <w:tcW w:w="2268" w:type="dxa"/>
            <w:shd w:val="clear" w:color="auto" w:fill="FFFFFF"/>
            <w:vAlign w:val="center"/>
          </w:tcPr>
          <w:p w:rsidR="006220BC" w:rsidRDefault="006220BC" w:rsidP="002F0525">
            <w:pPr>
              <w:jc w:val="center"/>
              <w:rPr>
                <w:rFonts w:ascii="Tw Cen MT" w:hAnsi="Tw Cen MT"/>
                <w:b/>
                <w:sz w:val="18"/>
                <w:szCs w:val="18"/>
              </w:rPr>
            </w:pPr>
          </w:p>
          <w:p w:rsidR="006220BC" w:rsidRDefault="006220BC" w:rsidP="00701D0D">
            <w:pPr>
              <w:jc w:val="center"/>
              <w:rPr>
                <w:rFonts w:ascii="Tw Cen MT" w:hAnsi="Tw Cen MT"/>
                <w:b/>
                <w:sz w:val="18"/>
                <w:szCs w:val="18"/>
              </w:rPr>
            </w:pPr>
            <w:r>
              <w:rPr>
                <w:rFonts w:ascii="Tw Cen MT" w:hAnsi="Tw Cen MT"/>
                <w:b/>
                <w:sz w:val="18"/>
                <w:szCs w:val="18"/>
              </w:rPr>
              <w:t>- T</w:t>
            </w:r>
            <w:r w:rsidRPr="002F0525">
              <w:rPr>
                <w:rFonts w:ascii="Tw Cen MT" w:hAnsi="Tw Cen MT"/>
                <w:b/>
                <w:sz w:val="18"/>
                <w:szCs w:val="18"/>
              </w:rPr>
              <w:t>exte</w:t>
            </w:r>
            <w:r>
              <w:rPr>
                <w:rFonts w:ascii="Tw Cen MT" w:hAnsi="Tw Cen MT"/>
                <w:b/>
                <w:sz w:val="18"/>
                <w:szCs w:val="18"/>
              </w:rPr>
              <w:t xml:space="preserve"> : </w:t>
            </w:r>
            <w:r w:rsidRPr="00EC0352">
              <w:rPr>
                <w:rFonts w:ascii="Tw Cen MT" w:hAnsi="Tw Cen MT"/>
                <w:b/>
                <w:sz w:val="18"/>
                <w:szCs w:val="18"/>
              </w:rPr>
              <w:t>Réussites et limites de l’agriculture productiviste</w:t>
            </w:r>
          </w:p>
          <w:p w:rsidR="006220BC" w:rsidRPr="005E553C" w:rsidRDefault="006220BC" w:rsidP="00701D0D">
            <w:pPr>
              <w:jc w:val="center"/>
              <w:rPr>
                <w:rFonts w:ascii="Tw Cen MT" w:hAnsi="Tw Cen MT"/>
                <w:b/>
                <w:sz w:val="18"/>
                <w:szCs w:val="18"/>
              </w:rPr>
            </w:pPr>
            <w:r>
              <w:rPr>
                <w:rFonts w:ascii="Tw Cen MT" w:hAnsi="Tw Cen MT"/>
                <w:b/>
                <w:sz w:val="18"/>
                <w:szCs w:val="18"/>
              </w:rPr>
              <w:t xml:space="preserve">- Organigramme </w:t>
            </w:r>
            <w:r w:rsidR="00EF794B">
              <w:rPr>
                <w:rFonts w:ascii="Tw Cen MT" w:hAnsi="Tw Cen MT"/>
                <w:b/>
                <w:sz w:val="18"/>
                <w:szCs w:val="18"/>
              </w:rPr>
              <w:t xml:space="preserve">vierge </w:t>
            </w:r>
            <w:r>
              <w:rPr>
                <w:rFonts w:ascii="Tw Cen MT" w:hAnsi="Tw Cen MT"/>
                <w:b/>
                <w:sz w:val="18"/>
                <w:szCs w:val="18"/>
              </w:rPr>
              <w:t>à compléter</w:t>
            </w:r>
          </w:p>
        </w:tc>
        <w:tc>
          <w:tcPr>
            <w:tcW w:w="1778" w:type="dxa"/>
            <w:tcBorders>
              <w:top w:val="single" w:sz="4" w:space="0" w:color="auto"/>
              <w:bottom w:val="single" w:sz="4" w:space="0" w:color="auto"/>
            </w:tcBorders>
            <w:shd w:val="clear" w:color="auto" w:fill="FFFFFF"/>
            <w:vAlign w:val="center"/>
          </w:tcPr>
          <w:p w:rsidR="006220BC" w:rsidRDefault="006220BC" w:rsidP="00F32D7F">
            <w:pPr>
              <w:ind w:right="-31"/>
              <w:rPr>
                <w:rFonts w:ascii="Tw Cen MT" w:hAnsi="Tw Cen MT"/>
                <w:b/>
                <w:sz w:val="18"/>
                <w:szCs w:val="18"/>
              </w:rPr>
            </w:pPr>
          </w:p>
          <w:p w:rsidR="006220BC" w:rsidRDefault="006220BC" w:rsidP="00CB1593">
            <w:pPr>
              <w:ind w:right="-31"/>
              <w:jc w:val="center"/>
              <w:rPr>
                <w:rFonts w:ascii="Tw Cen MT" w:hAnsi="Tw Cen MT"/>
                <w:b/>
                <w:sz w:val="18"/>
                <w:szCs w:val="18"/>
              </w:rPr>
            </w:pPr>
          </w:p>
          <w:p w:rsidR="006220BC" w:rsidRDefault="006220BC" w:rsidP="00CB1593">
            <w:pPr>
              <w:ind w:right="-31"/>
              <w:jc w:val="center"/>
              <w:rPr>
                <w:rFonts w:ascii="Tw Cen MT" w:hAnsi="Tw Cen MT"/>
                <w:b/>
                <w:sz w:val="18"/>
                <w:szCs w:val="18"/>
              </w:rPr>
            </w:pPr>
            <w:r w:rsidRPr="00AF2B59">
              <w:rPr>
                <w:rFonts w:ascii="Tw Cen MT" w:hAnsi="Tw Cen MT"/>
                <w:b/>
                <w:sz w:val="18"/>
                <w:szCs w:val="18"/>
              </w:rPr>
              <w:t>- Travail en autonomie</w:t>
            </w:r>
            <w:r>
              <w:rPr>
                <w:rFonts w:ascii="Tw Cen MT" w:hAnsi="Tw Cen MT"/>
                <w:b/>
                <w:sz w:val="18"/>
                <w:szCs w:val="18"/>
              </w:rPr>
              <w:t xml:space="preserve"> sur un exercice : passer du texte à l’organigramme</w:t>
            </w:r>
          </w:p>
        </w:tc>
      </w:tr>
      <w:tr w:rsidR="006220BC" w:rsidRPr="005E553C" w:rsidTr="00EF794B">
        <w:trPr>
          <w:cantSplit/>
          <w:trHeight w:val="792"/>
        </w:trPr>
        <w:tc>
          <w:tcPr>
            <w:tcW w:w="426" w:type="dxa"/>
            <w:vMerge/>
            <w:shd w:val="clear" w:color="auto" w:fill="FFC000"/>
            <w:textDirection w:val="btLr"/>
            <w:vAlign w:val="center"/>
          </w:tcPr>
          <w:p w:rsidR="006220BC" w:rsidRDefault="006220BC" w:rsidP="00601C90">
            <w:pPr>
              <w:ind w:left="113" w:right="113"/>
              <w:jc w:val="center"/>
              <w:rPr>
                <w:rFonts w:ascii="Tw Cen MT" w:hAnsi="Tw Cen MT"/>
                <w:b/>
                <w:sz w:val="18"/>
                <w:szCs w:val="18"/>
              </w:rPr>
            </w:pPr>
          </w:p>
        </w:tc>
        <w:tc>
          <w:tcPr>
            <w:tcW w:w="1701" w:type="dxa"/>
            <w:shd w:val="clear" w:color="auto" w:fill="FFFFFF"/>
            <w:vAlign w:val="center"/>
          </w:tcPr>
          <w:p w:rsidR="006220BC" w:rsidRDefault="006220BC" w:rsidP="003F31AA">
            <w:pPr>
              <w:jc w:val="center"/>
              <w:rPr>
                <w:rFonts w:ascii="Tw Cen MT" w:hAnsi="Tw Cen MT"/>
                <w:b/>
                <w:bCs/>
                <w:color w:val="00B050"/>
                <w:sz w:val="18"/>
                <w:szCs w:val="18"/>
                <w:u w:val="single"/>
              </w:rPr>
            </w:pPr>
          </w:p>
          <w:p w:rsidR="006220BC" w:rsidRPr="008C35F0" w:rsidRDefault="006220BC" w:rsidP="003F31AA">
            <w:pPr>
              <w:jc w:val="center"/>
              <w:rPr>
                <w:rFonts w:ascii="Tw Cen MT" w:hAnsi="Tw Cen MT"/>
                <w:b/>
                <w:bCs/>
                <w:smallCaps/>
                <w:color w:val="00B050"/>
                <w:sz w:val="18"/>
                <w:szCs w:val="18"/>
                <w:u w:val="single"/>
              </w:rPr>
            </w:pPr>
            <w:r w:rsidRPr="008C35F0">
              <w:rPr>
                <w:rFonts w:ascii="Tw Cen MT" w:hAnsi="Tw Cen MT"/>
                <w:b/>
                <w:bCs/>
                <w:smallCaps/>
                <w:color w:val="00B050"/>
                <w:sz w:val="18"/>
                <w:szCs w:val="18"/>
                <w:u w:val="single"/>
              </w:rPr>
              <w:t>Groupe 3</w:t>
            </w:r>
          </w:p>
          <w:p w:rsidR="006220BC" w:rsidRDefault="006220BC" w:rsidP="003F31AA">
            <w:pPr>
              <w:jc w:val="center"/>
              <w:rPr>
                <w:rFonts w:ascii="Tw Cen MT" w:hAnsi="Tw Cen MT"/>
                <w:b/>
                <w:bCs/>
                <w:color w:val="00B050"/>
                <w:sz w:val="18"/>
                <w:szCs w:val="18"/>
                <w:u w:val="single"/>
              </w:rPr>
            </w:pPr>
            <w:r>
              <w:rPr>
                <w:rFonts w:ascii="Tw Cen MT" w:hAnsi="Tw Cen MT"/>
                <w:b/>
                <w:bCs/>
                <w:color w:val="00B050"/>
                <w:sz w:val="18"/>
                <w:szCs w:val="18"/>
                <w:u w:val="single"/>
              </w:rPr>
              <w:t>C. Ch</w:t>
            </w:r>
            <w:r w:rsidRPr="008C35F0">
              <w:rPr>
                <w:rFonts w:ascii="Tw Cen MT" w:hAnsi="Tw Cen MT"/>
                <w:b/>
                <w:bCs/>
                <w:color w:val="00B050"/>
                <w:sz w:val="18"/>
                <w:szCs w:val="18"/>
                <w:u w:val="single"/>
              </w:rPr>
              <w:t>anger les habitudes alimentaires, une nécessité ?</w:t>
            </w:r>
            <w:r w:rsidRPr="003F31AA">
              <w:rPr>
                <w:rFonts w:ascii="Tw Cen MT" w:hAnsi="Tw Cen MT"/>
                <w:b/>
                <w:bCs/>
                <w:color w:val="00B050"/>
                <w:sz w:val="18"/>
                <w:szCs w:val="18"/>
                <w:u w:val="single"/>
              </w:rPr>
              <w:t xml:space="preserve"> </w:t>
            </w:r>
          </w:p>
          <w:p w:rsidR="006220BC" w:rsidRDefault="006220BC" w:rsidP="003F31AA">
            <w:pPr>
              <w:jc w:val="center"/>
              <w:rPr>
                <w:rFonts w:ascii="Tw Cen MT" w:hAnsi="Tw Cen MT"/>
                <w:b/>
                <w:bCs/>
                <w:color w:val="00B050"/>
                <w:sz w:val="18"/>
                <w:szCs w:val="18"/>
                <w:u w:val="single"/>
              </w:rPr>
            </w:pPr>
          </w:p>
          <w:p w:rsidR="006220BC" w:rsidRPr="003F31AA" w:rsidRDefault="006220BC" w:rsidP="001A236F">
            <w:pPr>
              <w:jc w:val="center"/>
              <w:rPr>
                <w:rFonts w:ascii="Tw Cen MT" w:hAnsi="Tw Cen MT"/>
                <w:b/>
                <w:bCs/>
                <w:color w:val="00B050"/>
                <w:sz w:val="18"/>
                <w:szCs w:val="18"/>
                <w:u w:val="single"/>
              </w:rPr>
            </w:pPr>
            <w:r>
              <w:rPr>
                <w:rFonts w:ascii="Tw Cen MT" w:hAnsi="Tw Cen MT"/>
                <w:b/>
                <w:bCs/>
                <w:smallCaps/>
                <w:color w:val="0070C0"/>
                <w:sz w:val="18"/>
                <w:szCs w:val="18"/>
              </w:rPr>
              <w:t>fiche 3</w:t>
            </w:r>
          </w:p>
          <w:p w:rsidR="006220BC" w:rsidRPr="00E55ADF" w:rsidRDefault="006220BC" w:rsidP="002F0525">
            <w:pPr>
              <w:jc w:val="center"/>
              <w:rPr>
                <w:rFonts w:ascii="Tw Cen MT" w:hAnsi="Tw Cen MT"/>
                <w:b/>
                <w:bCs/>
                <w:smallCaps/>
                <w:color w:val="C00000"/>
                <w:sz w:val="18"/>
                <w:szCs w:val="18"/>
                <w:u w:val="single"/>
              </w:rPr>
            </w:pPr>
          </w:p>
        </w:tc>
        <w:tc>
          <w:tcPr>
            <w:tcW w:w="2693" w:type="dxa"/>
            <w:shd w:val="clear" w:color="auto" w:fill="FFFFFF"/>
            <w:vAlign w:val="center"/>
          </w:tcPr>
          <w:p w:rsidR="001B58F6" w:rsidRDefault="001B58F6" w:rsidP="0016604A">
            <w:pPr>
              <w:rPr>
                <w:rFonts w:ascii="Tw Cen MT" w:hAnsi="Tw Cen MT"/>
                <w:b/>
                <w:smallCaps/>
                <w:color w:val="000000" w:themeColor="text1"/>
                <w:sz w:val="18"/>
                <w:szCs w:val="18"/>
                <w:u w:val="single"/>
              </w:rPr>
            </w:pPr>
          </w:p>
          <w:p w:rsidR="006220BC" w:rsidRDefault="006220BC" w:rsidP="006220BC">
            <w:pPr>
              <w:jc w:val="center"/>
              <w:rPr>
                <w:rFonts w:ascii="Tw Cen MT" w:hAnsi="Tw Cen MT"/>
                <w:b/>
                <w:smallCaps/>
                <w:color w:val="000000" w:themeColor="text1"/>
                <w:sz w:val="18"/>
                <w:szCs w:val="18"/>
                <w:u w:val="single"/>
              </w:rPr>
            </w:pPr>
            <w:r w:rsidRPr="006220BC">
              <w:rPr>
                <w:rFonts w:ascii="Tw Cen MT" w:hAnsi="Tw Cen MT"/>
                <w:b/>
                <w:smallCaps/>
                <w:color w:val="000000" w:themeColor="text1"/>
                <w:sz w:val="18"/>
                <w:szCs w:val="18"/>
                <w:u w:val="single"/>
              </w:rPr>
              <w:t xml:space="preserve">Elèves </w:t>
            </w:r>
            <w:r w:rsidR="00EF794B">
              <w:rPr>
                <w:rFonts w:ascii="Tw Cen MT" w:hAnsi="Tw Cen MT"/>
                <w:b/>
                <w:smallCaps/>
                <w:color w:val="000000" w:themeColor="text1"/>
                <w:sz w:val="18"/>
                <w:szCs w:val="18"/>
                <w:u w:val="single"/>
              </w:rPr>
              <w:t>forts</w:t>
            </w:r>
          </w:p>
          <w:p w:rsidR="006220BC" w:rsidRDefault="006220BC" w:rsidP="006220BC">
            <w:pPr>
              <w:jc w:val="center"/>
              <w:rPr>
                <w:rFonts w:ascii="Tw Cen MT" w:hAnsi="Tw Cen MT"/>
                <w:b/>
                <w:smallCaps/>
                <w:color w:val="000000" w:themeColor="text1"/>
                <w:sz w:val="18"/>
                <w:szCs w:val="18"/>
                <w:u w:val="single"/>
              </w:rPr>
            </w:pPr>
          </w:p>
          <w:p w:rsidR="006220BC" w:rsidRDefault="006220BC" w:rsidP="006220BC">
            <w:pPr>
              <w:jc w:val="center"/>
              <w:rPr>
                <w:rFonts w:ascii="Tw Cen MT" w:hAnsi="Tw Cen MT"/>
                <w:b/>
                <w:smallCaps/>
                <w:color w:val="000000" w:themeColor="text1"/>
                <w:sz w:val="18"/>
                <w:szCs w:val="18"/>
                <w:u w:val="single"/>
              </w:rPr>
            </w:pPr>
            <w:r w:rsidRPr="00AF2B59">
              <w:rPr>
                <w:rFonts w:ascii="Tw Cen MT" w:hAnsi="Tw Cen MT"/>
                <w:b/>
                <w:smallCaps/>
                <w:color w:val="000000" w:themeColor="text1"/>
                <w:sz w:val="18"/>
                <w:szCs w:val="18"/>
                <w:u w:val="single"/>
              </w:rPr>
              <w:t>Voir idée clé</w:t>
            </w:r>
          </w:p>
          <w:p w:rsidR="006220BC" w:rsidRDefault="006220BC" w:rsidP="006220BC">
            <w:pPr>
              <w:jc w:val="center"/>
              <w:rPr>
                <w:rFonts w:ascii="Tw Cen MT" w:hAnsi="Tw Cen MT"/>
                <w:b/>
                <w:smallCaps/>
                <w:color w:val="000000" w:themeColor="text1"/>
                <w:sz w:val="18"/>
                <w:szCs w:val="18"/>
                <w:u w:val="single"/>
              </w:rPr>
            </w:pPr>
          </w:p>
          <w:p w:rsidR="006220BC" w:rsidRPr="001B58F6" w:rsidRDefault="006220BC" w:rsidP="0016604A">
            <w:pPr>
              <w:jc w:val="center"/>
              <w:rPr>
                <w:rFonts w:ascii="Tw Cen MT" w:hAnsi="Tw Cen MT"/>
                <w:b/>
                <w:smallCaps/>
                <w:color w:val="000000" w:themeColor="text1"/>
                <w:sz w:val="18"/>
                <w:szCs w:val="18"/>
                <w:u w:val="single"/>
              </w:rPr>
            </w:pPr>
            <w:r w:rsidRPr="00AF2B59">
              <w:rPr>
                <w:rFonts w:ascii="Tw Cen MT" w:hAnsi="Tw Cen MT"/>
                <w:b/>
                <w:color w:val="FF0000"/>
                <w:sz w:val="18"/>
                <w:szCs w:val="18"/>
              </w:rPr>
              <w:t xml:space="preserve">Cette </w:t>
            </w:r>
            <w:r>
              <w:rPr>
                <w:rFonts w:ascii="Tw Cen MT" w:hAnsi="Tw Cen MT"/>
                <w:b/>
                <w:color w:val="FF0000"/>
                <w:sz w:val="18"/>
                <w:szCs w:val="18"/>
              </w:rPr>
              <w:t>troisième</w:t>
            </w:r>
            <w:r w:rsidRPr="00AF2B59">
              <w:rPr>
                <w:rFonts w:ascii="Tw Cen MT" w:hAnsi="Tw Cen MT"/>
                <w:b/>
                <w:color w:val="FF0000"/>
                <w:sz w:val="18"/>
                <w:szCs w:val="18"/>
              </w:rPr>
              <w:t xml:space="preserve"> hypothèse </w:t>
            </w:r>
            <w:r>
              <w:rPr>
                <w:rFonts w:ascii="Tw Cen MT" w:hAnsi="Tw Cen MT"/>
                <w:b/>
                <w:color w:val="FF0000"/>
                <w:sz w:val="18"/>
                <w:szCs w:val="18"/>
              </w:rPr>
              <w:t>relève d’un choix sociétal mais surtout d’une prise de conscience individuelle. Est-on prêt à consommer moins de viande ? Ce n’est pas ce que semble montrer les tendances actuelles</w:t>
            </w:r>
            <w:r w:rsidR="0016604A">
              <w:rPr>
                <w:rFonts w:ascii="Tw Cen MT" w:hAnsi="Tw Cen MT"/>
                <w:b/>
                <w:color w:val="FF0000"/>
                <w:sz w:val="18"/>
                <w:szCs w:val="18"/>
              </w:rPr>
              <w:t> : o</w:t>
            </w:r>
            <w:r w:rsidR="00F252A6">
              <w:rPr>
                <w:rFonts w:ascii="Tw Cen MT" w:hAnsi="Tw Cen MT"/>
                <w:b/>
                <w:color w:val="FF0000"/>
                <w:sz w:val="18"/>
                <w:szCs w:val="18"/>
              </w:rPr>
              <w:t xml:space="preserve">n peut </w:t>
            </w:r>
            <w:r w:rsidR="0016604A">
              <w:rPr>
                <w:rFonts w:ascii="Tw Cen MT" w:hAnsi="Tw Cen MT"/>
                <w:b/>
                <w:color w:val="FF0000"/>
                <w:sz w:val="18"/>
                <w:szCs w:val="18"/>
              </w:rPr>
              <w:t>questionner les</w:t>
            </w:r>
            <w:r w:rsidR="00F252A6">
              <w:rPr>
                <w:rFonts w:ascii="Tw Cen MT" w:hAnsi="Tw Cen MT"/>
                <w:b/>
                <w:color w:val="FF0000"/>
                <w:sz w:val="18"/>
                <w:szCs w:val="18"/>
              </w:rPr>
              <w:t xml:space="preserve"> élèves</w:t>
            </w:r>
            <w:r w:rsidR="0016604A">
              <w:rPr>
                <w:rFonts w:ascii="Tw Cen MT" w:hAnsi="Tw Cen MT"/>
                <w:b/>
                <w:color w:val="FF0000"/>
                <w:sz w:val="18"/>
                <w:szCs w:val="18"/>
              </w:rPr>
              <w:t xml:space="preserve"> sur leur consommation et celle de leurs grands-parents par exemple…</w:t>
            </w:r>
          </w:p>
        </w:tc>
        <w:tc>
          <w:tcPr>
            <w:tcW w:w="1418" w:type="dxa"/>
            <w:shd w:val="clear" w:color="auto" w:fill="FFFFFF"/>
            <w:vAlign w:val="center"/>
          </w:tcPr>
          <w:p w:rsidR="006220BC" w:rsidRDefault="001B58F6" w:rsidP="001B58F6">
            <w:pPr>
              <w:ind w:left="-108"/>
              <w:jc w:val="center"/>
              <w:rPr>
                <w:rFonts w:ascii="Tw Cen MT" w:hAnsi="Tw Cen MT"/>
                <w:b/>
                <w:sz w:val="18"/>
                <w:szCs w:val="18"/>
              </w:rPr>
            </w:pPr>
            <w:r>
              <w:rPr>
                <w:rFonts w:ascii="Tw Cen MT" w:hAnsi="Tw Cen MT"/>
                <w:b/>
                <w:sz w:val="18"/>
                <w:szCs w:val="18"/>
              </w:rPr>
              <w:t xml:space="preserve">Quelles nouvelles habitudes alimentaires génèrent un surcout environnemental et énergétique au niveau planétaire ? Peut-on les limiter ? </w:t>
            </w:r>
          </w:p>
        </w:tc>
        <w:tc>
          <w:tcPr>
            <w:tcW w:w="5953" w:type="dxa"/>
            <w:shd w:val="clear" w:color="auto" w:fill="FFFFFF"/>
            <w:vAlign w:val="center"/>
          </w:tcPr>
          <w:p w:rsidR="00F32D7F" w:rsidRDefault="001B58F6" w:rsidP="00F32D7F">
            <w:pPr>
              <w:rPr>
                <w:rFonts w:ascii="Tw Cen MT" w:hAnsi="Tw Cen MT"/>
                <w:b/>
                <w:sz w:val="18"/>
                <w:szCs w:val="18"/>
              </w:rPr>
            </w:pPr>
            <w:r>
              <w:rPr>
                <w:rFonts w:ascii="Tw Cen MT" w:hAnsi="Tw Cen MT"/>
                <w:b/>
                <w:sz w:val="18"/>
                <w:szCs w:val="18"/>
              </w:rPr>
              <w:t xml:space="preserve">Il s’agit là </w:t>
            </w:r>
            <w:r w:rsidR="00E11F67">
              <w:rPr>
                <w:rFonts w:ascii="Tw Cen MT" w:hAnsi="Tw Cen MT"/>
                <w:b/>
                <w:sz w:val="18"/>
                <w:szCs w:val="18"/>
              </w:rPr>
              <w:t>d’un travail</w:t>
            </w:r>
            <w:r>
              <w:rPr>
                <w:rFonts w:ascii="Tw Cen MT" w:hAnsi="Tw Cen MT"/>
                <w:b/>
                <w:sz w:val="18"/>
                <w:szCs w:val="18"/>
              </w:rPr>
              <w:t xml:space="preserve"> sur </w:t>
            </w:r>
            <w:r w:rsidRPr="001B58F6">
              <w:rPr>
                <w:rFonts w:ascii="Tw Cen MT" w:hAnsi="Tw Cen MT"/>
                <w:b/>
                <w:sz w:val="18"/>
                <w:szCs w:val="18"/>
                <w:u w:val="single"/>
              </w:rPr>
              <w:t>l’élevage</w:t>
            </w:r>
            <w:r>
              <w:rPr>
                <w:rFonts w:ascii="Tw Cen MT" w:hAnsi="Tw Cen MT"/>
                <w:b/>
                <w:sz w:val="18"/>
                <w:szCs w:val="18"/>
                <w:u w:val="single"/>
              </w:rPr>
              <w:t xml:space="preserve"> industriel</w:t>
            </w:r>
            <w:r w:rsidR="00E11F67" w:rsidRPr="00E11F67">
              <w:rPr>
                <w:rFonts w:ascii="Tw Cen MT" w:hAnsi="Tw Cen MT"/>
                <w:b/>
                <w:sz w:val="18"/>
                <w:szCs w:val="18"/>
              </w:rPr>
              <w:t>, secteur agricole</w:t>
            </w:r>
            <w:r>
              <w:rPr>
                <w:rFonts w:ascii="Tw Cen MT" w:hAnsi="Tw Cen MT"/>
                <w:b/>
                <w:sz w:val="18"/>
                <w:szCs w:val="18"/>
              </w:rPr>
              <w:t xml:space="preserve"> qui accapare énormément de ressources en terme de surfaces</w:t>
            </w:r>
            <w:r w:rsidR="007E39C1">
              <w:rPr>
                <w:rFonts w:ascii="Tw Cen MT" w:hAnsi="Tw Cen MT"/>
                <w:b/>
                <w:sz w:val="18"/>
                <w:szCs w:val="18"/>
              </w:rPr>
              <w:t xml:space="preserve"> cultivées</w:t>
            </w:r>
            <w:r>
              <w:rPr>
                <w:rFonts w:ascii="Tw Cen MT" w:hAnsi="Tw Cen MT"/>
                <w:b/>
                <w:sz w:val="18"/>
                <w:szCs w:val="18"/>
              </w:rPr>
              <w:t xml:space="preserve"> et</w:t>
            </w:r>
            <w:r w:rsidR="00F32D7F">
              <w:rPr>
                <w:rFonts w:ascii="Tw Cen MT" w:hAnsi="Tw Cen MT"/>
                <w:b/>
                <w:sz w:val="18"/>
                <w:szCs w:val="18"/>
              </w:rPr>
              <w:t xml:space="preserve"> d’énergies</w:t>
            </w:r>
            <w:r>
              <w:rPr>
                <w:rFonts w:ascii="Tw Cen MT" w:hAnsi="Tw Cen MT"/>
                <w:b/>
                <w:sz w:val="18"/>
                <w:szCs w:val="18"/>
              </w:rPr>
              <w:t xml:space="preserve">. Le dynamisme de ce </w:t>
            </w:r>
            <w:r w:rsidR="00E11F67">
              <w:rPr>
                <w:rFonts w:ascii="Tw Cen MT" w:hAnsi="Tw Cen MT"/>
                <w:b/>
                <w:sz w:val="18"/>
                <w:szCs w:val="18"/>
              </w:rPr>
              <w:t>type d’élevage</w:t>
            </w:r>
            <w:r>
              <w:rPr>
                <w:rFonts w:ascii="Tw Cen MT" w:hAnsi="Tw Cen MT"/>
                <w:b/>
                <w:sz w:val="18"/>
                <w:szCs w:val="18"/>
              </w:rPr>
              <w:t xml:space="preserve"> repose sur une demande croissante qui creuse un peu plus le fossé entre les populations qui ont les moyens d’être carnivores</w:t>
            </w:r>
            <w:r w:rsidR="00F32D7F">
              <w:rPr>
                <w:rFonts w:ascii="Tw Cen MT" w:hAnsi="Tw Cen MT"/>
                <w:b/>
                <w:sz w:val="18"/>
                <w:szCs w:val="18"/>
              </w:rPr>
              <w:t xml:space="preserve"> à l’excès</w:t>
            </w:r>
            <w:r>
              <w:rPr>
                <w:rFonts w:ascii="Tw Cen MT" w:hAnsi="Tw Cen MT"/>
                <w:b/>
                <w:sz w:val="18"/>
                <w:szCs w:val="18"/>
              </w:rPr>
              <w:t xml:space="preserve"> et celles qui </w:t>
            </w:r>
            <w:r w:rsidR="00F32D7F">
              <w:rPr>
                <w:rFonts w:ascii="Tw Cen MT" w:hAnsi="Tw Cen MT"/>
                <w:b/>
                <w:sz w:val="18"/>
                <w:szCs w:val="18"/>
              </w:rPr>
              <w:t xml:space="preserve">n’en sont pas encore pourvues. Globalement, la consommation de viande </w:t>
            </w:r>
            <w:r>
              <w:rPr>
                <w:rFonts w:ascii="Tw Cen MT" w:hAnsi="Tw Cen MT"/>
                <w:b/>
                <w:sz w:val="18"/>
                <w:szCs w:val="18"/>
              </w:rPr>
              <w:t xml:space="preserve"> </w:t>
            </w:r>
            <w:r w:rsidR="00F32D7F" w:rsidRPr="00F32D7F">
              <w:rPr>
                <w:rFonts w:ascii="Tw Cen MT" w:hAnsi="Tw Cen MT"/>
                <w:b/>
                <w:sz w:val="18"/>
                <w:szCs w:val="18"/>
              </w:rPr>
              <w:t xml:space="preserve">a augmenté de 65% en un demi-siècle. Cette évolution résulte de l’élévation du niveau de vie dans les pays développés comme dans les pays émergents.  </w:t>
            </w:r>
          </w:p>
          <w:p w:rsidR="006220BC" w:rsidRDefault="00F32D7F" w:rsidP="0075031F">
            <w:pPr>
              <w:rPr>
                <w:rFonts w:ascii="Tw Cen MT" w:hAnsi="Tw Cen MT"/>
                <w:b/>
                <w:sz w:val="18"/>
                <w:szCs w:val="18"/>
              </w:rPr>
            </w:pPr>
            <w:r>
              <w:rPr>
                <w:rFonts w:ascii="Tw Cen MT" w:hAnsi="Tw Cen MT"/>
                <w:b/>
                <w:sz w:val="18"/>
                <w:szCs w:val="18"/>
              </w:rPr>
              <w:t>Cette tendance va grandissant au fur et à mesure que certains pays accèdent à un niveau de développement plus important. Les méfaits de cette activité ag</w:t>
            </w:r>
            <w:r w:rsidR="007E39C1">
              <w:rPr>
                <w:rFonts w:ascii="Tw Cen MT" w:hAnsi="Tw Cen MT"/>
                <w:b/>
                <w:sz w:val="18"/>
                <w:szCs w:val="18"/>
              </w:rPr>
              <w:t>ricole sont autant économiques (dépendance aux hydrocarbures, sous-alimentation humaine) qu’environnementaux (dégradations des océans -surpêche-, gaspillage et pollution de l’eau, réchauffement climatique, déforestation). On peut aussi ajouter les problèmes sanitaires</w:t>
            </w:r>
            <w:r>
              <w:rPr>
                <w:rFonts w:ascii="Tw Cen MT" w:hAnsi="Tw Cen MT"/>
                <w:b/>
                <w:sz w:val="18"/>
                <w:szCs w:val="18"/>
              </w:rPr>
              <w:t xml:space="preserve"> </w:t>
            </w:r>
            <w:r w:rsidR="007E39C1">
              <w:rPr>
                <w:rFonts w:ascii="Tw Cen MT" w:hAnsi="Tw Cen MT"/>
                <w:b/>
                <w:sz w:val="18"/>
                <w:szCs w:val="18"/>
              </w:rPr>
              <w:t>(ex : grippe aviaire) ainsi qu</w:t>
            </w:r>
            <w:r w:rsidR="0075031F">
              <w:rPr>
                <w:rFonts w:ascii="Tw Cen MT" w:hAnsi="Tw Cen MT"/>
                <w:b/>
                <w:sz w:val="18"/>
                <w:szCs w:val="18"/>
              </w:rPr>
              <w:t>’évoquer</w:t>
            </w:r>
            <w:r w:rsidR="007E39C1">
              <w:rPr>
                <w:rFonts w:ascii="Tw Cen MT" w:hAnsi="Tw Cen MT"/>
                <w:b/>
                <w:sz w:val="18"/>
                <w:szCs w:val="18"/>
              </w:rPr>
              <w:t xml:space="preserve"> le problème éthique de la souffrance animale (conditions d’abatage).</w:t>
            </w:r>
          </w:p>
        </w:tc>
        <w:tc>
          <w:tcPr>
            <w:tcW w:w="2268" w:type="dxa"/>
            <w:shd w:val="clear" w:color="auto" w:fill="FFFFFF"/>
            <w:vAlign w:val="center"/>
          </w:tcPr>
          <w:p w:rsidR="006220BC" w:rsidRDefault="006220BC" w:rsidP="00701D0D">
            <w:pPr>
              <w:jc w:val="center"/>
              <w:rPr>
                <w:rFonts w:ascii="Tw Cen MT" w:hAnsi="Tw Cen MT"/>
                <w:b/>
                <w:bCs/>
                <w:sz w:val="18"/>
                <w:szCs w:val="18"/>
              </w:rPr>
            </w:pPr>
            <w:r w:rsidRPr="007F7C9D">
              <w:rPr>
                <w:rFonts w:ascii="Tw Cen MT" w:hAnsi="Tw Cen MT"/>
                <w:b/>
                <w:bCs/>
                <w:sz w:val="18"/>
                <w:szCs w:val="18"/>
              </w:rPr>
              <w:t xml:space="preserve">- </w:t>
            </w:r>
            <w:r w:rsidR="00324319">
              <w:rPr>
                <w:rFonts w:ascii="Tw Cen MT" w:hAnsi="Tw Cen MT"/>
                <w:b/>
                <w:bCs/>
                <w:sz w:val="18"/>
                <w:szCs w:val="18"/>
              </w:rPr>
              <w:t>Citation de René Dumont</w:t>
            </w:r>
          </w:p>
          <w:p w:rsidR="00324319" w:rsidRDefault="00324319" w:rsidP="00701D0D">
            <w:pPr>
              <w:jc w:val="center"/>
              <w:rPr>
                <w:rFonts w:ascii="Tw Cen MT" w:hAnsi="Tw Cen MT"/>
                <w:b/>
                <w:bCs/>
                <w:sz w:val="18"/>
                <w:szCs w:val="18"/>
              </w:rPr>
            </w:pPr>
            <w:r>
              <w:rPr>
                <w:rFonts w:ascii="Tw Cen MT" w:hAnsi="Tw Cen MT"/>
                <w:b/>
                <w:bCs/>
                <w:sz w:val="18"/>
                <w:szCs w:val="18"/>
              </w:rPr>
              <w:t>- Schémas (surface nécessaire pour produire des céréales et de la viande, Idem eau, surface mondiale utilisée par l’élevage)</w:t>
            </w:r>
          </w:p>
          <w:p w:rsidR="00324319" w:rsidRDefault="00324319" w:rsidP="00701D0D">
            <w:pPr>
              <w:jc w:val="center"/>
              <w:rPr>
                <w:rFonts w:ascii="Tw Cen MT" w:hAnsi="Tw Cen MT"/>
                <w:b/>
                <w:bCs/>
                <w:sz w:val="18"/>
                <w:szCs w:val="18"/>
              </w:rPr>
            </w:pPr>
            <w:r>
              <w:rPr>
                <w:rFonts w:ascii="Tw Cen MT" w:hAnsi="Tw Cen MT"/>
                <w:b/>
                <w:bCs/>
                <w:sz w:val="18"/>
                <w:szCs w:val="18"/>
              </w:rPr>
              <w:t>- Affiche pollution (algues vertes en Bretagne)</w:t>
            </w:r>
          </w:p>
          <w:p w:rsidR="006220BC" w:rsidRPr="006A6496" w:rsidRDefault="00324319" w:rsidP="00DC4970">
            <w:pPr>
              <w:jc w:val="center"/>
              <w:rPr>
                <w:rFonts w:ascii="Tw Cen MT" w:hAnsi="Tw Cen MT"/>
                <w:b/>
                <w:bCs/>
                <w:sz w:val="18"/>
                <w:szCs w:val="18"/>
              </w:rPr>
            </w:pPr>
            <w:r>
              <w:rPr>
                <w:rFonts w:ascii="Tw Cen MT" w:hAnsi="Tw Cen MT"/>
                <w:b/>
                <w:bCs/>
                <w:sz w:val="18"/>
                <w:szCs w:val="18"/>
              </w:rPr>
              <w:t xml:space="preserve">- Affiche de la société mondiale de la protection animale sur les conditions de vie des veaux </w:t>
            </w:r>
            <w:r w:rsidR="006A6496">
              <w:rPr>
                <w:rFonts w:ascii="Tw Cen MT" w:hAnsi="Tw Cen MT"/>
                <w:b/>
                <w:bCs/>
                <w:sz w:val="18"/>
                <w:szCs w:val="18"/>
              </w:rPr>
              <w:t>de batterie</w:t>
            </w:r>
            <w:r w:rsidR="00DC4970">
              <w:rPr>
                <w:rFonts w:ascii="Tw Cen MT" w:hAnsi="Tw Cen MT"/>
                <w:b/>
                <w:bCs/>
                <w:sz w:val="18"/>
                <w:szCs w:val="18"/>
              </w:rPr>
              <w:t xml:space="preserve"> (+ autres photos sur l’élevage en batterie (cochons, poules, lapins)</w:t>
            </w:r>
          </w:p>
        </w:tc>
        <w:tc>
          <w:tcPr>
            <w:tcW w:w="1778" w:type="dxa"/>
            <w:tcBorders>
              <w:top w:val="single" w:sz="4" w:space="0" w:color="auto"/>
            </w:tcBorders>
            <w:shd w:val="clear" w:color="auto" w:fill="FFFFFF"/>
            <w:vAlign w:val="center"/>
          </w:tcPr>
          <w:p w:rsidR="006220BC" w:rsidRDefault="006220BC" w:rsidP="00AF2B59">
            <w:pPr>
              <w:ind w:right="-31"/>
              <w:jc w:val="center"/>
              <w:rPr>
                <w:rFonts w:ascii="Tw Cen MT" w:hAnsi="Tw Cen MT"/>
                <w:b/>
                <w:sz w:val="18"/>
                <w:szCs w:val="18"/>
              </w:rPr>
            </w:pPr>
          </w:p>
          <w:p w:rsidR="006220BC" w:rsidRDefault="006220BC" w:rsidP="00AF2B59">
            <w:pPr>
              <w:ind w:right="-31"/>
              <w:jc w:val="center"/>
              <w:rPr>
                <w:rFonts w:ascii="Tw Cen MT" w:hAnsi="Tw Cen MT"/>
                <w:b/>
                <w:sz w:val="18"/>
                <w:szCs w:val="18"/>
              </w:rPr>
            </w:pPr>
            <w:r>
              <w:rPr>
                <w:rFonts w:ascii="Tw Cen MT" w:hAnsi="Tw Cen MT"/>
                <w:b/>
                <w:sz w:val="18"/>
                <w:szCs w:val="18"/>
              </w:rPr>
              <w:t>- Travail en autonomie sur des schémas montrant la nocivité de la surconsomm</w:t>
            </w:r>
            <w:r w:rsidR="0075031F">
              <w:rPr>
                <w:rFonts w:ascii="Tw Cen MT" w:hAnsi="Tw Cen MT"/>
                <w:b/>
                <w:sz w:val="18"/>
                <w:szCs w:val="18"/>
              </w:rPr>
              <w:t>ation de viande pour la planète (captage de ressources terrestres et énergétiques + pollution)</w:t>
            </w:r>
          </w:p>
        </w:tc>
      </w:tr>
    </w:tbl>
    <w:p w:rsidR="00631C0D" w:rsidRDefault="00631C0D"/>
    <w:p w:rsidR="00631C0D" w:rsidRDefault="00631C0D"/>
    <w:tbl>
      <w:tblPr>
        <w:tblW w:w="162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01"/>
        <w:gridCol w:w="2693"/>
        <w:gridCol w:w="1418"/>
        <w:gridCol w:w="6520"/>
        <w:gridCol w:w="1701"/>
        <w:gridCol w:w="1778"/>
      </w:tblGrid>
      <w:tr w:rsidR="00EF794B" w:rsidRPr="005E553C" w:rsidTr="004F2552">
        <w:trPr>
          <w:cantSplit/>
          <w:trHeight w:val="416"/>
        </w:trPr>
        <w:tc>
          <w:tcPr>
            <w:tcW w:w="16237" w:type="dxa"/>
            <w:gridSpan w:val="7"/>
            <w:shd w:val="clear" w:color="auto" w:fill="632423" w:themeFill="accent2" w:themeFillShade="80"/>
            <w:vAlign w:val="center"/>
          </w:tcPr>
          <w:p w:rsidR="00EF794B" w:rsidRPr="00EF794B" w:rsidRDefault="00EF794B" w:rsidP="00AF2B59">
            <w:pPr>
              <w:ind w:right="-31"/>
              <w:jc w:val="center"/>
              <w:rPr>
                <w:rFonts w:ascii="Tw Cen MT" w:hAnsi="Tw Cen MT"/>
                <w:b/>
                <w:smallCaps/>
                <w:sz w:val="28"/>
                <w:szCs w:val="28"/>
              </w:rPr>
            </w:pPr>
            <w:r w:rsidRPr="00EF794B">
              <w:rPr>
                <w:rFonts w:ascii="Tw Cen MT" w:hAnsi="Tw Cen MT"/>
                <w:b/>
                <w:smallCaps/>
                <w:color w:val="FFFFFF" w:themeColor="background1"/>
                <w:sz w:val="28"/>
                <w:szCs w:val="28"/>
              </w:rPr>
              <w:t>Démarche pédagogique</w:t>
            </w:r>
          </w:p>
        </w:tc>
      </w:tr>
      <w:tr w:rsidR="00EF794B" w:rsidRPr="005E553C" w:rsidTr="00CB3330">
        <w:trPr>
          <w:cantSplit/>
          <w:trHeight w:val="275"/>
        </w:trPr>
        <w:tc>
          <w:tcPr>
            <w:tcW w:w="426" w:type="dxa"/>
            <w:shd w:val="clear" w:color="auto" w:fill="CCC0D9" w:themeFill="accent4" w:themeFillTint="66"/>
            <w:vAlign w:val="center"/>
          </w:tcPr>
          <w:p w:rsidR="00EF794B" w:rsidRPr="0042695D" w:rsidRDefault="00EF794B" w:rsidP="006946FB">
            <w:pPr>
              <w:jc w:val="center"/>
              <w:rPr>
                <w:rFonts w:ascii="Tw Cen MT" w:hAnsi="Tw Cen MT"/>
                <w:b/>
                <w:sz w:val="18"/>
                <w:szCs w:val="18"/>
              </w:rPr>
            </w:pPr>
            <w:r w:rsidRPr="0042695D">
              <w:rPr>
                <w:rFonts w:ascii="Tw Cen MT" w:hAnsi="Tw Cen MT"/>
                <w:b/>
                <w:sz w:val="18"/>
                <w:szCs w:val="18"/>
              </w:rPr>
              <w:t>H</w:t>
            </w:r>
          </w:p>
        </w:tc>
        <w:tc>
          <w:tcPr>
            <w:tcW w:w="1701" w:type="dxa"/>
            <w:shd w:val="clear" w:color="auto" w:fill="CCC0D9" w:themeFill="accent4" w:themeFillTint="66"/>
            <w:vAlign w:val="center"/>
          </w:tcPr>
          <w:p w:rsidR="00EF794B" w:rsidRPr="00FB4323" w:rsidRDefault="00EF794B" w:rsidP="006946FB">
            <w:pPr>
              <w:jc w:val="center"/>
              <w:rPr>
                <w:rFonts w:ascii="Tw Cen MT" w:hAnsi="Tw Cen MT"/>
                <w:b/>
                <w:smallCaps/>
                <w:sz w:val="18"/>
                <w:szCs w:val="18"/>
              </w:rPr>
            </w:pPr>
            <w:r w:rsidRPr="00FB4323">
              <w:rPr>
                <w:rFonts w:ascii="Tw Cen MT" w:hAnsi="Tw Cen MT"/>
                <w:b/>
                <w:smallCaps/>
                <w:sz w:val="18"/>
                <w:szCs w:val="18"/>
              </w:rPr>
              <w:t xml:space="preserve">Plan, </w:t>
            </w:r>
            <w:r>
              <w:rPr>
                <w:rFonts w:ascii="Tw Cen MT" w:hAnsi="Tw Cen MT"/>
                <w:b/>
                <w:smallCaps/>
                <w:sz w:val="18"/>
                <w:szCs w:val="18"/>
              </w:rPr>
              <w:t>diapos, fiches</w:t>
            </w:r>
          </w:p>
        </w:tc>
        <w:tc>
          <w:tcPr>
            <w:tcW w:w="2693" w:type="dxa"/>
            <w:shd w:val="clear" w:color="auto" w:fill="CCC0D9" w:themeFill="accent4" w:themeFillTint="66"/>
            <w:vAlign w:val="center"/>
          </w:tcPr>
          <w:p w:rsidR="00EF794B" w:rsidRPr="00FB4323" w:rsidRDefault="00EF794B" w:rsidP="006946FB">
            <w:pPr>
              <w:jc w:val="center"/>
              <w:rPr>
                <w:rFonts w:ascii="Tw Cen MT" w:hAnsi="Tw Cen MT"/>
                <w:b/>
                <w:smallCaps/>
                <w:sz w:val="18"/>
                <w:szCs w:val="18"/>
              </w:rPr>
            </w:pPr>
            <w:r w:rsidRPr="00FB4323">
              <w:rPr>
                <w:rFonts w:ascii="Tw Cen MT" w:hAnsi="Tw Cen MT"/>
                <w:b/>
                <w:smallCaps/>
                <w:sz w:val="18"/>
                <w:szCs w:val="18"/>
              </w:rPr>
              <w:t>Conduite du cours</w:t>
            </w:r>
          </w:p>
        </w:tc>
        <w:tc>
          <w:tcPr>
            <w:tcW w:w="1418" w:type="dxa"/>
            <w:shd w:val="clear" w:color="auto" w:fill="CCC0D9" w:themeFill="accent4" w:themeFillTint="66"/>
            <w:vAlign w:val="center"/>
          </w:tcPr>
          <w:p w:rsidR="00EF794B" w:rsidRPr="00FB4323" w:rsidRDefault="00EF794B" w:rsidP="006946FB">
            <w:pPr>
              <w:jc w:val="center"/>
              <w:rPr>
                <w:rFonts w:ascii="Tw Cen MT" w:hAnsi="Tw Cen MT"/>
                <w:b/>
                <w:smallCaps/>
                <w:sz w:val="18"/>
                <w:szCs w:val="18"/>
              </w:rPr>
            </w:pPr>
            <w:r w:rsidRPr="00FB4323">
              <w:rPr>
                <w:rFonts w:ascii="Tw Cen MT" w:hAnsi="Tw Cen MT"/>
                <w:b/>
                <w:smallCaps/>
                <w:sz w:val="18"/>
                <w:szCs w:val="18"/>
              </w:rPr>
              <w:t>Questionnement</w:t>
            </w:r>
          </w:p>
        </w:tc>
        <w:tc>
          <w:tcPr>
            <w:tcW w:w="6520" w:type="dxa"/>
            <w:shd w:val="clear" w:color="auto" w:fill="CCC0D9" w:themeFill="accent4" w:themeFillTint="66"/>
            <w:vAlign w:val="center"/>
          </w:tcPr>
          <w:p w:rsidR="00EF794B" w:rsidRPr="00FB4323" w:rsidRDefault="00EF794B" w:rsidP="006946FB">
            <w:pPr>
              <w:jc w:val="center"/>
              <w:rPr>
                <w:rFonts w:ascii="Tw Cen MT" w:hAnsi="Tw Cen MT"/>
                <w:b/>
                <w:smallCaps/>
                <w:sz w:val="18"/>
                <w:szCs w:val="18"/>
              </w:rPr>
            </w:pPr>
            <w:r w:rsidRPr="00FB4323">
              <w:rPr>
                <w:rFonts w:ascii="Tw Cen MT" w:hAnsi="Tw Cen MT"/>
                <w:b/>
                <w:smallCaps/>
                <w:sz w:val="18"/>
                <w:szCs w:val="18"/>
              </w:rPr>
              <w:t>Idées clés</w:t>
            </w:r>
          </w:p>
        </w:tc>
        <w:tc>
          <w:tcPr>
            <w:tcW w:w="1701" w:type="dxa"/>
            <w:shd w:val="clear" w:color="auto" w:fill="CCC0D9" w:themeFill="accent4" w:themeFillTint="66"/>
            <w:vAlign w:val="center"/>
          </w:tcPr>
          <w:p w:rsidR="00EF794B" w:rsidRPr="00FB4323" w:rsidRDefault="00EF794B" w:rsidP="006946FB">
            <w:pPr>
              <w:jc w:val="center"/>
              <w:rPr>
                <w:rFonts w:ascii="Tw Cen MT" w:hAnsi="Tw Cen MT"/>
                <w:b/>
                <w:smallCaps/>
                <w:sz w:val="18"/>
                <w:szCs w:val="18"/>
              </w:rPr>
            </w:pPr>
            <w:r w:rsidRPr="00FB4323">
              <w:rPr>
                <w:rFonts w:ascii="Tw Cen MT" w:hAnsi="Tw Cen MT"/>
                <w:b/>
                <w:smallCaps/>
                <w:sz w:val="18"/>
                <w:szCs w:val="18"/>
              </w:rPr>
              <w:t>Documents proposes</w:t>
            </w:r>
          </w:p>
        </w:tc>
        <w:tc>
          <w:tcPr>
            <w:tcW w:w="1778" w:type="dxa"/>
            <w:tcBorders>
              <w:top w:val="single" w:sz="4" w:space="0" w:color="auto"/>
              <w:bottom w:val="single" w:sz="4" w:space="0" w:color="auto"/>
            </w:tcBorders>
            <w:shd w:val="clear" w:color="auto" w:fill="CCC0D9" w:themeFill="accent4" w:themeFillTint="66"/>
            <w:vAlign w:val="center"/>
          </w:tcPr>
          <w:p w:rsidR="00EF794B" w:rsidRPr="00FB4323" w:rsidRDefault="00EF794B" w:rsidP="006946FB">
            <w:pPr>
              <w:jc w:val="center"/>
              <w:rPr>
                <w:rFonts w:ascii="Tw Cen MT" w:hAnsi="Tw Cen MT"/>
                <w:b/>
                <w:smallCaps/>
                <w:sz w:val="18"/>
                <w:szCs w:val="18"/>
              </w:rPr>
            </w:pPr>
            <w:r w:rsidRPr="00FB4323">
              <w:rPr>
                <w:rFonts w:ascii="Tw Cen MT" w:hAnsi="Tw Cen MT"/>
                <w:b/>
                <w:smallCaps/>
                <w:sz w:val="18"/>
                <w:szCs w:val="18"/>
              </w:rPr>
              <w:t>Activité des élèves</w:t>
            </w:r>
          </w:p>
        </w:tc>
      </w:tr>
      <w:tr w:rsidR="00EF794B" w:rsidRPr="005E553C" w:rsidTr="00CB3330">
        <w:trPr>
          <w:cantSplit/>
          <w:trHeight w:val="137"/>
        </w:trPr>
        <w:tc>
          <w:tcPr>
            <w:tcW w:w="426" w:type="dxa"/>
            <w:shd w:val="clear" w:color="auto" w:fill="FFFF00"/>
            <w:textDirection w:val="btLr"/>
            <w:vAlign w:val="center"/>
          </w:tcPr>
          <w:p w:rsidR="00EF794B" w:rsidRPr="00EF794B" w:rsidRDefault="00EF794B" w:rsidP="00EF794B">
            <w:pPr>
              <w:ind w:left="113" w:right="113"/>
              <w:jc w:val="center"/>
              <w:rPr>
                <w:rFonts w:ascii="Tw Cen MT" w:hAnsi="Tw Cen MT"/>
                <w:b/>
                <w:sz w:val="18"/>
                <w:szCs w:val="18"/>
              </w:rPr>
            </w:pPr>
            <w:r w:rsidRPr="00EF794B">
              <w:rPr>
                <w:rFonts w:ascii="Tw Cen MT" w:hAnsi="Tw Cen MT"/>
                <w:b/>
                <w:sz w:val="18"/>
                <w:szCs w:val="18"/>
              </w:rPr>
              <w:t>30 mn</w:t>
            </w:r>
          </w:p>
        </w:tc>
        <w:tc>
          <w:tcPr>
            <w:tcW w:w="1701" w:type="dxa"/>
            <w:shd w:val="clear" w:color="auto" w:fill="FFFFFF" w:themeFill="background1"/>
            <w:vAlign w:val="center"/>
          </w:tcPr>
          <w:p w:rsidR="00EF794B" w:rsidRDefault="00EF794B" w:rsidP="006946FB">
            <w:pPr>
              <w:jc w:val="center"/>
              <w:rPr>
                <w:rFonts w:ascii="Tw Cen MT" w:hAnsi="Tw Cen MT"/>
                <w:b/>
                <w:smallCaps/>
                <w:color w:val="FF0000"/>
                <w:sz w:val="18"/>
                <w:szCs w:val="18"/>
                <w:u w:val="single"/>
              </w:rPr>
            </w:pPr>
            <w:r w:rsidRPr="00EF794B">
              <w:rPr>
                <w:rFonts w:ascii="Tw Cen MT" w:hAnsi="Tw Cen MT"/>
                <w:b/>
                <w:smallCaps/>
                <w:color w:val="FF0000"/>
                <w:sz w:val="18"/>
                <w:szCs w:val="18"/>
                <w:u w:val="single"/>
              </w:rPr>
              <w:t>Correction du travail de groupe</w:t>
            </w:r>
          </w:p>
          <w:p w:rsidR="00EF794B" w:rsidRPr="00EF794B" w:rsidRDefault="00EF794B" w:rsidP="006946FB">
            <w:pPr>
              <w:jc w:val="center"/>
              <w:rPr>
                <w:rFonts w:ascii="Tw Cen MT" w:hAnsi="Tw Cen MT"/>
                <w:b/>
                <w:smallCaps/>
                <w:color w:val="FF0000"/>
                <w:sz w:val="18"/>
                <w:szCs w:val="18"/>
                <w:u w:val="single"/>
              </w:rPr>
            </w:pPr>
          </w:p>
          <w:p w:rsidR="00EF794B" w:rsidRPr="00EF794B" w:rsidRDefault="00EF794B" w:rsidP="00AD7DA9">
            <w:pPr>
              <w:jc w:val="center"/>
              <w:rPr>
                <w:rFonts w:ascii="Tw Cen MT" w:hAnsi="Tw Cen MT"/>
                <w:b/>
                <w:smallCaps/>
                <w:sz w:val="18"/>
                <w:szCs w:val="18"/>
              </w:rPr>
            </w:pPr>
            <w:r w:rsidRPr="00EF794B">
              <w:rPr>
                <w:rFonts w:ascii="Tw Cen MT" w:hAnsi="Tw Cen MT"/>
                <w:b/>
                <w:smallCaps/>
                <w:color w:val="0070C0"/>
                <w:sz w:val="18"/>
                <w:szCs w:val="18"/>
              </w:rPr>
              <w:t>Diapo</w:t>
            </w:r>
            <w:r>
              <w:rPr>
                <w:rFonts w:ascii="Tw Cen MT" w:hAnsi="Tw Cen MT"/>
                <w:b/>
                <w:smallCaps/>
                <w:color w:val="0070C0"/>
                <w:sz w:val="18"/>
                <w:szCs w:val="18"/>
              </w:rPr>
              <w:t>s</w:t>
            </w:r>
            <w:r w:rsidRPr="00EF794B">
              <w:rPr>
                <w:rFonts w:ascii="Tw Cen MT" w:hAnsi="Tw Cen MT"/>
                <w:b/>
                <w:smallCaps/>
                <w:color w:val="0070C0"/>
                <w:sz w:val="18"/>
                <w:szCs w:val="18"/>
              </w:rPr>
              <w:t xml:space="preserve"> </w:t>
            </w:r>
            <w:r w:rsidR="00AD7DA9">
              <w:rPr>
                <w:rFonts w:ascii="Tw Cen MT" w:hAnsi="Tw Cen MT"/>
                <w:b/>
                <w:smallCaps/>
                <w:color w:val="0070C0"/>
                <w:sz w:val="18"/>
                <w:szCs w:val="18"/>
              </w:rPr>
              <w:t>8</w:t>
            </w:r>
            <w:r w:rsidRPr="00EF794B">
              <w:rPr>
                <w:rFonts w:ascii="Tw Cen MT" w:hAnsi="Tw Cen MT"/>
                <w:b/>
                <w:smallCaps/>
                <w:color w:val="0070C0"/>
                <w:sz w:val="18"/>
                <w:szCs w:val="18"/>
              </w:rPr>
              <w:t xml:space="preserve"> à </w:t>
            </w:r>
            <w:r w:rsidR="00AD7DA9">
              <w:rPr>
                <w:rFonts w:ascii="Tw Cen MT" w:hAnsi="Tw Cen MT"/>
                <w:b/>
                <w:smallCaps/>
                <w:color w:val="0070C0"/>
                <w:sz w:val="18"/>
                <w:szCs w:val="18"/>
              </w:rPr>
              <w:t>10</w:t>
            </w:r>
          </w:p>
        </w:tc>
        <w:tc>
          <w:tcPr>
            <w:tcW w:w="2693" w:type="dxa"/>
            <w:shd w:val="clear" w:color="auto" w:fill="FFFFFF" w:themeFill="background1"/>
            <w:vAlign w:val="center"/>
          </w:tcPr>
          <w:p w:rsidR="00EF794B" w:rsidRPr="00EF794B" w:rsidRDefault="00EF794B" w:rsidP="006946FB">
            <w:pPr>
              <w:jc w:val="center"/>
              <w:rPr>
                <w:rFonts w:ascii="Tw Cen MT" w:hAnsi="Tw Cen MT"/>
                <w:b/>
                <w:sz w:val="18"/>
                <w:szCs w:val="18"/>
              </w:rPr>
            </w:pPr>
            <w:r w:rsidRPr="00EF794B">
              <w:rPr>
                <w:rFonts w:ascii="Tw Cen MT" w:hAnsi="Tw Cen MT"/>
                <w:b/>
                <w:sz w:val="18"/>
                <w:szCs w:val="18"/>
              </w:rPr>
              <w:t>Au moyen d’un jeu de question-réponse</w:t>
            </w:r>
            <w:r>
              <w:rPr>
                <w:rFonts w:ascii="Tw Cen MT" w:hAnsi="Tw Cen MT"/>
                <w:b/>
                <w:sz w:val="18"/>
                <w:szCs w:val="18"/>
              </w:rPr>
              <w:t xml:space="preserve">, l’enseignant anime la correction du travail de groupe. </w:t>
            </w:r>
          </w:p>
        </w:tc>
        <w:tc>
          <w:tcPr>
            <w:tcW w:w="1418" w:type="dxa"/>
            <w:shd w:val="clear" w:color="auto" w:fill="FFFFFF" w:themeFill="background1"/>
            <w:vAlign w:val="center"/>
          </w:tcPr>
          <w:p w:rsidR="00EF794B" w:rsidRPr="00EF794B" w:rsidRDefault="00EF794B" w:rsidP="00EF794B">
            <w:pPr>
              <w:jc w:val="center"/>
              <w:rPr>
                <w:rFonts w:ascii="Tw Cen MT" w:hAnsi="Tw Cen MT"/>
                <w:b/>
                <w:sz w:val="18"/>
                <w:szCs w:val="18"/>
              </w:rPr>
            </w:pPr>
            <w:r w:rsidRPr="00EF794B">
              <w:rPr>
                <w:rFonts w:ascii="Tw Cen MT" w:hAnsi="Tw Cen MT"/>
                <w:b/>
                <w:sz w:val="18"/>
                <w:szCs w:val="18"/>
              </w:rPr>
              <w:t>Voir II</w:t>
            </w:r>
          </w:p>
          <w:p w:rsidR="00EF794B" w:rsidRPr="00EF794B" w:rsidRDefault="00EF794B" w:rsidP="00EF794B">
            <w:pPr>
              <w:jc w:val="center"/>
              <w:rPr>
                <w:rFonts w:ascii="Tw Cen MT" w:hAnsi="Tw Cen MT"/>
                <w:b/>
                <w:sz w:val="18"/>
                <w:szCs w:val="18"/>
              </w:rPr>
            </w:pPr>
            <w:r w:rsidRPr="00EF794B">
              <w:rPr>
                <w:rFonts w:ascii="Tw Cen MT" w:hAnsi="Tw Cen MT"/>
                <w:b/>
                <w:sz w:val="18"/>
                <w:szCs w:val="18"/>
              </w:rPr>
              <w:t>A.</w:t>
            </w:r>
          </w:p>
          <w:p w:rsidR="00EF794B" w:rsidRPr="00EF794B" w:rsidRDefault="00EF794B" w:rsidP="00EF794B">
            <w:pPr>
              <w:jc w:val="center"/>
              <w:rPr>
                <w:rFonts w:ascii="Tw Cen MT" w:hAnsi="Tw Cen MT"/>
                <w:b/>
                <w:sz w:val="18"/>
                <w:szCs w:val="18"/>
              </w:rPr>
            </w:pPr>
            <w:r w:rsidRPr="00EF794B">
              <w:rPr>
                <w:rFonts w:ascii="Tw Cen MT" w:hAnsi="Tw Cen MT"/>
                <w:b/>
                <w:sz w:val="18"/>
                <w:szCs w:val="18"/>
              </w:rPr>
              <w:t>B.</w:t>
            </w:r>
          </w:p>
          <w:p w:rsidR="00EF794B" w:rsidRPr="00EF794B" w:rsidRDefault="00EF794B" w:rsidP="00EF794B">
            <w:pPr>
              <w:jc w:val="center"/>
              <w:rPr>
                <w:rFonts w:ascii="Tw Cen MT" w:hAnsi="Tw Cen MT"/>
                <w:b/>
                <w:sz w:val="18"/>
                <w:szCs w:val="18"/>
              </w:rPr>
            </w:pPr>
            <w:r w:rsidRPr="00EF794B">
              <w:rPr>
                <w:rFonts w:ascii="Tw Cen MT" w:hAnsi="Tw Cen MT"/>
                <w:b/>
                <w:sz w:val="18"/>
                <w:szCs w:val="18"/>
              </w:rPr>
              <w:t>C.</w:t>
            </w:r>
          </w:p>
        </w:tc>
        <w:tc>
          <w:tcPr>
            <w:tcW w:w="6520" w:type="dxa"/>
            <w:shd w:val="clear" w:color="auto" w:fill="FFFFFF" w:themeFill="background1"/>
            <w:vAlign w:val="center"/>
          </w:tcPr>
          <w:p w:rsidR="00EF794B" w:rsidRPr="00EF794B" w:rsidRDefault="00DC4970" w:rsidP="009B5B1A">
            <w:pPr>
              <w:rPr>
                <w:rFonts w:ascii="Tw Cen MT" w:hAnsi="Tw Cen MT"/>
                <w:b/>
                <w:sz w:val="18"/>
                <w:szCs w:val="18"/>
              </w:rPr>
            </w:pPr>
            <w:r w:rsidRPr="00DC4970">
              <w:rPr>
                <w:rFonts w:ascii="Tw Cen MT" w:hAnsi="Tw Cen MT"/>
                <w:b/>
                <w:color w:val="7030A0"/>
                <w:sz w:val="18"/>
                <w:szCs w:val="18"/>
                <w:u w:val="single"/>
              </w:rPr>
              <w:t>Manipulation de la diapo 8 du PPT</w:t>
            </w:r>
            <w:r w:rsidRPr="00DC4970">
              <w:rPr>
                <w:rFonts w:ascii="Tw Cen MT" w:hAnsi="Tw Cen MT"/>
                <w:b/>
                <w:color w:val="7030A0"/>
                <w:sz w:val="18"/>
                <w:szCs w:val="18"/>
              </w:rPr>
              <w:t xml:space="preserve"> : passer du texte au schéma. Le texte est présenté en début de diapo. </w:t>
            </w:r>
            <w:r w:rsidR="009B5B1A">
              <w:rPr>
                <w:rFonts w:ascii="Tw Cen MT" w:hAnsi="Tw Cen MT"/>
                <w:b/>
                <w:color w:val="7030A0"/>
                <w:sz w:val="18"/>
                <w:szCs w:val="18"/>
              </w:rPr>
              <w:t>Pour le faire réapparaitre</w:t>
            </w:r>
            <w:r w:rsidRPr="00DC4970">
              <w:rPr>
                <w:rFonts w:ascii="Tw Cen MT" w:hAnsi="Tw Cen MT"/>
                <w:b/>
                <w:color w:val="7030A0"/>
                <w:sz w:val="18"/>
                <w:szCs w:val="18"/>
              </w:rPr>
              <w:t xml:space="preserve"> si besoin</w:t>
            </w:r>
            <w:r w:rsidR="009B5B1A">
              <w:rPr>
                <w:rFonts w:ascii="Tw Cen MT" w:hAnsi="Tw Cen MT"/>
                <w:b/>
                <w:color w:val="7030A0"/>
                <w:sz w:val="18"/>
                <w:szCs w:val="18"/>
              </w:rPr>
              <w:t xml:space="preserve"> est</w:t>
            </w:r>
            <w:r w:rsidR="00812F11">
              <w:rPr>
                <w:rFonts w:ascii="Tw Cen MT" w:hAnsi="Tw Cen MT"/>
                <w:b/>
                <w:color w:val="7030A0"/>
                <w:sz w:val="18"/>
                <w:szCs w:val="18"/>
              </w:rPr>
              <w:t>,</w:t>
            </w:r>
            <w:r w:rsidR="009B5B1A">
              <w:rPr>
                <w:rFonts w:ascii="Tw Cen MT" w:hAnsi="Tw Cen MT"/>
                <w:b/>
                <w:color w:val="7030A0"/>
                <w:sz w:val="18"/>
                <w:szCs w:val="18"/>
              </w:rPr>
              <w:t xml:space="preserve"> cliquez s</w:t>
            </w:r>
            <w:r w:rsidRPr="00DC4970">
              <w:rPr>
                <w:rFonts w:ascii="Tw Cen MT" w:hAnsi="Tw Cen MT"/>
                <w:b/>
                <w:color w:val="7030A0"/>
                <w:sz w:val="18"/>
                <w:szCs w:val="18"/>
              </w:rPr>
              <w:t>ur le bandeau des titres de la diapo. Pour le faire disparaitre, cliquez sur le texte lui-même.</w:t>
            </w:r>
          </w:p>
        </w:tc>
        <w:tc>
          <w:tcPr>
            <w:tcW w:w="1701" w:type="dxa"/>
            <w:shd w:val="clear" w:color="auto" w:fill="FFFFFF" w:themeFill="background1"/>
            <w:vAlign w:val="center"/>
          </w:tcPr>
          <w:p w:rsidR="00EF794B" w:rsidRDefault="00EF794B" w:rsidP="006946FB">
            <w:pPr>
              <w:jc w:val="center"/>
              <w:rPr>
                <w:rFonts w:ascii="Tw Cen MT" w:hAnsi="Tw Cen MT"/>
                <w:b/>
                <w:sz w:val="18"/>
                <w:szCs w:val="18"/>
              </w:rPr>
            </w:pPr>
            <w:r>
              <w:rPr>
                <w:rFonts w:ascii="Tw Cen MT" w:hAnsi="Tw Cen MT"/>
                <w:b/>
                <w:sz w:val="18"/>
                <w:szCs w:val="18"/>
              </w:rPr>
              <w:t>Voir II</w:t>
            </w:r>
          </w:p>
          <w:p w:rsidR="00EF794B" w:rsidRDefault="00EF794B" w:rsidP="006946FB">
            <w:pPr>
              <w:jc w:val="center"/>
              <w:rPr>
                <w:rFonts w:ascii="Tw Cen MT" w:hAnsi="Tw Cen MT"/>
                <w:b/>
                <w:sz w:val="18"/>
                <w:szCs w:val="18"/>
              </w:rPr>
            </w:pPr>
            <w:r>
              <w:rPr>
                <w:rFonts w:ascii="Tw Cen MT" w:hAnsi="Tw Cen MT"/>
                <w:b/>
                <w:sz w:val="18"/>
                <w:szCs w:val="18"/>
              </w:rPr>
              <w:t>A.</w:t>
            </w:r>
          </w:p>
          <w:p w:rsidR="00EF794B" w:rsidRDefault="00EF794B" w:rsidP="006946FB">
            <w:pPr>
              <w:jc w:val="center"/>
              <w:rPr>
                <w:rFonts w:ascii="Tw Cen MT" w:hAnsi="Tw Cen MT"/>
                <w:b/>
                <w:sz w:val="18"/>
                <w:szCs w:val="18"/>
              </w:rPr>
            </w:pPr>
            <w:r>
              <w:rPr>
                <w:rFonts w:ascii="Tw Cen MT" w:hAnsi="Tw Cen MT"/>
                <w:b/>
                <w:sz w:val="18"/>
                <w:szCs w:val="18"/>
              </w:rPr>
              <w:t>B.</w:t>
            </w:r>
          </w:p>
          <w:p w:rsidR="00EF794B" w:rsidRPr="00EF794B" w:rsidRDefault="00EF794B" w:rsidP="006946FB">
            <w:pPr>
              <w:jc w:val="center"/>
              <w:rPr>
                <w:rFonts w:ascii="Tw Cen MT" w:hAnsi="Tw Cen MT"/>
                <w:b/>
                <w:sz w:val="18"/>
                <w:szCs w:val="18"/>
              </w:rPr>
            </w:pPr>
            <w:r>
              <w:rPr>
                <w:rFonts w:ascii="Tw Cen MT" w:hAnsi="Tw Cen MT"/>
                <w:b/>
                <w:sz w:val="18"/>
                <w:szCs w:val="18"/>
              </w:rPr>
              <w:t>C.</w:t>
            </w:r>
          </w:p>
        </w:tc>
        <w:tc>
          <w:tcPr>
            <w:tcW w:w="1778" w:type="dxa"/>
            <w:tcBorders>
              <w:top w:val="single" w:sz="4" w:space="0" w:color="auto"/>
              <w:bottom w:val="single" w:sz="4" w:space="0" w:color="auto"/>
            </w:tcBorders>
            <w:shd w:val="clear" w:color="auto" w:fill="FFFFFF" w:themeFill="background1"/>
            <w:vAlign w:val="center"/>
          </w:tcPr>
          <w:p w:rsidR="00EF794B" w:rsidRDefault="00EF794B" w:rsidP="006946FB">
            <w:pPr>
              <w:jc w:val="center"/>
              <w:rPr>
                <w:rFonts w:ascii="Tw Cen MT" w:hAnsi="Tw Cen MT"/>
                <w:b/>
                <w:sz w:val="18"/>
                <w:szCs w:val="18"/>
              </w:rPr>
            </w:pPr>
            <w:r>
              <w:rPr>
                <w:rFonts w:ascii="Tw Cen MT" w:hAnsi="Tw Cen MT"/>
                <w:b/>
                <w:sz w:val="18"/>
                <w:szCs w:val="18"/>
              </w:rPr>
              <w:t>- Participation orale</w:t>
            </w:r>
          </w:p>
          <w:p w:rsidR="00EF794B" w:rsidRPr="00EF794B" w:rsidRDefault="00EF794B" w:rsidP="006946FB">
            <w:pPr>
              <w:jc w:val="center"/>
              <w:rPr>
                <w:rFonts w:ascii="Tw Cen MT" w:hAnsi="Tw Cen MT"/>
                <w:b/>
                <w:sz w:val="18"/>
                <w:szCs w:val="18"/>
              </w:rPr>
            </w:pPr>
            <w:r>
              <w:rPr>
                <w:rFonts w:ascii="Tw Cen MT" w:hAnsi="Tw Cen MT"/>
                <w:b/>
                <w:sz w:val="18"/>
                <w:szCs w:val="18"/>
              </w:rPr>
              <w:t>- Prise de la correction sur le cahier</w:t>
            </w:r>
          </w:p>
        </w:tc>
      </w:tr>
      <w:tr w:rsidR="00EF794B" w:rsidRPr="005E553C" w:rsidTr="00CB3330">
        <w:trPr>
          <w:cantSplit/>
          <w:trHeight w:val="1134"/>
        </w:trPr>
        <w:tc>
          <w:tcPr>
            <w:tcW w:w="426" w:type="dxa"/>
            <w:tcBorders>
              <w:bottom w:val="single" w:sz="4" w:space="0" w:color="auto"/>
            </w:tcBorders>
            <w:shd w:val="clear" w:color="auto" w:fill="FFFF00"/>
            <w:textDirection w:val="btLr"/>
            <w:vAlign w:val="center"/>
          </w:tcPr>
          <w:p w:rsidR="00EF794B" w:rsidRPr="0042695D" w:rsidRDefault="009C09A8" w:rsidP="009C09A8">
            <w:pPr>
              <w:ind w:left="113" w:right="113"/>
              <w:jc w:val="center"/>
              <w:rPr>
                <w:rFonts w:ascii="Tw Cen MT" w:hAnsi="Tw Cen MT"/>
                <w:b/>
                <w:sz w:val="18"/>
                <w:szCs w:val="18"/>
              </w:rPr>
            </w:pPr>
            <w:r>
              <w:rPr>
                <w:rFonts w:ascii="Tw Cen MT" w:hAnsi="Tw Cen MT"/>
                <w:b/>
                <w:sz w:val="18"/>
                <w:szCs w:val="18"/>
              </w:rPr>
              <w:t>15 mn</w:t>
            </w:r>
          </w:p>
        </w:tc>
        <w:tc>
          <w:tcPr>
            <w:tcW w:w="1701" w:type="dxa"/>
            <w:tcBorders>
              <w:bottom w:val="single" w:sz="4" w:space="0" w:color="auto"/>
            </w:tcBorders>
            <w:shd w:val="clear" w:color="auto" w:fill="FFFFFF" w:themeFill="background1"/>
            <w:vAlign w:val="center"/>
          </w:tcPr>
          <w:p w:rsidR="00EF794B" w:rsidRDefault="00EF794B" w:rsidP="00EF794B">
            <w:pPr>
              <w:jc w:val="center"/>
              <w:rPr>
                <w:rFonts w:ascii="Tw Cen MT" w:hAnsi="Tw Cen MT"/>
                <w:b/>
                <w:bCs/>
                <w:iCs/>
                <w:smallCaps/>
                <w:color w:val="C00000"/>
                <w:sz w:val="18"/>
                <w:szCs w:val="18"/>
                <w:u w:val="single"/>
              </w:rPr>
            </w:pPr>
            <w:r>
              <w:rPr>
                <w:rFonts w:ascii="Tw Cen MT" w:hAnsi="Tw Cen MT"/>
                <w:b/>
                <w:bCs/>
                <w:iCs/>
                <w:smallCaps/>
                <w:color w:val="C00000"/>
                <w:sz w:val="18"/>
                <w:szCs w:val="18"/>
                <w:u w:val="single"/>
              </w:rPr>
              <w:t xml:space="preserve">III. </w:t>
            </w:r>
            <w:r w:rsidRPr="008E4DDD">
              <w:rPr>
                <w:rFonts w:ascii="Tw Cen MT" w:hAnsi="Tw Cen MT"/>
                <w:b/>
                <w:bCs/>
                <w:iCs/>
                <w:smallCaps/>
                <w:color w:val="C00000"/>
                <w:sz w:val="18"/>
                <w:szCs w:val="18"/>
                <w:u w:val="single"/>
              </w:rPr>
              <w:t xml:space="preserve">Développer des agricultures durables : une </w:t>
            </w:r>
          </w:p>
          <w:p w:rsidR="00EF794B" w:rsidRDefault="00EF794B" w:rsidP="00EF794B">
            <w:pPr>
              <w:jc w:val="center"/>
              <w:rPr>
                <w:rFonts w:ascii="Tw Cen MT" w:hAnsi="Tw Cen MT"/>
                <w:b/>
                <w:bCs/>
                <w:iCs/>
                <w:smallCaps/>
                <w:color w:val="C00000"/>
                <w:sz w:val="18"/>
                <w:szCs w:val="18"/>
                <w:u w:val="single"/>
              </w:rPr>
            </w:pPr>
            <w:r w:rsidRPr="008E4DDD">
              <w:rPr>
                <w:rFonts w:ascii="Tw Cen MT" w:hAnsi="Tw Cen MT"/>
                <w:b/>
                <w:bCs/>
                <w:iCs/>
                <w:smallCaps/>
                <w:color w:val="C00000"/>
                <w:sz w:val="18"/>
                <w:szCs w:val="18"/>
                <w:u w:val="single"/>
              </w:rPr>
              <w:t>utopie ?</w:t>
            </w:r>
          </w:p>
          <w:p w:rsidR="00686668" w:rsidRDefault="00686668" w:rsidP="00EF794B">
            <w:pPr>
              <w:jc w:val="center"/>
              <w:rPr>
                <w:rFonts w:ascii="Tw Cen MT" w:hAnsi="Tw Cen MT"/>
                <w:b/>
                <w:bCs/>
                <w:iCs/>
                <w:smallCaps/>
                <w:color w:val="C00000"/>
                <w:sz w:val="18"/>
                <w:szCs w:val="18"/>
                <w:u w:val="single"/>
              </w:rPr>
            </w:pPr>
          </w:p>
          <w:p w:rsidR="00686668" w:rsidRPr="008E4DDD" w:rsidRDefault="00D26667" w:rsidP="00EF794B">
            <w:pPr>
              <w:jc w:val="center"/>
              <w:rPr>
                <w:rFonts w:ascii="Tw Cen MT" w:hAnsi="Tw Cen MT"/>
                <w:b/>
                <w:bCs/>
                <w:iCs/>
                <w:smallCaps/>
                <w:color w:val="C00000"/>
                <w:sz w:val="18"/>
                <w:szCs w:val="18"/>
                <w:u w:val="single"/>
              </w:rPr>
            </w:pPr>
            <w:r w:rsidRPr="00D26667">
              <w:rPr>
                <w:rFonts w:ascii="Tw Cen MT" w:hAnsi="Tw Cen MT"/>
                <w:b/>
                <w:bCs/>
                <w:iCs/>
                <w:color w:val="00B050"/>
                <w:sz w:val="18"/>
                <w:szCs w:val="18"/>
                <w:u w:val="single"/>
              </w:rPr>
              <w:t xml:space="preserve">A. </w:t>
            </w:r>
            <w:r w:rsidR="00B4014D">
              <w:rPr>
                <w:rFonts w:ascii="Tw Cen MT" w:hAnsi="Tw Cen MT"/>
                <w:b/>
                <w:bCs/>
                <w:iCs/>
                <w:color w:val="00B050"/>
                <w:sz w:val="18"/>
                <w:szCs w:val="18"/>
                <w:u w:val="single"/>
              </w:rPr>
              <w:t>Qu’appelle-t-on agriculture durable ?</w:t>
            </w:r>
            <w:r w:rsidR="00686668" w:rsidRPr="00D26667">
              <w:rPr>
                <w:rFonts w:ascii="Tw Cen MT" w:hAnsi="Tw Cen MT"/>
                <w:b/>
                <w:bCs/>
                <w:iCs/>
                <w:smallCaps/>
                <w:color w:val="00B050"/>
                <w:sz w:val="18"/>
                <w:szCs w:val="18"/>
                <w:u w:val="single"/>
              </w:rPr>
              <w:t xml:space="preserve"> </w:t>
            </w:r>
          </w:p>
          <w:p w:rsidR="00EF794B" w:rsidRDefault="00EF794B" w:rsidP="00EF794B">
            <w:pPr>
              <w:jc w:val="center"/>
              <w:rPr>
                <w:rFonts w:ascii="Tw Cen MT" w:hAnsi="Tw Cen MT"/>
                <w:b/>
                <w:smallCaps/>
                <w:sz w:val="18"/>
                <w:szCs w:val="18"/>
              </w:rPr>
            </w:pPr>
          </w:p>
          <w:p w:rsidR="000B6772" w:rsidRDefault="000B6772" w:rsidP="000B6772">
            <w:pPr>
              <w:ind w:left="34"/>
              <w:jc w:val="center"/>
              <w:rPr>
                <w:rFonts w:ascii="Tw Cen MT" w:hAnsi="Tw Cen MT"/>
                <w:b/>
                <w:bCs/>
                <w:smallCaps/>
                <w:color w:val="0070C0"/>
                <w:sz w:val="18"/>
                <w:szCs w:val="18"/>
              </w:rPr>
            </w:pPr>
            <w:r>
              <w:rPr>
                <w:rFonts w:ascii="Tw Cen MT" w:hAnsi="Tw Cen MT"/>
                <w:b/>
                <w:bCs/>
                <w:smallCaps/>
                <w:color w:val="0070C0"/>
                <w:sz w:val="18"/>
                <w:szCs w:val="18"/>
              </w:rPr>
              <w:t>Diapo 1</w:t>
            </w:r>
            <w:r w:rsidR="00AD7DA9">
              <w:rPr>
                <w:rFonts w:ascii="Tw Cen MT" w:hAnsi="Tw Cen MT"/>
                <w:b/>
                <w:bCs/>
                <w:smallCaps/>
                <w:color w:val="0070C0"/>
                <w:sz w:val="18"/>
                <w:szCs w:val="18"/>
              </w:rPr>
              <w:t>1</w:t>
            </w:r>
          </w:p>
          <w:p w:rsidR="000B6772" w:rsidRPr="00FB4323" w:rsidRDefault="000B6772" w:rsidP="000B6772">
            <w:pPr>
              <w:jc w:val="center"/>
              <w:rPr>
                <w:rFonts w:ascii="Tw Cen MT" w:hAnsi="Tw Cen MT"/>
                <w:b/>
                <w:smallCaps/>
                <w:sz w:val="18"/>
                <w:szCs w:val="18"/>
              </w:rPr>
            </w:pPr>
            <w:r>
              <w:rPr>
                <w:rFonts w:ascii="Tw Cen MT" w:hAnsi="Tw Cen MT"/>
                <w:b/>
                <w:bCs/>
                <w:smallCaps/>
                <w:color w:val="0070C0"/>
                <w:sz w:val="18"/>
                <w:szCs w:val="18"/>
              </w:rPr>
              <w:t>fiche 4</w:t>
            </w:r>
          </w:p>
        </w:tc>
        <w:tc>
          <w:tcPr>
            <w:tcW w:w="2693" w:type="dxa"/>
            <w:shd w:val="clear" w:color="auto" w:fill="FFFFFF" w:themeFill="background1"/>
            <w:vAlign w:val="center"/>
          </w:tcPr>
          <w:p w:rsidR="00EF794B" w:rsidRPr="009C09A8" w:rsidRDefault="009C09A8" w:rsidP="004F2552">
            <w:pPr>
              <w:jc w:val="center"/>
              <w:rPr>
                <w:rFonts w:ascii="Tw Cen MT" w:hAnsi="Tw Cen MT"/>
                <w:b/>
                <w:sz w:val="18"/>
                <w:szCs w:val="18"/>
              </w:rPr>
            </w:pPr>
            <w:r w:rsidRPr="009C09A8">
              <w:rPr>
                <w:rFonts w:ascii="Tw Cen MT" w:hAnsi="Tw Cen MT"/>
                <w:b/>
                <w:sz w:val="18"/>
                <w:szCs w:val="18"/>
              </w:rPr>
              <w:t>Dans cette partie, il s’agit de</w:t>
            </w:r>
            <w:r>
              <w:rPr>
                <w:rFonts w:ascii="Tw Cen MT" w:hAnsi="Tw Cen MT"/>
                <w:b/>
                <w:sz w:val="18"/>
                <w:szCs w:val="18"/>
              </w:rPr>
              <w:t xml:space="preserve"> montrer aux élèves qu’il existe </w:t>
            </w:r>
            <w:r w:rsidRPr="009C09A8">
              <w:rPr>
                <w:rFonts w:ascii="Tw Cen MT" w:hAnsi="Tw Cen MT"/>
                <w:b/>
                <w:sz w:val="18"/>
                <w:szCs w:val="18"/>
              </w:rPr>
              <w:t xml:space="preserve"> des moyens </w:t>
            </w:r>
            <w:r w:rsidR="004F2552">
              <w:rPr>
                <w:rFonts w:ascii="Tw Cen MT" w:hAnsi="Tw Cen MT"/>
                <w:b/>
                <w:sz w:val="18"/>
                <w:szCs w:val="18"/>
              </w:rPr>
              <w:t>alternatifs pour produire mieux et</w:t>
            </w:r>
            <w:r w:rsidRPr="009C09A8">
              <w:rPr>
                <w:rFonts w:ascii="Tw Cen MT" w:hAnsi="Tw Cen MT"/>
                <w:b/>
                <w:sz w:val="18"/>
                <w:szCs w:val="18"/>
              </w:rPr>
              <w:t xml:space="preserve"> </w:t>
            </w:r>
            <w:r>
              <w:rPr>
                <w:rFonts w:ascii="Tw Cen MT" w:hAnsi="Tw Cen MT"/>
                <w:b/>
                <w:sz w:val="18"/>
                <w:szCs w:val="18"/>
              </w:rPr>
              <w:t xml:space="preserve">plus </w:t>
            </w:r>
            <w:r w:rsidRPr="009C09A8">
              <w:rPr>
                <w:rFonts w:ascii="Tw Cen MT" w:hAnsi="Tw Cen MT"/>
                <w:b/>
                <w:sz w:val="18"/>
                <w:szCs w:val="18"/>
              </w:rPr>
              <w:t>tout en respectant l’environnement dont on a vu qu’il était</w:t>
            </w:r>
            <w:r>
              <w:rPr>
                <w:rFonts w:ascii="Tw Cen MT" w:hAnsi="Tw Cen MT"/>
                <w:b/>
                <w:sz w:val="18"/>
                <w:szCs w:val="18"/>
              </w:rPr>
              <w:t xml:space="preserve"> sérieusement</w:t>
            </w:r>
            <w:r w:rsidRPr="009C09A8">
              <w:rPr>
                <w:rFonts w:ascii="Tw Cen MT" w:hAnsi="Tw Cen MT"/>
                <w:b/>
                <w:sz w:val="18"/>
                <w:szCs w:val="18"/>
              </w:rPr>
              <w:t xml:space="preserve"> menacé </w:t>
            </w:r>
            <w:r>
              <w:rPr>
                <w:rFonts w:ascii="Tw Cen MT" w:hAnsi="Tw Cen MT"/>
                <w:b/>
                <w:sz w:val="18"/>
                <w:szCs w:val="18"/>
              </w:rPr>
              <w:t xml:space="preserve">par les pratiques de l’agriculture industrielle. L’enseignant définit dans un premier temps l’agriculture durable puis </w:t>
            </w:r>
            <w:r w:rsidR="004F2552">
              <w:rPr>
                <w:rFonts w:ascii="Tw Cen MT" w:hAnsi="Tw Cen MT"/>
                <w:b/>
                <w:sz w:val="18"/>
                <w:szCs w:val="18"/>
              </w:rPr>
              <w:t xml:space="preserve">montre un extrait de documentaire pour faire saisir les défis mais aussi les enjeux de l’agriculture durable </w:t>
            </w:r>
          </w:p>
        </w:tc>
        <w:tc>
          <w:tcPr>
            <w:tcW w:w="1418" w:type="dxa"/>
            <w:shd w:val="clear" w:color="auto" w:fill="FFFFFF" w:themeFill="background1"/>
            <w:vAlign w:val="center"/>
          </w:tcPr>
          <w:p w:rsidR="00EF794B" w:rsidRPr="009C09A8" w:rsidRDefault="009C09A8" w:rsidP="006946FB">
            <w:pPr>
              <w:jc w:val="center"/>
              <w:rPr>
                <w:rFonts w:ascii="Tw Cen MT" w:hAnsi="Tw Cen MT"/>
                <w:b/>
                <w:sz w:val="18"/>
                <w:szCs w:val="18"/>
              </w:rPr>
            </w:pPr>
            <w:r w:rsidRPr="009C09A8">
              <w:rPr>
                <w:rFonts w:ascii="Tw Cen MT" w:hAnsi="Tw Cen MT"/>
                <w:b/>
                <w:sz w:val="18"/>
                <w:szCs w:val="18"/>
              </w:rPr>
              <w:t>Qu’appelle-t-on agriculture durable ?</w:t>
            </w:r>
            <w:r>
              <w:rPr>
                <w:rFonts w:ascii="Tw Cen MT" w:hAnsi="Tw Cen MT"/>
                <w:b/>
                <w:sz w:val="18"/>
                <w:szCs w:val="18"/>
              </w:rPr>
              <w:t xml:space="preserve"> Sur quels principes repose-t-elle ? </w:t>
            </w:r>
          </w:p>
        </w:tc>
        <w:tc>
          <w:tcPr>
            <w:tcW w:w="6520" w:type="dxa"/>
            <w:shd w:val="clear" w:color="auto" w:fill="FFFFFF" w:themeFill="background1"/>
            <w:vAlign w:val="center"/>
          </w:tcPr>
          <w:p w:rsidR="00EF794B" w:rsidRDefault="001F5CBC" w:rsidP="00B4014D">
            <w:pPr>
              <w:rPr>
                <w:rFonts w:ascii="Tw Cen MT" w:hAnsi="Tw Cen MT"/>
                <w:b/>
                <w:sz w:val="18"/>
                <w:szCs w:val="18"/>
              </w:rPr>
            </w:pPr>
            <w:r w:rsidRPr="001F5CBC">
              <w:rPr>
                <w:rFonts w:ascii="Tw Cen MT" w:hAnsi="Tw Cen MT"/>
                <w:b/>
                <w:sz w:val="18"/>
                <w:szCs w:val="18"/>
              </w:rPr>
              <w:t>L’agriculture durable est une agriculture qui ne dégrade pas l’environnement pour permettre aux générations futures de continuer à produire leurs besoins alimentaires. Elle tente aussi de limiter les inégalités sociales.</w:t>
            </w:r>
          </w:p>
          <w:p w:rsidR="004F2552" w:rsidRPr="0037588B" w:rsidRDefault="004F2552" w:rsidP="004F2552">
            <w:pPr>
              <w:jc w:val="center"/>
              <w:rPr>
                <w:rFonts w:ascii="Tw Cen MT" w:hAnsi="Tw Cen MT"/>
                <w:b/>
                <w:sz w:val="18"/>
                <w:szCs w:val="18"/>
                <w:u w:val="single"/>
              </w:rPr>
            </w:pPr>
            <w:r w:rsidRPr="0037588B">
              <w:rPr>
                <w:rFonts w:ascii="Tw Cen MT" w:hAnsi="Tw Cen MT"/>
                <w:b/>
                <w:sz w:val="18"/>
                <w:szCs w:val="18"/>
                <w:u w:val="single"/>
              </w:rPr>
              <w:t xml:space="preserve">Les </w:t>
            </w:r>
            <w:r w:rsidR="0037588B" w:rsidRPr="0037588B">
              <w:rPr>
                <w:rFonts w:ascii="Tw Cen MT" w:hAnsi="Tw Cen MT"/>
                <w:b/>
                <w:sz w:val="18"/>
                <w:szCs w:val="18"/>
                <w:u w:val="single"/>
              </w:rPr>
              <w:t>défis</w:t>
            </w:r>
            <w:r w:rsidRPr="0037588B">
              <w:rPr>
                <w:rFonts w:ascii="Tw Cen MT" w:hAnsi="Tw Cen MT"/>
                <w:b/>
                <w:sz w:val="18"/>
                <w:szCs w:val="18"/>
                <w:u w:val="single"/>
              </w:rPr>
              <w:t xml:space="preserve"> de l’agriculture durable sont : </w:t>
            </w:r>
          </w:p>
          <w:p w:rsidR="0037588B" w:rsidRDefault="0037588B" w:rsidP="0037588B">
            <w:pPr>
              <w:rPr>
                <w:rFonts w:ascii="Tw Cen MT" w:hAnsi="Tw Cen MT"/>
                <w:b/>
                <w:sz w:val="18"/>
                <w:szCs w:val="18"/>
              </w:rPr>
            </w:pPr>
            <w:r>
              <w:rPr>
                <w:rFonts w:ascii="Tw Cen MT" w:hAnsi="Tw Cen MT"/>
                <w:b/>
                <w:sz w:val="18"/>
                <w:szCs w:val="18"/>
              </w:rPr>
              <w:t>- d’a</w:t>
            </w:r>
            <w:r w:rsidR="004F2552" w:rsidRPr="004F2552">
              <w:rPr>
                <w:rFonts w:ascii="Tw Cen MT" w:hAnsi="Tw Cen MT"/>
                <w:b/>
                <w:sz w:val="18"/>
                <w:szCs w:val="18"/>
              </w:rPr>
              <w:t>ugmenter la production vivrière sans dégrader les sols et les ressources en eau</w:t>
            </w:r>
          </w:p>
          <w:p w:rsidR="004F2552" w:rsidRDefault="0037588B" w:rsidP="0037588B">
            <w:pPr>
              <w:rPr>
                <w:rFonts w:ascii="Tw Cen MT" w:hAnsi="Tw Cen MT"/>
                <w:b/>
                <w:sz w:val="18"/>
                <w:szCs w:val="18"/>
              </w:rPr>
            </w:pPr>
            <w:r>
              <w:rPr>
                <w:rFonts w:ascii="Tw Cen MT" w:hAnsi="Tw Cen MT"/>
                <w:b/>
                <w:sz w:val="18"/>
                <w:szCs w:val="18"/>
              </w:rPr>
              <w:t>- d’a</w:t>
            </w:r>
            <w:r w:rsidR="004F2552" w:rsidRPr="004F2552">
              <w:rPr>
                <w:rFonts w:ascii="Tw Cen MT" w:hAnsi="Tw Cen MT"/>
                <w:b/>
                <w:sz w:val="18"/>
                <w:szCs w:val="18"/>
              </w:rPr>
              <w:t>ssurer la sécurité alimentaire des générations présentes et futures</w:t>
            </w:r>
          </w:p>
          <w:p w:rsidR="0037588B" w:rsidRPr="00D62C52" w:rsidRDefault="0037588B" w:rsidP="00D62C52">
            <w:pPr>
              <w:jc w:val="center"/>
              <w:rPr>
                <w:rFonts w:ascii="Tw Cen MT" w:hAnsi="Tw Cen MT"/>
                <w:b/>
                <w:sz w:val="18"/>
                <w:szCs w:val="18"/>
                <w:u w:val="single"/>
              </w:rPr>
            </w:pPr>
            <w:r w:rsidRPr="00D62C52">
              <w:rPr>
                <w:rFonts w:ascii="Tw Cen MT" w:hAnsi="Tw Cen MT"/>
                <w:b/>
                <w:sz w:val="18"/>
                <w:szCs w:val="18"/>
                <w:u w:val="single"/>
              </w:rPr>
              <w:t>Deux exemples :</w:t>
            </w:r>
          </w:p>
          <w:p w:rsidR="00D62C52" w:rsidRDefault="00D62C52" w:rsidP="00D62C52">
            <w:pPr>
              <w:rPr>
                <w:rFonts w:ascii="Tw Cen MT" w:hAnsi="Tw Cen MT"/>
                <w:b/>
                <w:sz w:val="18"/>
                <w:szCs w:val="18"/>
              </w:rPr>
            </w:pPr>
            <w:r>
              <w:rPr>
                <w:rFonts w:ascii="Tw Cen MT" w:hAnsi="Tw Cen MT"/>
                <w:b/>
                <w:sz w:val="18"/>
                <w:szCs w:val="18"/>
              </w:rPr>
              <w:t>- le projet du riz au Vietnam. L’objectif est</w:t>
            </w:r>
            <w:r w:rsidR="004F2552" w:rsidRPr="004F2552">
              <w:rPr>
                <w:rFonts w:ascii="Tw Cen MT" w:hAnsi="Tw Cen MT"/>
                <w:b/>
                <w:sz w:val="18"/>
                <w:szCs w:val="18"/>
              </w:rPr>
              <w:t xml:space="preserve"> </w:t>
            </w:r>
            <w:r>
              <w:rPr>
                <w:rFonts w:ascii="Tw Cen MT" w:hAnsi="Tw Cen MT"/>
                <w:b/>
                <w:sz w:val="18"/>
                <w:szCs w:val="18"/>
              </w:rPr>
              <w:t xml:space="preserve">de </w:t>
            </w:r>
            <w:r w:rsidR="004F2552" w:rsidRPr="004F2552">
              <w:rPr>
                <w:rFonts w:ascii="Tw Cen MT" w:hAnsi="Tw Cen MT"/>
                <w:b/>
                <w:sz w:val="18"/>
                <w:szCs w:val="18"/>
              </w:rPr>
              <w:t>di</w:t>
            </w:r>
            <w:r>
              <w:rPr>
                <w:rFonts w:ascii="Tw Cen MT" w:hAnsi="Tw Cen MT"/>
                <w:b/>
                <w:sz w:val="18"/>
                <w:szCs w:val="18"/>
              </w:rPr>
              <w:t xml:space="preserve">versifier la production du  riz </w:t>
            </w:r>
            <w:r w:rsidR="004F2552" w:rsidRPr="004F2552">
              <w:rPr>
                <w:rFonts w:ascii="Tw Cen MT" w:hAnsi="Tw Cen MT"/>
                <w:b/>
                <w:sz w:val="18"/>
                <w:szCs w:val="18"/>
              </w:rPr>
              <w:t>(promotion de la biodiversité)</w:t>
            </w:r>
            <w:r>
              <w:rPr>
                <w:rFonts w:ascii="Tw Cen MT" w:hAnsi="Tw Cen MT"/>
                <w:b/>
                <w:sz w:val="18"/>
                <w:szCs w:val="18"/>
              </w:rPr>
              <w:t xml:space="preserve"> en rendant les agriculteurs acteurs de cette diversification. </w:t>
            </w:r>
            <w:r w:rsidRPr="00D62C52">
              <w:rPr>
                <w:rFonts w:ascii="Tw Cen MT" w:hAnsi="Tw Cen MT"/>
                <w:b/>
                <w:sz w:val="18"/>
                <w:szCs w:val="18"/>
                <w:u w:val="single"/>
              </w:rPr>
              <w:t>Les r</w:t>
            </w:r>
            <w:r w:rsidR="004F2552" w:rsidRPr="00D62C52">
              <w:rPr>
                <w:rFonts w:ascii="Tw Cen MT" w:hAnsi="Tw Cen MT"/>
                <w:b/>
                <w:sz w:val="18"/>
                <w:szCs w:val="18"/>
                <w:u w:val="single"/>
              </w:rPr>
              <w:t>ésultats</w:t>
            </w:r>
            <w:r w:rsidR="004F2552" w:rsidRPr="004F2552">
              <w:rPr>
                <w:rFonts w:ascii="Tw Cen MT" w:hAnsi="Tw Cen MT"/>
                <w:b/>
                <w:sz w:val="18"/>
                <w:szCs w:val="18"/>
              </w:rPr>
              <w:t xml:space="preserve"> : de meilleurs rendements, des couts de production moindres, un </w:t>
            </w:r>
            <w:r>
              <w:rPr>
                <w:rFonts w:ascii="Tw Cen MT" w:hAnsi="Tw Cen MT"/>
                <w:b/>
                <w:sz w:val="18"/>
                <w:szCs w:val="18"/>
              </w:rPr>
              <w:t>meilleur accès à l’alimentation</w:t>
            </w:r>
          </w:p>
          <w:p w:rsidR="004F2552" w:rsidRDefault="00D62C52" w:rsidP="00D62C52">
            <w:pPr>
              <w:rPr>
                <w:rFonts w:ascii="Tw Cen MT" w:hAnsi="Tw Cen MT"/>
                <w:b/>
                <w:sz w:val="18"/>
                <w:szCs w:val="18"/>
              </w:rPr>
            </w:pPr>
            <w:r>
              <w:rPr>
                <w:rFonts w:ascii="Tw Cen MT" w:hAnsi="Tw Cen MT"/>
                <w:b/>
                <w:sz w:val="18"/>
                <w:szCs w:val="18"/>
              </w:rPr>
              <w:t>- Le projet d’engrais naturels au Sénégal. L’o</w:t>
            </w:r>
            <w:r w:rsidR="004F2552" w:rsidRPr="004F2552">
              <w:rPr>
                <w:rFonts w:ascii="Tw Cen MT" w:hAnsi="Tw Cen MT"/>
                <w:b/>
                <w:sz w:val="18"/>
                <w:szCs w:val="18"/>
              </w:rPr>
              <w:t xml:space="preserve">bjectif </w:t>
            </w:r>
            <w:r>
              <w:rPr>
                <w:rFonts w:ascii="Tw Cen MT" w:hAnsi="Tw Cen MT"/>
                <w:b/>
                <w:sz w:val="18"/>
                <w:szCs w:val="18"/>
              </w:rPr>
              <w:t>est de</w:t>
            </w:r>
            <w:r w:rsidR="004F2552" w:rsidRPr="004F2552">
              <w:rPr>
                <w:rFonts w:ascii="Tw Cen MT" w:hAnsi="Tw Cen MT"/>
                <w:b/>
                <w:sz w:val="18"/>
                <w:szCs w:val="18"/>
              </w:rPr>
              <w:t xml:space="preserve"> réduire le recours aux engrais chimiques (lutte contre les ravageurs</w:t>
            </w:r>
            <w:r>
              <w:rPr>
                <w:rFonts w:ascii="Tw Cen MT" w:hAnsi="Tw Cen MT"/>
                <w:b/>
                <w:sz w:val="18"/>
                <w:szCs w:val="18"/>
              </w:rPr>
              <w:t>). Les r</w:t>
            </w:r>
            <w:r w:rsidR="004F2552" w:rsidRPr="004F2552">
              <w:rPr>
                <w:rFonts w:ascii="Tw Cen MT" w:hAnsi="Tw Cen MT"/>
                <w:b/>
                <w:sz w:val="18"/>
                <w:szCs w:val="18"/>
              </w:rPr>
              <w:t>ésultats : amélioration de la santé, diminution de la pollution des eaux</w:t>
            </w:r>
          </w:p>
          <w:p w:rsidR="00D62C52" w:rsidRPr="00D62C52" w:rsidRDefault="00D62C52" w:rsidP="00D62C52">
            <w:pPr>
              <w:jc w:val="center"/>
              <w:rPr>
                <w:rFonts w:ascii="Tw Cen MT" w:hAnsi="Tw Cen MT"/>
                <w:b/>
                <w:sz w:val="18"/>
                <w:szCs w:val="18"/>
                <w:u w:val="single"/>
              </w:rPr>
            </w:pPr>
            <w:r w:rsidRPr="00D62C52">
              <w:rPr>
                <w:rFonts w:ascii="Tw Cen MT" w:hAnsi="Tw Cen MT"/>
                <w:b/>
                <w:sz w:val="18"/>
                <w:szCs w:val="18"/>
                <w:u w:val="single"/>
              </w:rPr>
              <w:t>Les choix et les enjeux :</w:t>
            </w:r>
          </w:p>
          <w:p w:rsidR="004F2552" w:rsidRPr="004F2552" w:rsidRDefault="004F2552" w:rsidP="00D62C52">
            <w:pPr>
              <w:rPr>
                <w:rFonts w:ascii="Tw Cen MT" w:hAnsi="Tw Cen MT"/>
                <w:b/>
                <w:sz w:val="18"/>
                <w:szCs w:val="18"/>
              </w:rPr>
            </w:pPr>
            <w:r w:rsidRPr="004F2552">
              <w:rPr>
                <w:rFonts w:ascii="Tw Cen MT" w:hAnsi="Tw Cen MT"/>
                <w:b/>
                <w:sz w:val="18"/>
                <w:szCs w:val="18"/>
              </w:rPr>
              <w:t>- Association d’acteurs différents : agriculteurs, chercheurs…</w:t>
            </w:r>
          </w:p>
          <w:p w:rsidR="00B4014D" w:rsidRPr="009C09A8" w:rsidRDefault="004F2552" w:rsidP="00D62C52">
            <w:pPr>
              <w:rPr>
                <w:rFonts w:ascii="Tw Cen MT" w:hAnsi="Tw Cen MT"/>
                <w:b/>
                <w:sz w:val="18"/>
                <w:szCs w:val="18"/>
              </w:rPr>
            </w:pPr>
            <w:r w:rsidRPr="004F2552">
              <w:rPr>
                <w:rFonts w:ascii="Tw Cen MT" w:hAnsi="Tw Cen MT"/>
                <w:b/>
                <w:sz w:val="18"/>
                <w:szCs w:val="18"/>
              </w:rPr>
              <w:t>- Promouvoir la justice sociale : mettre en place des protections en faveur des populations les plus vulnérables.</w:t>
            </w:r>
          </w:p>
        </w:tc>
        <w:tc>
          <w:tcPr>
            <w:tcW w:w="1701" w:type="dxa"/>
            <w:shd w:val="clear" w:color="auto" w:fill="FFFFFF" w:themeFill="background1"/>
            <w:vAlign w:val="center"/>
          </w:tcPr>
          <w:p w:rsidR="00EF794B" w:rsidRPr="009C09A8" w:rsidRDefault="009C09A8" w:rsidP="0039183D">
            <w:pPr>
              <w:jc w:val="center"/>
              <w:rPr>
                <w:rFonts w:ascii="Tw Cen MT" w:hAnsi="Tw Cen MT"/>
                <w:b/>
                <w:sz w:val="18"/>
                <w:szCs w:val="18"/>
              </w:rPr>
            </w:pPr>
            <w:r>
              <w:rPr>
                <w:rFonts w:ascii="Tw Cen MT" w:hAnsi="Tw Cen MT"/>
                <w:b/>
                <w:sz w:val="18"/>
                <w:szCs w:val="18"/>
              </w:rPr>
              <w:t>-</w:t>
            </w:r>
            <w:r w:rsidR="004F2552">
              <w:rPr>
                <w:rFonts w:ascii="Tw Cen MT" w:hAnsi="Tw Cen MT"/>
                <w:b/>
                <w:sz w:val="18"/>
                <w:szCs w:val="18"/>
              </w:rPr>
              <w:t xml:space="preserve"> Extrait du documentaire </w:t>
            </w:r>
            <w:r w:rsidR="0039183D">
              <w:rPr>
                <w:rFonts w:ascii="Tw Cen MT" w:hAnsi="Tw Cen MT"/>
                <w:b/>
                <w:sz w:val="18"/>
                <w:szCs w:val="18"/>
              </w:rPr>
              <w:t>de la FAO sur les enjeux de l’agriculture durable</w:t>
            </w:r>
          </w:p>
        </w:tc>
        <w:tc>
          <w:tcPr>
            <w:tcW w:w="1778" w:type="dxa"/>
            <w:tcBorders>
              <w:top w:val="single" w:sz="4" w:space="0" w:color="auto"/>
              <w:bottom w:val="single" w:sz="4" w:space="0" w:color="auto"/>
            </w:tcBorders>
            <w:shd w:val="clear" w:color="auto" w:fill="FFFFFF" w:themeFill="background1"/>
            <w:vAlign w:val="center"/>
          </w:tcPr>
          <w:p w:rsidR="00EF794B" w:rsidRPr="009C09A8" w:rsidRDefault="009C09A8" w:rsidP="0037588B">
            <w:pPr>
              <w:jc w:val="center"/>
              <w:rPr>
                <w:rFonts w:ascii="Tw Cen MT" w:hAnsi="Tw Cen MT"/>
                <w:b/>
                <w:sz w:val="18"/>
                <w:szCs w:val="18"/>
              </w:rPr>
            </w:pPr>
            <w:r>
              <w:rPr>
                <w:rFonts w:ascii="Tw Cen MT" w:hAnsi="Tw Cen MT"/>
                <w:b/>
                <w:sz w:val="18"/>
                <w:szCs w:val="18"/>
              </w:rPr>
              <w:t xml:space="preserve">- </w:t>
            </w:r>
            <w:r w:rsidR="0037588B">
              <w:rPr>
                <w:rFonts w:ascii="Tw Cen MT" w:hAnsi="Tw Cen MT"/>
                <w:b/>
                <w:sz w:val="18"/>
                <w:szCs w:val="18"/>
              </w:rPr>
              <w:t>Visionner l’extrait du documentaire et compléter le tableau après avoir lu les différents temps à observer</w:t>
            </w:r>
            <w:r>
              <w:rPr>
                <w:rFonts w:ascii="Tw Cen MT" w:hAnsi="Tw Cen MT"/>
                <w:b/>
                <w:sz w:val="18"/>
                <w:szCs w:val="18"/>
              </w:rPr>
              <w:t xml:space="preserve"> </w:t>
            </w:r>
            <w:r w:rsidRPr="009C09A8">
              <w:rPr>
                <w:rFonts w:ascii="Tw Cen MT" w:hAnsi="Tw Cen MT"/>
                <w:b/>
                <w:smallCaps/>
                <w:color w:val="0070C0"/>
                <w:sz w:val="18"/>
                <w:szCs w:val="18"/>
              </w:rPr>
              <w:t>(fiche 4)</w:t>
            </w:r>
          </w:p>
        </w:tc>
      </w:tr>
      <w:tr w:rsidR="00A63B84" w:rsidRPr="005E553C" w:rsidTr="00CB3330">
        <w:trPr>
          <w:cantSplit/>
          <w:trHeight w:val="1134"/>
        </w:trPr>
        <w:tc>
          <w:tcPr>
            <w:tcW w:w="426" w:type="dxa"/>
            <w:shd w:val="clear" w:color="auto" w:fill="FFFF00"/>
            <w:textDirection w:val="btLr"/>
            <w:vAlign w:val="center"/>
          </w:tcPr>
          <w:p w:rsidR="00A63B84" w:rsidRPr="0042695D" w:rsidRDefault="00A63B84" w:rsidP="009C09A8">
            <w:pPr>
              <w:ind w:left="113" w:right="113"/>
              <w:jc w:val="center"/>
              <w:rPr>
                <w:rFonts w:ascii="Tw Cen MT" w:hAnsi="Tw Cen MT"/>
                <w:b/>
                <w:sz w:val="18"/>
                <w:szCs w:val="18"/>
              </w:rPr>
            </w:pPr>
            <w:r>
              <w:rPr>
                <w:rFonts w:ascii="Tw Cen MT" w:hAnsi="Tw Cen MT"/>
                <w:b/>
                <w:sz w:val="18"/>
                <w:szCs w:val="18"/>
              </w:rPr>
              <w:t>10 mn</w:t>
            </w:r>
          </w:p>
        </w:tc>
        <w:tc>
          <w:tcPr>
            <w:tcW w:w="1701" w:type="dxa"/>
            <w:tcBorders>
              <w:bottom w:val="single" w:sz="4" w:space="0" w:color="auto"/>
            </w:tcBorders>
            <w:shd w:val="clear" w:color="auto" w:fill="FFFFFF" w:themeFill="background1"/>
            <w:vAlign w:val="center"/>
          </w:tcPr>
          <w:p w:rsidR="00A63B84" w:rsidRPr="008E4DDD" w:rsidRDefault="00A63B84" w:rsidP="00B4014D">
            <w:pPr>
              <w:jc w:val="center"/>
              <w:rPr>
                <w:rFonts w:ascii="Tw Cen MT" w:hAnsi="Tw Cen MT"/>
                <w:b/>
                <w:bCs/>
                <w:iCs/>
                <w:smallCaps/>
                <w:color w:val="C00000"/>
                <w:sz w:val="18"/>
                <w:szCs w:val="18"/>
                <w:u w:val="single"/>
              </w:rPr>
            </w:pPr>
            <w:r>
              <w:rPr>
                <w:rFonts w:ascii="Tw Cen MT" w:hAnsi="Tw Cen MT"/>
                <w:b/>
                <w:bCs/>
                <w:iCs/>
                <w:color w:val="00B050"/>
                <w:sz w:val="18"/>
                <w:szCs w:val="18"/>
                <w:u w:val="single"/>
              </w:rPr>
              <w:t>B</w:t>
            </w:r>
            <w:r w:rsidRPr="00D26667">
              <w:rPr>
                <w:rFonts w:ascii="Tw Cen MT" w:hAnsi="Tw Cen MT"/>
                <w:b/>
                <w:bCs/>
                <w:iCs/>
                <w:color w:val="00B050"/>
                <w:sz w:val="18"/>
                <w:szCs w:val="18"/>
                <w:u w:val="single"/>
              </w:rPr>
              <w:t xml:space="preserve">. </w:t>
            </w:r>
            <w:r w:rsidR="0039183D">
              <w:rPr>
                <w:rFonts w:ascii="Tw Cen MT" w:hAnsi="Tw Cen MT"/>
                <w:b/>
                <w:bCs/>
                <w:iCs/>
                <w:color w:val="00B050"/>
                <w:sz w:val="18"/>
                <w:szCs w:val="18"/>
                <w:u w:val="single"/>
              </w:rPr>
              <w:t>Quels blocages à l’échelle du monde ?</w:t>
            </w:r>
            <w:r w:rsidRPr="00D26667">
              <w:rPr>
                <w:rFonts w:ascii="Tw Cen MT" w:hAnsi="Tw Cen MT"/>
                <w:b/>
                <w:bCs/>
                <w:iCs/>
                <w:smallCaps/>
                <w:color w:val="00B050"/>
                <w:sz w:val="18"/>
                <w:szCs w:val="18"/>
                <w:u w:val="single"/>
              </w:rPr>
              <w:t xml:space="preserve"> </w:t>
            </w:r>
          </w:p>
          <w:p w:rsidR="00A63B84" w:rsidRDefault="00A63B84" w:rsidP="00B4014D">
            <w:pPr>
              <w:jc w:val="center"/>
              <w:rPr>
                <w:rFonts w:ascii="Tw Cen MT" w:hAnsi="Tw Cen MT"/>
                <w:b/>
                <w:smallCaps/>
                <w:sz w:val="18"/>
                <w:szCs w:val="18"/>
              </w:rPr>
            </w:pPr>
          </w:p>
          <w:p w:rsidR="00A63B84" w:rsidRDefault="00770978" w:rsidP="00B4014D">
            <w:pPr>
              <w:ind w:left="34"/>
              <w:jc w:val="center"/>
              <w:rPr>
                <w:rFonts w:ascii="Tw Cen MT" w:hAnsi="Tw Cen MT"/>
                <w:b/>
                <w:bCs/>
                <w:smallCaps/>
                <w:color w:val="0070C0"/>
                <w:sz w:val="18"/>
                <w:szCs w:val="18"/>
              </w:rPr>
            </w:pPr>
            <w:r>
              <w:rPr>
                <w:rFonts w:ascii="Tw Cen MT" w:hAnsi="Tw Cen MT"/>
                <w:b/>
                <w:bCs/>
                <w:smallCaps/>
                <w:color w:val="0070C0"/>
                <w:sz w:val="18"/>
                <w:szCs w:val="18"/>
              </w:rPr>
              <w:t>Diapo 1</w:t>
            </w:r>
            <w:r w:rsidR="00AD7DA9">
              <w:rPr>
                <w:rFonts w:ascii="Tw Cen MT" w:hAnsi="Tw Cen MT"/>
                <w:b/>
                <w:bCs/>
                <w:smallCaps/>
                <w:color w:val="0070C0"/>
                <w:sz w:val="18"/>
                <w:szCs w:val="18"/>
              </w:rPr>
              <w:t>2</w:t>
            </w:r>
          </w:p>
          <w:p w:rsidR="00A63B84" w:rsidRPr="009C09A8" w:rsidRDefault="00A63B84" w:rsidP="00B4014D">
            <w:pPr>
              <w:jc w:val="center"/>
              <w:rPr>
                <w:rFonts w:ascii="Tw Cen MT" w:hAnsi="Tw Cen MT"/>
                <w:b/>
                <w:sz w:val="18"/>
                <w:szCs w:val="18"/>
              </w:rPr>
            </w:pPr>
            <w:r>
              <w:rPr>
                <w:rFonts w:ascii="Tw Cen MT" w:hAnsi="Tw Cen MT"/>
                <w:b/>
                <w:bCs/>
                <w:smallCaps/>
                <w:color w:val="0070C0"/>
                <w:sz w:val="18"/>
                <w:szCs w:val="18"/>
              </w:rPr>
              <w:t>fiche 4</w:t>
            </w:r>
          </w:p>
        </w:tc>
        <w:tc>
          <w:tcPr>
            <w:tcW w:w="2693" w:type="dxa"/>
            <w:shd w:val="clear" w:color="auto" w:fill="FFFFFF" w:themeFill="background1"/>
            <w:vAlign w:val="center"/>
          </w:tcPr>
          <w:p w:rsidR="00A63B84" w:rsidRPr="009C09A8" w:rsidRDefault="00A63B84" w:rsidP="0039183D">
            <w:pPr>
              <w:jc w:val="center"/>
              <w:rPr>
                <w:rFonts w:ascii="Tw Cen MT" w:hAnsi="Tw Cen MT"/>
                <w:b/>
                <w:sz w:val="18"/>
                <w:szCs w:val="18"/>
              </w:rPr>
            </w:pPr>
            <w:r>
              <w:rPr>
                <w:rFonts w:ascii="Tw Cen MT" w:hAnsi="Tw Cen MT"/>
                <w:b/>
                <w:sz w:val="18"/>
                <w:szCs w:val="18"/>
              </w:rPr>
              <w:t xml:space="preserve">L’étude </w:t>
            </w:r>
            <w:r w:rsidR="0039183D">
              <w:rPr>
                <w:rFonts w:ascii="Tw Cen MT" w:hAnsi="Tw Cen MT"/>
                <w:b/>
                <w:sz w:val="18"/>
                <w:szCs w:val="18"/>
              </w:rPr>
              <w:t>d’un extrait</w:t>
            </w:r>
            <w:r>
              <w:rPr>
                <w:rFonts w:ascii="Tw Cen MT" w:hAnsi="Tw Cen MT"/>
                <w:b/>
                <w:sz w:val="18"/>
                <w:szCs w:val="18"/>
              </w:rPr>
              <w:t xml:space="preserve"> du documentaire </w:t>
            </w:r>
            <w:r w:rsidR="0039183D">
              <w:rPr>
                <w:rFonts w:ascii="Tw Cen MT" w:hAnsi="Tw Cen MT"/>
                <w:b/>
                <w:sz w:val="18"/>
                <w:szCs w:val="18"/>
              </w:rPr>
              <w:t xml:space="preserve">permet schématiquement de faire comprendre aux élèves comment s’organise le circuit mondial de l’agriculture et en quoi cette organisation génère de profondes inégalités entre les cultivateurs du monde entier. </w:t>
            </w:r>
          </w:p>
        </w:tc>
        <w:tc>
          <w:tcPr>
            <w:tcW w:w="1418" w:type="dxa"/>
            <w:shd w:val="clear" w:color="auto" w:fill="FFFFFF" w:themeFill="background1"/>
            <w:vAlign w:val="center"/>
          </w:tcPr>
          <w:p w:rsidR="00A63B84" w:rsidRPr="009C09A8" w:rsidRDefault="00A217D4" w:rsidP="00257CD1">
            <w:pPr>
              <w:ind w:left="-108" w:right="-108"/>
              <w:jc w:val="center"/>
              <w:rPr>
                <w:rFonts w:ascii="Tw Cen MT" w:hAnsi="Tw Cen MT"/>
                <w:b/>
                <w:sz w:val="18"/>
                <w:szCs w:val="18"/>
              </w:rPr>
            </w:pPr>
            <w:r>
              <w:rPr>
                <w:rFonts w:ascii="Tw Cen MT" w:hAnsi="Tw Cen MT"/>
                <w:b/>
                <w:sz w:val="18"/>
                <w:szCs w:val="18"/>
              </w:rPr>
              <w:t xml:space="preserve">Quelles inégalités sont générées par les circuits de distribution mondiaux ? </w:t>
            </w:r>
          </w:p>
        </w:tc>
        <w:tc>
          <w:tcPr>
            <w:tcW w:w="6520" w:type="dxa"/>
            <w:shd w:val="clear" w:color="auto" w:fill="FFFFFF" w:themeFill="background1"/>
            <w:vAlign w:val="center"/>
          </w:tcPr>
          <w:p w:rsidR="00A217D4" w:rsidRPr="00A217D4" w:rsidRDefault="00A217D4" w:rsidP="00A217D4">
            <w:pPr>
              <w:rPr>
                <w:rFonts w:ascii="Tw Cen MT" w:hAnsi="Tw Cen MT"/>
                <w:b/>
                <w:sz w:val="18"/>
                <w:szCs w:val="18"/>
              </w:rPr>
            </w:pPr>
            <w:r>
              <w:rPr>
                <w:rFonts w:ascii="Tw Cen MT" w:hAnsi="Tw Cen MT"/>
                <w:b/>
                <w:sz w:val="18"/>
                <w:szCs w:val="18"/>
              </w:rPr>
              <w:t>Aujourd’hui plus d’un</w:t>
            </w:r>
            <w:r w:rsidRPr="00A217D4">
              <w:rPr>
                <w:rFonts w:ascii="Tw Cen MT" w:hAnsi="Tw Cen MT"/>
                <w:b/>
                <w:sz w:val="18"/>
                <w:szCs w:val="18"/>
              </w:rPr>
              <w:t xml:space="preserve"> milliard</w:t>
            </w:r>
            <w:r>
              <w:rPr>
                <w:rFonts w:ascii="Tw Cen MT" w:hAnsi="Tw Cen MT"/>
                <w:b/>
                <w:sz w:val="18"/>
                <w:szCs w:val="18"/>
              </w:rPr>
              <w:t xml:space="preserve"> travaillent manuellement ce qui signifie qu’ils utilisent uniquement des outils manuels et n’ont pas </w:t>
            </w:r>
            <w:r w:rsidRPr="00A217D4">
              <w:rPr>
                <w:rFonts w:ascii="Tw Cen MT" w:hAnsi="Tw Cen MT"/>
                <w:b/>
                <w:sz w:val="18"/>
                <w:szCs w:val="18"/>
              </w:rPr>
              <w:t>recours aux engrais</w:t>
            </w:r>
            <w:r>
              <w:rPr>
                <w:rFonts w:ascii="Tw Cen MT" w:hAnsi="Tw Cen MT"/>
                <w:b/>
                <w:sz w:val="18"/>
                <w:szCs w:val="18"/>
              </w:rPr>
              <w:t>, aux tracteurs, aux pesticides (en ce sens, ils sont des « agriculteurs durables »)</w:t>
            </w:r>
            <w:r w:rsidRPr="00A217D4">
              <w:rPr>
                <w:rFonts w:ascii="Tw Cen MT" w:hAnsi="Tw Cen MT"/>
                <w:b/>
                <w:sz w:val="18"/>
                <w:szCs w:val="18"/>
              </w:rPr>
              <w:t xml:space="preserve"> aux animaux….</w:t>
            </w:r>
          </w:p>
          <w:p w:rsidR="00A217D4" w:rsidRPr="00A217D4" w:rsidRDefault="00A217D4" w:rsidP="00A217D4">
            <w:pPr>
              <w:rPr>
                <w:rFonts w:ascii="Tw Cen MT" w:hAnsi="Tw Cen MT"/>
                <w:b/>
                <w:sz w:val="18"/>
                <w:szCs w:val="18"/>
              </w:rPr>
            </w:pPr>
            <w:r>
              <w:rPr>
                <w:rFonts w:ascii="Tw Cen MT" w:hAnsi="Tw Cen MT"/>
                <w:b/>
                <w:sz w:val="18"/>
                <w:szCs w:val="18"/>
              </w:rPr>
              <w:t xml:space="preserve">Le marché mondial est fixé par le </w:t>
            </w:r>
            <w:r w:rsidRPr="00A217D4">
              <w:rPr>
                <w:rFonts w:ascii="Tw Cen MT" w:hAnsi="Tw Cen MT"/>
                <w:b/>
                <w:sz w:val="18"/>
                <w:szCs w:val="18"/>
                <w:u w:val="single"/>
              </w:rPr>
              <w:t>prix international</w:t>
            </w:r>
            <w:r>
              <w:rPr>
                <w:rFonts w:ascii="Tw Cen MT" w:hAnsi="Tw Cen MT"/>
                <w:b/>
                <w:sz w:val="18"/>
                <w:szCs w:val="18"/>
              </w:rPr>
              <w:t> : p</w:t>
            </w:r>
            <w:r w:rsidRPr="00A217D4">
              <w:rPr>
                <w:rFonts w:ascii="Tw Cen MT" w:hAnsi="Tw Cen MT"/>
                <w:b/>
                <w:sz w:val="18"/>
                <w:szCs w:val="18"/>
              </w:rPr>
              <w:t>rix alimentaire fixé par le pays le plus compétitif au monde. Il détermine le prix des marchés locaux dans l’ensemble des pays. Il est injuste car il est inférieur aux couts de production de la majorité des agricultures du monde</w:t>
            </w:r>
            <w:r w:rsidR="002644B3">
              <w:rPr>
                <w:rFonts w:ascii="Tw Cen MT" w:hAnsi="Tw Cen MT"/>
                <w:b/>
                <w:sz w:val="18"/>
                <w:szCs w:val="18"/>
              </w:rPr>
              <w:t>.</w:t>
            </w:r>
          </w:p>
          <w:p w:rsidR="00A217D4" w:rsidRPr="00A217D4" w:rsidRDefault="002644B3" w:rsidP="00A217D4">
            <w:pPr>
              <w:rPr>
                <w:rFonts w:ascii="Tw Cen MT" w:hAnsi="Tw Cen MT"/>
                <w:b/>
                <w:sz w:val="18"/>
                <w:szCs w:val="18"/>
              </w:rPr>
            </w:pPr>
            <w:r>
              <w:rPr>
                <w:rFonts w:ascii="Tw Cen MT" w:hAnsi="Tw Cen MT"/>
                <w:b/>
                <w:sz w:val="18"/>
                <w:szCs w:val="18"/>
              </w:rPr>
              <w:t>En parallèle, l</w:t>
            </w:r>
            <w:r w:rsidR="00A217D4" w:rsidRPr="00A217D4">
              <w:rPr>
                <w:rFonts w:ascii="Tw Cen MT" w:hAnsi="Tw Cen MT"/>
                <w:b/>
                <w:sz w:val="18"/>
                <w:szCs w:val="18"/>
              </w:rPr>
              <w:t>’Organisation mondiale du commerce née en 1994 (accord de Marrakech)</w:t>
            </w:r>
            <w:r>
              <w:rPr>
                <w:rFonts w:ascii="Tw Cen MT" w:hAnsi="Tw Cen MT"/>
                <w:b/>
                <w:sz w:val="18"/>
                <w:szCs w:val="18"/>
              </w:rPr>
              <w:t xml:space="preserve"> a </w:t>
            </w:r>
            <w:r w:rsidR="00A217D4" w:rsidRPr="00A217D4">
              <w:rPr>
                <w:rFonts w:ascii="Tw Cen MT" w:hAnsi="Tw Cen MT"/>
                <w:b/>
                <w:sz w:val="18"/>
                <w:szCs w:val="18"/>
              </w:rPr>
              <w:t>consacr</w:t>
            </w:r>
            <w:r>
              <w:rPr>
                <w:rFonts w:ascii="Tw Cen MT" w:hAnsi="Tw Cen MT"/>
                <w:b/>
                <w:sz w:val="18"/>
                <w:szCs w:val="18"/>
              </w:rPr>
              <w:t>é</w:t>
            </w:r>
            <w:r w:rsidR="00A217D4" w:rsidRPr="00A217D4">
              <w:rPr>
                <w:rFonts w:ascii="Tw Cen MT" w:hAnsi="Tw Cen MT"/>
                <w:b/>
                <w:sz w:val="18"/>
                <w:szCs w:val="18"/>
              </w:rPr>
              <w:t xml:space="preserve"> la mise en place d’une vaste libéralisation des marchés dont ceux concernant l’agriculture. Elle se fait au profit des pays industrialisés.</w:t>
            </w:r>
          </w:p>
          <w:p w:rsidR="00A63B84" w:rsidRPr="009C09A8" w:rsidRDefault="002644B3" w:rsidP="00A217D4">
            <w:pPr>
              <w:rPr>
                <w:rFonts w:ascii="Tw Cen MT" w:hAnsi="Tw Cen MT"/>
                <w:b/>
                <w:sz w:val="18"/>
                <w:szCs w:val="18"/>
              </w:rPr>
            </w:pPr>
            <w:r>
              <w:rPr>
                <w:rFonts w:ascii="Tw Cen MT" w:hAnsi="Tw Cen MT"/>
                <w:b/>
                <w:sz w:val="18"/>
                <w:szCs w:val="18"/>
              </w:rPr>
              <w:t>Donc, l</w:t>
            </w:r>
            <w:r w:rsidR="00A217D4" w:rsidRPr="00A217D4">
              <w:rPr>
                <w:rFonts w:ascii="Tw Cen MT" w:hAnsi="Tw Cen MT"/>
                <w:b/>
                <w:sz w:val="18"/>
                <w:szCs w:val="18"/>
              </w:rPr>
              <w:t>a concurrence internationale favorise l’agriculture commerciale mondiale très productiviste au détriment des petits producteurs qui pratiquent une agriculture pourtant plus respectueuse de l’environnement.</w:t>
            </w:r>
          </w:p>
        </w:tc>
        <w:tc>
          <w:tcPr>
            <w:tcW w:w="1701" w:type="dxa"/>
            <w:tcBorders>
              <w:bottom w:val="single" w:sz="4" w:space="0" w:color="auto"/>
            </w:tcBorders>
            <w:shd w:val="clear" w:color="auto" w:fill="FFFFFF" w:themeFill="background1"/>
            <w:vAlign w:val="center"/>
          </w:tcPr>
          <w:p w:rsidR="0039183D" w:rsidRDefault="00A63B84" w:rsidP="0039183D">
            <w:pPr>
              <w:jc w:val="center"/>
              <w:rPr>
                <w:rFonts w:ascii="Tw Cen MT" w:hAnsi="Tw Cen MT"/>
                <w:b/>
                <w:sz w:val="18"/>
                <w:szCs w:val="18"/>
              </w:rPr>
            </w:pPr>
            <w:r>
              <w:rPr>
                <w:rFonts w:ascii="Tw Cen MT" w:hAnsi="Tw Cen MT"/>
                <w:b/>
                <w:sz w:val="18"/>
                <w:szCs w:val="18"/>
              </w:rPr>
              <w:t xml:space="preserve">- </w:t>
            </w:r>
            <w:r w:rsidR="0039183D">
              <w:rPr>
                <w:rFonts w:ascii="Tw Cen MT" w:hAnsi="Tw Cen MT"/>
                <w:b/>
                <w:sz w:val="18"/>
                <w:szCs w:val="18"/>
              </w:rPr>
              <w:t>Extrait du documentaire « Nourrir les hommes »</w:t>
            </w:r>
          </w:p>
          <w:p w:rsidR="00A63B84" w:rsidRPr="009C09A8" w:rsidRDefault="0039183D" w:rsidP="0039183D">
            <w:pPr>
              <w:jc w:val="center"/>
              <w:rPr>
                <w:rFonts w:ascii="Tw Cen MT" w:hAnsi="Tw Cen MT"/>
                <w:b/>
                <w:sz w:val="18"/>
                <w:szCs w:val="18"/>
              </w:rPr>
            </w:pPr>
            <w:r>
              <w:rPr>
                <w:rFonts w:ascii="Tw Cen MT" w:hAnsi="Tw Cen MT"/>
                <w:b/>
                <w:sz w:val="18"/>
                <w:szCs w:val="18"/>
              </w:rPr>
              <w:t>Arte</w:t>
            </w:r>
            <w:r w:rsidR="0037588B">
              <w:rPr>
                <w:rFonts w:ascii="Tw Cen MT" w:hAnsi="Tw Cen MT"/>
                <w:b/>
                <w:sz w:val="18"/>
                <w:szCs w:val="18"/>
              </w:rPr>
              <w:t xml:space="preserve"> </w:t>
            </w:r>
          </w:p>
        </w:tc>
        <w:tc>
          <w:tcPr>
            <w:tcW w:w="1778" w:type="dxa"/>
            <w:tcBorders>
              <w:top w:val="single" w:sz="4" w:space="0" w:color="auto"/>
              <w:bottom w:val="single" w:sz="4" w:space="0" w:color="auto"/>
            </w:tcBorders>
            <w:shd w:val="clear" w:color="auto" w:fill="FFFFFF" w:themeFill="background1"/>
            <w:vAlign w:val="center"/>
          </w:tcPr>
          <w:p w:rsidR="00A63B84" w:rsidRPr="009C09A8" w:rsidRDefault="0037588B" w:rsidP="0039183D">
            <w:pPr>
              <w:ind w:right="-31"/>
              <w:jc w:val="center"/>
              <w:rPr>
                <w:rFonts w:ascii="Tw Cen MT" w:hAnsi="Tw Cen MT"/>
                <w:b/>
                <w:sz w:val="18"/>
                <w:szCs w:val="18"/>
              </w:rPr>
            </w:pPr>
            <w:r w:rsidRPr="0037588B">
              <w:rPr>
                <w:rFonts w:ascii="Tw Cen MT" w:hAnsi="Tw Cen MT"/>
                <w:b/>
                <w:sz w:val="18"/>
                <w:szCs w:val="18"/>
              </w:rPr>
              <w:t xml:space="preserve">- Visionner l’extrait du documentaire et compléter le tableau après avoir lu les différents temps à observer </w:t>
            </w:r>
            <w:r w:rsidR="0039183D" w:rsidRPr="009C09A8">
              <w:rPr>
                <w:rFonts w:ascii="Tw Cen MT" w:hAnsi="Tw Cen MT"/>
                <w:b/>
                <w:smallCaps/>
                <w:color w:val="0070C0"/>
                <w:sz w:val="18"/>
                <w:szCs w:val="18"/>
              </w:rPr>
              <w:t>(fiche 4)</w:t>
            </w:r>
          </w:p>
        </w:tc>
      </w:tr>
      <w:tr w:rsidR="00770978" w:rsidRPr="005E553C" w:rsidTr="00770978">
        <w:trPr>
          <w:cantSplit/>
          <w:trHeight w:val="846"/>
        </w:trPr>
        <w:tc>
          <w:tcPr>
            <w:tcW w:w="426" w:type="dxa"/>
            <w:shd w:val="clear" w:color="auto" w:fill="FFFF00"/>
            <w:textDirection w:val="btLr"/>
            <w:vAlign w:val="center"/>
          </w:tcPr>
          <w:p w:rsidR="00770978" w:rsidRPr="0042695D" w:rsidRDefault="00770978" w:rsidP="009C09A8">
            <w:pPr>
              <w:ind w:left="113" w:right="113"/>
              <w:jc w:val="center"/>
              <w:rPr>
                <w:rFonts w:ascii="Tw Cen MT" w:hAnsi="Tw Cen MT"/>
                <w:b/>
                <w:sz w:val="18"/>
                <w:szCs w:val="18"/>
              </w:rPr>
            </w:pPr>
            <w:r>
              <w:rPr>
                <w:rFonts w:ascii="Tw Cen MT" w:hAnsi="Tw Cen MT"/>
                <w:b/>
                <w:sz w:val="18"/>
                <w:szCs w:val="18"/>
              </w:rPr>
              <w:t>10 mn</w:t>
            </w:r>
          </w:p>
        </w:tc>
        <w:tc>
          <w:tcPr>
            <w:tcW w:w="1701" w:type="dxa"/>
            <w:shd w:val="clear" w:color="auto" w:fill="FFFFFF" w:themeFill="background1"/>
            <w:vAlign w:val="center"/>
          </w:tcPr>
          <w:p w:rsidR="00770978" w:rsidRDefault="00770978" w:rsidP="00EF794B">
            <w:pPr>
              <w:jc w:val="center"/>
              <w:rPr>
                <w:rFonts w:ascii="Tw Cen MT" w:hAnsi="Tw Cen MT"/>
                <w:b/>
                <w:sz w:val="18"/>
                <w:szCs w:val="18"/>
              </w:rPr>
            </w:pPr>
            <w:r w:rsidRPr="00770978">
              <w:rPr>
                <w:rFonts w:ascii="Tw Cen MT" w:hAnsi="Tw Cen MT"/>
                <w:b/>
                <w:smallCaps/>
                <w:color w:val="C00000"/>
                <w:sz w:val="18"/>
                <w:szCs w:val="18"/>
                <w:u w:val="single"/>
              </w:rPr>
              <w:t>Conclusion</w:t>
            </w:r>
          </w:p>
          <w:p w:rsidR="00770978" w:rsidRDefault="00770978" w:rsidP="00EF794B">
            <w:pPr>
              <w:jc w:val="center"/>
              <w:rPr>
                <w:rFonts w:ascii="Tw Cen MT" w:hAnsi="Tw Cen MT"/>
                <w:b/>
                <w:sz w:val="18"/>
                <w:szCs w:val="18"/>
              </w:rPr>
            </w:pPr>
          </w:p>
          <w:p w:rsidR="00770978" w:rsidRPr="00770978" w:rsidRDefault="00770978" w:rsidP="002644B3">
            <w:pPr>
              <w:jc w:val="center"/>
              <w:rPr>
                <w:rFonts w:ascii="Tw Cen MT" w:hAnsi="Tw Cen MT"/>
                <w:b/>
                <w:smallCaps/>
                <w:sz w:val="18"/>
                <w:szCs w:val="18"/>
              </w:rPr>
            </w:pPr>
            <w:r w:rsidRPr="00770978">
              <w:rPr>
                <w:rFonts w:ascii="Tw Cen MT" w:hAnsi="Tw Cen MT"/>
                <w:b/>
                <w:smallCaps/>
                <w:color w:val="0070C0"/>
                <w:sz w:val="18"/>
                <w:szCs w:val="18"/>
              </w:rPr>
              <w:t>Diapo 1</w:t>
            </w:r>
            <w:r w:rsidR="002644B3">
              <w:rPr>
                <w:rFonts w:ascii="Tw Cen MT" w:hAnsi="Tw Cen MT"/>
                <w:b/>
                <w:smallCaps/>
                <w:color w:val="0070C0"/>
                <w:sz w:val="18"/>
                <w:szCs w:val="18"/>
              </w:rPr>
              <w:t>3</w:t>
            </w:r>
          </w:p>
        </w:tc>
        <w:tc>
          <w:tcPr>
            <w:tcW w:w="14110" w:type="dxa"/>
            <w:gridSpan w:val="5"/>
            <w:shd w:val="clear" w:color="auto" w:fill="D6E3BC" w:themeFill="accent3" w:themeFillTint="66"/>
            <w:vAlign w:val="center"/>
          </w:tcPr>
          <w:p w:rsidR="00770978" w:rsidRPr="00770978" w:rsidRDefault="00770978" w:rsidP="00770978">
            <w:pPr>
              <w:rPr>
                <w:rFonts w:ascii="Tw Cen MT" w:hAnsi="Tw Cen MT"/>
                <w:b/>
                <w:sz w:val="18"/>
                <w:szCs w:val="18"/>
              </w:rPr>
            </w:pPr>
            <w:r w:rsidRPr="00770978">
              <w:rPr>
                <w:rFonts w:ascii="Tw Cen MT" w:hAnsi="Tw Cen MT"/>
                <w:b/>
                <w:sz w:val="18"/>
                <w:szCs w:val="18"/>
              </w:rPr>
              <w:t>Nourrir l’Humanité tout en limitant l’utilisation des ressources terrestres (eau, hydrocarbures) et en respectant l’environnement est le défi fondamental de l’agriculture du XXI</w:t>
            </w:r>
            <w:r w:rsidRPr="00A217D4">
              <w:rPr>
                <w:rFonts w:ascii="Tw Cen MT" w:hAnsi="Tw Cen MT"/>
                <w:b/>
                <w:sz w:val="18"/>
                <w:szCs w:val="18"/>
                <w:vertAlign w:val="superscript"/>
              </w:rPr>
              <w:t>ème</w:t>
            </w:r>
            <w:r w:rsidRPr="00770978">
              <w:rPr>
                <w:rFonts w:ascii="Tw Cen MT" w:hAnsi="Tw Cen MT"/>
                <w:b/>
                <w:sz w:val="18"/>
                <w:szCs w:val="18"/>
              </w:rPr>
              <w:t xml:space="preserve"> siècle. </w:t>
            </w:r>
          </w:p>
          <w:p w:rsidR="00770978" w:rsidRPr="00770978" w:rsidRDefault="00770978" w:rsidP="00770978">
            <w:pPr>
              <w:rPr>
                <w:rFonts w:ascii="Tw Cen MT" w:hAnsi="Tw Cen MT"/>
                <w:b/>
                <w:sz w:val="18"/>
                <w:szCs w:val="18"/>
              </w:rPr>
            </w:pPr>
            <w:r w:rsidRPr="00770978">
              <w:rPr>
                <w:rFonts w:ascii="Tw Cen MT" w:hAnsi="Tw Cen MT"/>
                <w:b/>
                <w:sz w:val="18"/>
                <w:szCs w:val="18"/>
              </w:rPr>
              <w:t>Certes, des progrès ont été accomplis et la situation alimentaire s’est améliorée mais la faim n’est pas éradiquée puisqu’une personne sur huit en souffre encore.</w:t>
            </w:r>
          </w:p>
          <w:p w:rsidR="00770978" w:rsidRPr="009C09A8" w:rsidRDefault="00770978" w:rsidP="00770978">
            <w:pPr>
              <w:rPr>
                <w:rFonts w:ascii="Tw Cen MT" w:hAnsi="Tw Cen MT"/>
                <w:b/>
                <w:sz w:val="18"/>
                <w:szCs w:val="18"/>
              </w:rPr>
            </w:pPr>
            <w:r w:rsidRPr="00770978">
              <w:rPr>
                <w:rFonts w:ascii="Tw Cen MT" w:hAnsi="Tw Cen MT"/>
                <w:b/>
                <w:sz w:val="18"/>
                <w:szCs w:val="18"/>
              </w:rPr>
              <w:t>Il reste à l’avenir à promouvoir à l’échelle planétaire une agriculture durable, ce qui semble difficile notamment dans les pays développés qui ont basé leur agriculture sur un modèle intensif qui montre aujourd’hui ses limites.</w:t>
            </w:r>
          </w:p>
        </w:tc>
      </w:tr>
    </w:tbl>
    <w:p w:rsidR="00C17385" w:rsidRPr="00601C90" w:rsidRDefault="00C17385" w:rsidP="00601C90"/>
    <w:sectPr w:rsidR="00C17385" w:rsidRPr="00601C90" w:rsidSect="005A23E8">
      <w:pgSz w:w="16838" w:h="11906" w:orient="landscape"/>
      <w:pgMar w:top="142"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D5BA6"/>
    <w:multiLevelType w:val="hybridMultilevel"/>
    <w:tmpl w:val="5C50CF3E"/>
    <w:lvl w:ilvl="0" w:tplc="040C0001">
      <w:start w:val="1"/>
      <w:numFmt w:val="bullet"/>
      <w:lvlText w:val=""/>
      <w:lvlJc w:val="left"/>
      <w:pPr>
        <w:tabs>
          <w:tab w:val="num" w:pos="720"/>
        </w:tabs>
        <w:ind w:left="720" w:hanging="360"/>
      </w:pPr>
      <w:rPr>
        <w:rFonts w:ascii="Symbol" w:hAnsi="Symbol"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1">
    <w:nsid w:val="297A79F0"/>
    <w:multiLevelType w:val="hybridMultilevel"/>
    <w:tmpl w:val="8A903C58"/>
    <w:lvl w:ilvl="0" w:tplc="4B80C0F4">
      <w:start w:val="1"/>
      <w:numFmt w:val="bullet"/>
      <w:lvlText w:val=""/>
      <w:lvlJc w:val="left"/>
      <w:pPr>
        <w:tabs>
          <w:tab w:val="num" w:pos="720"/>
        </w:tabs>
        <w:ind w:left="720" w:hanging="360"/>
      </w:pPr>
      <w:rPr>
        <w:rFonts w:ascii="Wingdings" w:hAnsi="Wingdings" w:hint="default"/>
      </w:rPr>
    </w:lvl>
    <w:lvl w:ilvl="1" w:tplc="F6F4867C" w:tentative="1">
      <w:start w:val="1"/>
      <w:numFmt w:val="bullet"/>
      <w:lvlText w:val=""/>
      <w:lvlJc w:val="left"/>
      <w:pPr>
        <w:tabs>
          <w:tab w:val="num" w:pos="1440"/>
        </w:tabs>
        <w:ind w:left="1440" w:hanging="360"/>
      </w:pPr>
      <w:rPr>
        <w:rFonts w:ascii="Wingdings" w:hAnsi="Wingdings" w:hint="default"/>
      </w:rPr>
    </w:lvl>
    <w:lvl w:ilvl="2" w:tplc="DE48EC1E" w:tentative="1">
      <w:start w:val="1"/>
      <w:numFmt w:val="bullet"/>
      <w:lvlText w:val=""/>
      <w:lvlJc w:val="left"/>
      <w:pPr>
        <w:tabs>
          <w:tab w:val="num" w:pos="2160"/>
        </w:tabs>
        <w:ind w:left="2160" w:hanging="360"/>
      </w:pPr>
      <w:rPr>
        <w:rFonts w:ascii="Wingdings" w:hAnsi="Wingdings" w:hint="default"/>
      </w:rPr>
    </w:lvl>
    <w:lvl w:ilvl="3" w:tplc="C0286FF6" w:tentative="1">
      <w:start w:val="1"/>
      <w:numFmt w:val="bullet"/>
      <w:lvlText w:val=""/>
      <w:lvlJc w:val="left"/>
      <w:pPr>
        <w:tabs>
          <w:tab w:val="num" w:pos="2880"/>
        </w:tabs>
        <w:ind w:left="2880" w:hanging="360"/>
      </w:pPr>
      <w:rPr>
        <w:rFonts w:ascii="Wingdings" w:hAnsi="Wingdings" w:hint="default"/>
      </w:rPr>
    </w:lvl>
    <w:lvl w:ilvl="4" w:tplc="90FC9D98" w:tentative="1">
      <w:start w:val="1"/>
      <w:numFmt w:val="bullet"/>
      <w:lvlText w:val=""/>
      <w:lvlJc w:val="left"/>
      <w:pPr>
        <w:tabs>
          <w:tab w:val="num" w:pos="3600"/>
        </w:tabs>
        <w:ind w:left="3600" w:hanging="360"/>
      </w:pPr>
      <w:rPr>
        <w:rFonts w:ascii="Wingdings" w:hAnsi="Wingdings" w:hint="default"/>
      </w:rPr>
    </w:lvl>
    <w:lvl w:ilvl="5" w:tplc="781418DC" w:tentative="1">
      <w:start w:val="1"/>
      <w:numFmt w:val="bullet"/>
      <w:lvlText w:val=""/>
      <w:lvlJc w:val="left"/>
      <w:pPr>
        <w:tabs>
          <w:tab w:val="num" w:pos="4320"/>
        </w:tabs>
        <w:ind w:left="4320" w:hanging="360"/>
      </w:pPr>
      <w:rPr>
        <w:rFonts w:ascii="Wingdings" w:hAnsi="Wingdings" w:hint="default"/>
      </w:rPr>
    </w:lvl>
    <w:lvl w:ilvl="6" w:tplc="383E2314" w:tentative="1">
      <w:start w:val="1"/>
      <w:numFmt w:val="bullet"/>
      <w:lvlText w:val=""/>
      <w:lvlJc w:val="left"/>
      <w:pPr>
        <w:tabs>
          <w:tab w:val="num" w:pos="5040"/>
        </w:tabs>
        <w:ind w:left="5040" w:hanging="360"/>
      </w:pPr>
      <w:rPr>
        <w:rFonts w:ascii="Wingdings" w:hAnsi="Wingdings" w:hint="default"/>
      </w:rPr>
    </w:lvl>
    <w:lvl w:ilvl="7" w:tplc="212AC672" w:tentative="1">
      <w:start w:val="1"/>
      <w:numFmt w:val="bullet"/>
      <w:lvlText w:val=""/>
      <w:lvlJc w:val="left"/>
      <w:pPr>
        <w:tabs>
          <w:tab w:val="num" w:pos="5760"/>
        </w:tabs>
        <w:ind w:left="5760" w:hanging="360"/>
      </w:pPr>
      <w:rPr>
        <w:rFonts w:ascii="Wingdings" w:hAnsi="Wingdings" w:hint="default"/>
      </w:rPr>
    </w:lvl>
    <w:lvl w:ilvl="8" w:tplc="B37ADA9A" w:tentative="1">
      <w:start w:val="1"/>
      <w:numFmt w:val="bullet"/>
      <w:lvlText w:val=""/>
      <w:lvlJc w:val="left"/>
      <w:pPr>
        <w:tabs>
          <w:tab w:val="num" w:pos="6480"/>
        </w:tabs>
        <w:ind w:left="6480" w:hanging="360"/>
      </w:pPr>
      <w:rPr>
        <w:rFonts w:ascii="Wingdings" w:hAnsi="Wingdings" w:hint="default"/>
      </w:rPr>
    </w:lvl>
  </w:abstractNum>
  <w:abstractNum w:abstractNumId="2">
    <w:nsid w:val="40832ED1"/>
    <w:multiLevelType w:val="hybridMultilevel"/>
    <w:tmpl w:val="96A4789C"/>
    <w:lvl w:ilvl="0" w:tplc="040C0001">
      <w:start w:val="1"/>
      <w:numFmt w:val="bullet"/>
      <w:lvlText w:val=""/>
      <w:lvlJc w:val="left"/>
      <w:pPr>
        <w:tabs>
          <w:tab w:val="num" w:pos="720"/>
        </w:tabs>
        <w:ind w:left="720" w:hanging="360"/>
      </w:pPr>
      <w:rPr>
        <w:rFonts w:ascii="Symbol" w:hAnsi="Symbol"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3">
    <w:nsid w:val="412B5D11"/>
    <w:multiLevelType w:val="hybridMultilevel"/>
    <w:tmpl w:val="2A489166"/>
    <w:lvl w:ilvl="0" w:tplc="69AA0678">
      <w:start w:val="1"/>
      <w:numFmt w:val="bullet"/>
      <w:lvlText w:val=""/>
      <w:lvlJc w:val="left"/>
      <w:pPr>
        <w:tabs>
          <w:tab w:val="num" w:pos="720"/>
        </w:tabs>
        <w:ind w:left="720" w:hanging="360"/>
      </w:pPr>
      <w:rPr>
        <w:rFonts w:ascii="Wingdings" w:hAnsi="Wingdings"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4">
    <w:nsid w:val="45AD3A5A"/>
    <w:multiLevelType w:val="hybridMultilevel"/>
    <w:tmpl w:val="8084D846"/>
    <w:lvl w:ilvl="0" w:tplc="040C0001">
      <w:start w:val="1"/>
      <w:numFmt w:val="bullet"/>
      <w:lvlText w:val=""/>
      <w:lvlJc w:val="left"/>
      <w:pPr>
        <w:tabs>
          <w:tab w:val="num" w:pos="720"/>
        </w:tabs>
        <w:ind w:left="720" w:hanging="360"/>
      </w:pPr>
      <w:rPr>
        <w:rFonts w:ascii="Symbol" w:hAnsi="Symbol" w:hint="default"/>
      </w:rPr>
    </w:lvl>
    <w:lvl w:ilvl="1" w:tplc="683070DC" w:tentative="1">
      <w:start w:val="1"/>
      <w:numFmt w:val="bullet"/>
      <w:lvlText w:val=""/>
      <w:lvlJc w:val="left"/>
      <w:pPr>
        <w:tabs>
          <w:tab w:val="num" w:pos="1440"/>
        </w:tabs>
        <w:ind w:left="1440" w:hanging="360"/>
      </w:pPr>
      <w:rPr>
        <w:rFonts w:ascii="Wingdings" w:hAnsi="Wingdings" w:hint="default"/>
      </w:rPr>
    </w:lvl>
    <w:lvl w:ilvl="2" w:tplc="334A1FC2" w:tentative="1">
      <w:start w:val="1"/>
      <w:numFmt w:val="bullet"/>
      <w:lvlText w:val=""/>
      <w:lvlJc w:val="left"/>
      <w:pPr>
        <w:tabs>
          <w:tab w:val="num" w:pos="2160"/>
        </w:tabs>
        <w:ind w:left="2160" w:hanging="360"/>
      </w:pPr>
      <w:rPr>
        <w:rFonts w:ascii="Wingdings" w:hAnsi="Wingdings" w:hint="default"/>
      </w:rPr>
    </w:lvl>
    <w:lvl w:ilvl="3" w:tplc="D042316C" w:tentative="1">
      <w:start w:val="1"/>
      <w:numFmt w:val="bullet"/>
      <w:lvlText w:val=""/>
      <w:lvlJc w:val="left"/>
      <w:pPr>
        <w:tabs>
          <w:tab w:val="num" w:pos="2880"/>
        </w:tabs>
        <w:ind w:left="2880" w:hanging="360"/>
      </w:pPr>
      <w:rPr>
        <w:rFonts w:ascii="Wingdings" w:hAnsi="Wingdings" w:hint="default"/>
      </w:rPr>
    </w:lvl>
    <w:lvl w:ilvl="4" w:tplc="5FDAC9A2" w:tentative="1">
      <w:start w:val="1"/>
      <w:numFmt w:val="bullet"/>
      <w:lvlText w:val=""/>
      <w:lvlJc w:val="left"/>
      <w:pPr>
        <w:tabs>
          <w:tab w:val="num" w:pos="3600"/>
        </w:tabs>
        <w:ind w:left="3600" w:hanging="360"/>
      </w:pPr>
      <w:rPr>
        <w:rFonts w:ascii="Wingdings" w:hAnsi="Wingdings" w:hint="default"/>
      </w:rPr>
    </w:lvl>
    <w:lvl w:ilvl="5" w:tplc="032E53FE" w:tentative="1">
      <w:start w:val="1"/>
      <w:numFmt w:val="bullet"/>
      <w:lvlText w:val=""/>
      <w:lvlJc w:val="left"/>
      <w:pPr>
        <w:tabs>
          <w:tab w:val="num" w:pos="4320"/>
        </w:tabs>
        <w:ind w:left="4320" w:hanging="360"/>
      </w:pPr>
      <w:rPr>
        <w:rFonts w:ascii="Wingdings" w:hAnsi="Wingdings" w:hint="default"/>
      </w:rPr>
    </w:lvl>
    <w:lvl w:ilvl="6" w:tplc="B2D400DC" w:tentative="1">
      <w:start w:val="1"/>
      <w:numFmt w:val="bullet"/>
      <w:lvlText w:val=""/>
      <w:lvlJc w:val="left"/>
      <w:pPr>
        <w:tabs>
          <w:tab w:val="num" w:pos="5040"/>
        </w:tabs>
        <w:ind w:left="5040" w:hanging="360"/>
      </w:pPr>
      <w:rPr>
        <w:rFonts w:ascii="Wingdings" w:hAnsi="Wingdings" w:hint="default"/>
      </w:rPr>
    </w:lvl>
    <w:lvl w:ilvl="7" w:tplc="7A661B80" w:tentative="1">
      <w:start w:val="1"/>
      <w:numFmt w:val="bullet"/>
      <w:lvlText w:val=""/>
      <w:lvlJc w:val="left"/>
      <w:pPr>
        <w:tabs>
          <w:tab w:val="num" w:pos="5760"/>
        </w:tabs>
        <w:ind w:left="5760" w:hanging="360"/>
      </w:pPr>
      <w:rPr>
        <w:rFonts w:ascii="Wingdings" w:hAnsi="Wingdings" w:hint="default"/>
      </w:rPr>
    </w:lvl>
    <w:lvl w:ilvl="8" w:tplc="58D20634" w:tentative="1">
      <w:start w:val="1"/>
      <w:numFmt w:val="bullet"/>
      <w:lvlText w:val=""/>
      <w:lvlJc w:val="left"/>
      <w:pPr>
        <w:tabs>
          <w:tab w:val="num" w:pos="6480"/>
        </w:tabs>
        <w:ind w:left="6480" w:hanging="360"/>
      </w:pPr>
      <w:rPr>
        <w:rFonts w:ascii="Wingdings" w:hAnsi="Wingdings" w:hint="default"/>
      </w:rPr>
    </w:lvl>
  </w:abstractNum>
  <w:abstractNum w:abstractNumId="5">
    <w:nsid w:val="46002FDB"/>
    <w:multiLevelType w:val="hybridMultilevel"/>
    <w:tmpl w:val="44A00BAA"/>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6">
    <w:nsid w:val="4656138F"/>
    <w:multiLevelType w:val="hybridMultilevel"/>
    <w:tmpl w:val="EF1EEBB2"/>
    <w:lvl w:ilvl="0" w:tplc="97AC1176">
      <w:start w:val="1"/>
      <w:numFmt w:val="bullet"/>
      <w:lvlText w:val=""/>
      <w:lvlJc w:val="left"/>
      <w:pPr>
        <w:tabs>
          <w:tab w:val="num" w:pos="720"/>
        </w:tabs>
        <w:ind w:left="720" w:hanging="360"/>
      </w:pPr>
      <w:rPr>
        <w:rFonts w:ascii="Wingdings" w:hAnsi="Wingdings" w:hint="default"/>
      </w:rPr>
    </w:lvl>
    <w:lvl w:ilvl="1" w:tplc="266EA4D2" w:tentative="1">
      <w:start w:val="1"/>
      <w:numFmt w:val="bullet"/>
      <w:lvlText w:val=""/>
      <w:lvlJc w:val="left"/>
      <w:pPr>
        <w:tabs>
          <w:tab w:val="num" w:pos="1440"/>
        </w:tabs>
        <w:ind w:left="1440" w:hanging="360"/>
      </w:pPr>
      <w:rPr>
        <w:rFonts w:ascii="Wingdings" w:hAnsi="Wingdings" w:hint="default"/>
      </w:rPr>
    </w:lvl>
    <w:lvl w:ilvl="2" w:tplc="B7B2CA64" w:tentative="1">
      <w:start w:val="1"/>
      <w:numFmt w:val="bullet"/>
      <w:lvlText w:val=""/>
      <w:lvlJc w:val="left"/>
      <w:pPr>
        <w:tabs>
          <w:tab w:val="num" w:pos="2160"/>
        </w:tabs>
        <w:ind w:left="2160" w:hanging="360"/>
      </w:pPr>
      <w:rPr>
        <w:rFonts w:ascii="Wingdings" w:hAnsi="Wingdings" w:hint="default"/>
      </w:rPr>
    </w:lvl>
    <w:lvl w:ilvl="3" w:tplc="F25E96F8" w:tentative="1">
      <w:start w:val="1"/>
      <w:numFmt w:val="bullet"/>
      <w:lvlText w:val=""/>
      <w:lvlJc w:val="left"/>
      <w:pPr>
        <w:tabs>
          <w:tab w:val="num" w:pos="2880"/>
        </w:tabs>
        <w:ind w:left="2880" w:hanging="360"/>
      </w:pPr>
      <w:rPr>
        <w:rFonts w:ascii="Wingdings" w:hAnsi="Wingdings" w:hint="default"/>
      </w:rPr>
    </w:lvl>
    <w:lvl w:ilvl="4" w:tplc="137832FC" w:tentative="1">
      <w:start w:val="1"/>
      <w:numFmt w:val="bullet"/>
      <w:lvlText w:val=""/>
      <w:lvlJc w:val="left"/>
      <w:pPr>
        <w:tabs>
          <w:tab w:val="num" w:pos="3600"/>
        </w:tabs>
        <w:ind w:left="3600" w:hanging="360"/>
      </w:pPr>
      <w:rPr>
        <w:rFonts w:ascii="Wingdings" w:hAnsi="Wingdings" w:hint="default"/>
      </w:rPr>
    </w:lvl>
    <w:lvl w:ilvl="5" w:tplc="5A10B0D6" w:tentative="1">
      <w:start w:val="1"/>
      <w:numFmt w:val="bullet"/>
      <w:lvlText w:val=""/>
      <w:lvlJc w:val="left"/>
      <w:pPr>
        <w:tabs>
          <w:tab w:val="num" w:pos="4320"/>
        </w:tabs>
        <w:ind w:left="4320" w:hanging="360"/>
      </w:pPr>
      <w:rPr>
        <w:rFonts w:ascii="Wingdings" w:hAnsi="Wingdings" w:hint="default"/>
      </w:rPr>
    </w:lvl>
    <w:lvl w:ilvl="6" w:tplc="7786E5DE" w:tentative="1">
      <w:start w:val="1"/>
      <w:numFmt w:val="bullet"/>
      <w:lvlText w:val=""/>
      <w:lvlJc w:val="left"/>
      <w:pPr>
        <w:tabs>
          <w:tab w:val="num" w:pos="5040"/>
        </w:tabs>
        <w:ind w:left="5040" w:hanging="360"/>
      </w:pPr>
      <w:rPr>
        <w:rFonts w:ascii="Wingdings" w:hAnsi="Wingdings" w:hint="default"/>
      </w:rPr>
    </w:lvl>
    <w:lvl w:ilvl="7" w:tplc="2788D0D8" w:tentative="1">
      <w:start w:val="1"/>
      <w:numFmt w:val="bullet"/>
      <w:lvlText w:val=""/>
      <w:lvlJc w:val="left"/>
      <w:pPr>
        <w:tabs>
          <w:tab w:val="num" w:pos="5760"/>
        </w:tabs>
        <w:ind w:left="5760" w:hanging="360"/>
      </w:pPr>
      <w:rPr>
        <w:rFonts w:ascii="Wingdings" w:hAnsi="Wingdings" w:hint="default"/>
      </w:rPr>
    </w:lvl>
    <w:lvl w:ilvl="8" w:tplc="7A8CF44A" w:tentative="1">
      <w:start w:val="1"/>
      <w:numFmt w:val="bullet"/>
      <w:lvlText w:val=""/>
      <w:lvlJc w:val="left"/>
      <w:pPr>
        <w:tabs>
          <w:tab w:val="num" w:pos="6480"/>
        </w:tabs>
        <w:ind w:left="6480" w:hanging="360"/>
      </w:pPr>
      <w:rPr>
        <w:rFonts w:ascii="Wingdings" w:hAnsi="Wingdings" w:hint="default"/>
      </w:rPr>
    </w:lvl>
  </w:abstractNum>
  <w:abstractNum w:abstractNumId="7">
    <w:nsid w:val="51851C12"/>
    <w:multiLevelType w:val="hybridMultilevel"/>
    <w:tmpl w:val="04E63752"/>
    <w:lvl w:ilvl="0" w:tplc="CCD24D8E">
      <w:start w:val="1"/>
      <w:numFmt w:val="bullet"/>
      <w:lvlText w:val="-"/>
      <w:lvlJc w:val="left"/>
      <w:pPr>
        <w:tabs>
          <w:tab w:val="num" w:pos="720"/>
        </w:tabs>
        <w:ind w:left="720" w:hanging="360"/>
      </w:pPr>
      <w:rPr>
        <w:rFonts w:ascii="Times New Roman" w:hAnsi="Times New Roman" w:hint="default"/>
      </w:rPr>
    </w:lvl>
    <w:lvl w:ilvl="1" w:tplc="9C366F58" w:tentative="1">
      <w:start w:val="1"/>
      <w:numFmt w:val="bullet"/>
      <w:lvlText w:val="-"/>
      <w:lvlJc w:val="left"/>
      <w:pPr>
        <w:tabs>
          <w:tab w:val="num" w:pos="1440"/>
        </w:tabs>
        <w:ind w:left="1440" w:hanging="360"/>
      </w:pPr>
      <w:rPr>
        <w:rFonts w:ascii="Times New Roman" w:hAnsi="Times New Roman" w:hint="default"/>
      </w:rPr>
    </w:lvl>
    <w:lvl w:ilvl="2" w:tplc="103E68E4" w:tentative="1">
      <w:start w:val="1"/>
      <w:numFmt w:val="bullet"/>
      <w:lvlText w:val="-"/>
      <w:lvlJc w:val="left"/>
      <w:pPr>
        <w:tabs>
          <w:tab w:val="num" w:pos="2160"/>
        </w:tabs>
        <w:ind w:left="2160" w:hanging="360"/>
      </w:pPr>
      <w:rPr>
        <w:rFonts w:ascii="Times New Roman" w:hAnsi="Times New Roman" w:hint="default"/>
      </w:rPr>
    </w:lvl>
    <w:lvl w:ilvl="3" w:tplc="8B98EBB2" w:tentative="1">
      <w:start w:val="1"/>
      <w:numFmt w:val="bullet"/>
      <w:lvlText w:val="-"/>
      <w:lvlJc w:val="left"/>
      <w:pPr>
        <w:tabs>
          <w:tab w:val="num" w:pos="2880"/>
        </w:tabs>
        <w:ind w:left="2880" w:hanging="360"/>
      </w:pPr>
      <w:rPr>
        <w:rFonts w:ascii="Times New Roman" w:hAnsi="Times New Roman" w:hint="default"/>
      </w:rPr>
    </w:lvl>
    <w:lvl w:ilvl="4" w:tplc="99082CD8" w:tentative="1">
      <w:start w:val="1"/>
      <w:numFmt w:val="bullet"/>
      <w:lvlText w:val="-"/>
      <w:lvlJc w:val="left"/>
      <w:pPr>
        <w:tabs>
          <w:tab w:val="num" w:pos="3600"/>
        </w:tabs>
        <w:ind w:left="3600" w:hanging="360"/>
      </w:pPr>
      <w:rPr>
        <w:rFonts w:ascii="Times New Roman" w:hAnsi="Times New Roman" w:hint="default"/>
      </w:rPr>
    </w:lvl>
    <w:lvl w:ilvl="5" w:tplc="BC08F1DA" w:tentative="1">
      <w:start w:val="1"/>
      <w:numFmt w:val="bullet"/>
      <w:lvlText w:val="-"/>
      <w:lvlJc w:val="left"/>
      <w:pPr>
        <w:tabs>
          <w:tab w:val="num" w:pos="4320"/>
        </w:tabs>
        <w:ind w:left="4320" w:hanging="360"/>
      </w:pPr>
      <w:rPr>
        <w:rFonts w:ascii="Times New Roman" w:hAnsi="Times New Roman" w:hint="default"/>
      </w:rPr>
    </w:lvl>
    <w:lvl w:ilvl="6" w:tplc="ED6CC754" w:tentative="1">
      <w:start w:val="1"/>
      <w:numFmt w:val="bullet"/>
      <w:lvlText w:val="-"/>
      <w:lvlJc w:val="left"/>
      <w:pPr>
        <w:tabs>
          <w:tab w:val="num" w:pos="5040"/>
        </w:tabs>
        <w:ind w:left="5040" w:hanging="360"/>
      </w:pPr>
      <w:rPr>
        <w:rFonts w:ascii="Times New Roman" w:hAnsi="Times New Roman" w:hint="default"/>
      </w:rPr>
    </w:lvl>
    <w:lvl w:ilvl="7" w:tplc="86DAE67C" w:tentative="1">
      <w:start w:val="1"/>
      <w:numFmt w:val="bullet"/>
      <w:lvlText w:val="-"/>
      <w:lvlJc w:val="left"/>
      <w:pPr>
        <w:tabs>
          <w:tab w:val="num" w:pos="5760"/>
        </w:tabs>
        <w:ind w:left="5760" w:hanging="360"/>
      </w:pPr>
      <w:rPr>
        <w:rFonts w:ascii="Times New Roman" w:hAnsi="Times New Roman" w:hint="default"/>
      </w:rPr>
    </w:lvl>
    <w:lvl w:ilvl="8" w:tplc="C6DC752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AC"/>
    <w:rsid w:val="00077354"/>
    <w:rsid w:val="000818D0"/>
    <w:rsid w:val="000B3FAD"/>
    <w:rsid w:val="000B4E45"/>
    <w:rsid w:val="000B5260"/>
    <w:rsid w:val="000B6772"/>
    <w:rsid w:val="000F37E6"/>
    <w:rsid w:val="000F5249"/>
    <w:rsid w:val="001026EB"/>
    <w:rsid w:val="001636B8"/>
    <w:rsid w:val="0016604A"/>
    <w:rsid w:val="00174803"/>
    <w:rsid w:val="00194C1F"/>
    <w:rsid w:val="00196F9D"/>
    <w:rsid w:val="001A236F"/>
    <w:rsid w:val="001B58F6"/>
    <w:rsid w:val="001E55EF"/>
    <w:rsid w:val="001F5CBC"/>
    <w:rsid w:val="00234FB4"/>
    <w:rsid w:val="00257CD1"/>
    <w:rsid w:val="00263643"/>
    <w:rsid w:val="002644B3"/>
    <w:rsid w:val="002950A5"/>
    <w:rsid w:val="002C2111"/>
    <w:rsid w:val="002F0525"/>
    <w:rsid w:val="00324319"/>
    <w:rsid w:val="003267BE"/>
    <w:rsid w:val="003723D1"/>
    <w:rsid w:val="003725C4"/>
    <w:rsid w:val="0037588B"/>
    <w:rsid w:val="0039183D"/>
    <w:rsid w:val="0039350C"/>
    <w:rsid w:val="0039353B"/>
    <w:rsid w:val="0039363C"/>
    <w:rsid w:val="003956F7"/>
    <w:rsid w:val="003B7574"/>
    <w:rsid w:val="003D186C"/>
    <w:rsid w:val="003D1870"/>
    <w:rsid w:val="003D7D51"/>
    <w:rsid w:val="003E3AE2"/>
    <w:rsid w:val="003F057E"/>
    <w:rsid w:val="003F31AA"/>
    <w:rsid w:val="00400A34"/>
    <w:rsid w:val="0042695D"/>
    <w:rsid w:val="004325C5"/>
    <w:rsid w:val="00443942"/>
    <w:rsid w:val="00481774"/>
    <w:rsid w:val="0048619B"/>
    <w:rsid w:val="004906B3"/>
    <w:rsid w:val="004E1B17"/>
    <w:rsid w:val="004F2552"/>
    <w:rsid w:val="00501A72"/>
    <w:rsid w:val="00542CA3"/>
    <w:rsid w:val="00570882"/>
    <w:rsid w:val="00571F45"/>
    <w:rsid w:val="00584970"/>
    <w:rsid w:val="00590741"/>
    <w:rsid w:val="00592A22"/>
    <w:rsid w:val="005A23E8"/>
    <w:rsid w:val="005E1B92"/>
    <w:rsid w:val="006017F5"/>
    <w:rsid w:val="00601C90"/>
    <w:rsid w:val="0060445A"/>
    <w:rsid w:val="0060538C"/>
    <w:rsid w:val="006220BC"/>
    <w:rsid w:val="00631C0D"/>
    <w:rsid w:val="00686668"/>
    <w:rsid w:val="006946FB"/>
    <w:rsid w:val="006A6496"/>
    <w:rsid w:val="006C6AB2"/>
    <w:rsid w:val="00701D0D"/>
    <w:rsid w:val="007215DF"/>
    <w:rsid w:val="0075031F"/>
    <w:rsid w:val="00770978"/>
    <w:rsid w:val="007813A2"/>
    <w:rsid w:val="007B52CD"/>
    <w:rsid w:val="007B5E84"/>
    <w:rsid w:val="007C15FB"/>
    <w:rsid w:val="007E39C1"/>
    <w:rsid w:val="007F7C9D"/>
    <w:rsid w:val="00812F11"/>
    <w:rsid w:val="00825F11"/>
    <w:rsid w:val="0083346E"/>
    <w:rsid w:val="00847B59"/>
    <w:rsid w:val="00862DC1"/>
    <w:rsid w:val="00883120"/>
    <w:rsid w:val="008C35F0"/>
    <w:rsid w:val="008E4DDD"/>
    <w:rsid w:val="008E6EFB"/>
    <w:rsid w:val="009130DA"/>
    <w:rsid w:val="00915498"/>
    <w:rsid w:val="009207D0"/>
    <w:rsid w:val="00922BFE"/>
    <w:rsid w:val="00926749"/>
    <w:rsid w:val="00954694"/>
    <w:rsid w:val="009561BC"/>
    <w:rsid w:val="00980E5A"/>
    <w:rsid w:val="0098682A"/>
    <w:rsid w:val="009B020D"/>
    <w:rsid w:val="009B5B1A"/>
    <w:rsid w:val="009B6BE7"/>
    <w:rsid w:val="009C09A8"/>
    <w:rsid w:val="009C1851"/>
    <w:rsid w:val="009D2D72"/>
    <w:rsid w:val="009D2F9F"/>
    <w:rsid w:val="00A217D4"/>
    <w:rsid w:val="00A436AE"/>
    <w:rsid w:val="00A450CD"/>
    <w:rsid w:val="00A459E1"/>
    <w:rsid w:val="00A63B84"/>
    <w:rsid w:val="00A9110E"/>
    <w:rsid w:val="00A9459F"/>
    <w:rsid w:val="00A955CA"/>
    <w:rsid w:val="00AD7DA9"/>
    <w:rsid w:val="00AF2B59"/>
    <w:rsid w:val="00B11AB5"/>
    <w:rsid w:val="00B304AC"/>
    <w:rsid w:val="00B4014D"/>
    <w:rsid w:val="00B401AF"/>
    <w:rsid w:val="00B428EE"/>
    <w:rsid w:val="00B47327"/>
    <w:rsid w:val="00BA0CF7"/>
    <w:rsid w:val="00BB0B5F"/>
    <w:rsid w:val="00BE03ED"/>
    <w:rsid w:val="00BE1678"/>
    <w:rsid w:val="00C022E5"/>
    <w:rsid w:val="00C17385"/>
    <w:rsid w:val="00C23585"/>
    <w:rsid w:val="00C42360"/>
    <w:rsid w:val="00C44A34"/>
    <w:rsid w:val="00C5688B"/>
    <w:rsid w:val="00C6746A"/>
    <w:rsid w:val="00C86322"/>
    <w:rsid w:val="00CB1593"/>
    <w:rsid w:val="00CB3330"/>
    <w:rsid w:val="00CB5714"/>
    <w:rsid w:val="00CC2CCD"/>
    <w:rsid w:val="00D2438B"/>
    <w:rsid w:val="00D26667"/>
    <w:rsid w:val="00D31E0F"/>
    <w:rsid w:val="00D5203E"/>
    <w:rsid w:val="00D62C52"/>
    <w:rsid w:val="00D8671A"/>
    <w:rsid w:val="00D87387"/>
    <w:rsid w:val="00DB39B8"/>
    <w:rsid w:val="00DC4970"/>
    <w:rsid w:val="00DE68CE"/>
    <w:rsid w:val="00E11F67"/>
    <w:rsid w:val="00E419EF"/>
    <w:rsid w:val="00E55ADF"/>
    <w:rsid w:val="00EA1BC0"/>
    <w:rsid w:val="00EA4D15"/>
    <w:rsid w:val="00EC0352"/>
    <w:rsid w:val="00EC3F2C"/>
    <w:rsid w:val="00ED417E"/>
    <w:rsid w:val="00EF6719"/>
    <w:rsid w:val="00EF794B"/>
    <w:rsid w:val="00F2452B"/>
    <w:rsid w:val="00F252A6"/>
    <w:rsid w:val="00F32D7F"/>
    <w:rsid w:val="00F33AA0"/>
    <w:rsid w:val="00F7421F"/>
    <w:rsid w:val="00F92A04"/>
    <w:rsid w:val="00FA5DDC"/>
    <w:rsid w:val="00FC78B9"/>
    <w:rsid w:val="00FF72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43"/>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Calibri" w:hAnsi="Tw Cen MT"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43"/>
    <w:pPr>
      <w:jc w:val="both"/>
    </w:pPr>
    <w:rPr>
      <w:rFonts w:ascii="Verdana" w:hAnsi="Verdana"/>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04AC"/>
    <w:rPr>
      <w:rFonts w:ascii="Tahoma" w:hAnsi="Tahoma" w:cs="Tahoma"/>
      <w:sz w:val="16"/>
      <w:szCs w:val="16"/>
    </w:rPr>
  </w:style>
  <w:style w:type="character" w:customStyle="1" w:styleId="TextedebullesCar">
    <w:name w:val="Texte de bulles Car"/>
    <w:link w:val="Textedebulles"/>
    <w:uiPriority w:val="99"/>
    <w:semiHidden/>
    <w:rsid w:val="00B304AC"/>
    <w:rPr>
      <w:rFonts w:ascii="Tahoma" w:eastAsia="Calibri" w:hAnsi="Tahoma" w:cs="Tahoma"/>
      <w:sz w:val="16"/>
      <w:szCs w:val="16"/>
    </w:rPr>
  </w:style>
  <w:style w:type="paragraph" w:styleId="NormalWeb">
    <w:name w:val="Normal (Web)"/>
    <w:basedOn w:val="Normal"/>
    <w:uiPriority w:val="99"/>
    <w:semiHidden/>
    <w:unhideWhenUsed/>
    <w:rsid w:val="00DB39B8"/>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uiPriority w:val="99"/>
    <w:unhideWhenUsed/>
    <w:rsid w:val="00862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3649">
      <w:bodyDiv w:val="1"/>
      <w:marLeft w:val="0"/>
      <w:marRight w:val="0"/>
      <w:marTop w:val="0"/>
      <w:marBottom w:val="0"/>
      <w:divBdr>
        <w:top w:val="none" w:sz="0" w:space="0" w:color="auto"/>
        <w:left w:val="none" w:sz="0" w:space="0" w:color="auto"/>
        <w:bottom w:val="none" w:sz="0" w:space="0" w:color="auto"/>
        <w:right w:val="none" w:sz="0" w:space="0" w:color="auto"/>
      </w:divBdr>
    </w:div>
    <w:div w:id="306396815">
      <w:bodyDiv w:val="1"/>
      <w:marLeft w:val="0"/>
      <w:marRight w:val="0"/>
      <w:marTop w:val="0"/>
      <w:marBottom w:val="0"/>
      <w:divBdr>
        <w:top w:val="none" w:sz="0" w:space="0" w:color="auto"/>
        <w:left w:val="none" w:sz="0" w:space="0" w:color="auto"/>
        <w:bottom w:val="none" w:sz="0" w:space="0" w:color="auto"/>
        <w:right w:val="none" w:sz="0" w:space="0" w:color="auto"/>
      </w:divBdr>
    </w:div>
    <w:div w:id="402410927">
      <w:bodyDiv w:val="1"/>
      <w:marLeft w:val="0"/>
      <w:marRight w:val="0"/>
      <w:marTop w:val="0"/>
      <w:marBottom w:val="0"/>
      <w:divBdr>
        <w:top w:val="none" w:sz="0" w:space="0" w:color="auto"/>
        <w:left w:val="none" w:sz="0" w:space="0" w:color="auto"/>
        <w:bottom w:val="none" w:sz="0" w:space="0" w:color="auto"/>
        <w:right w:val="none" w:sz="0" w:space="0" w:color="auto"/>
      </w:divBdr>
    </w:div>
    <w:div w:id="793717254">
      <w:bodyDiv w:val="1"/>
      <w:marLeft w:val="0"/>
      <w:marRight w:val="0"/>
      <w:marTop w:val="0"/>
      <w:marBottom w:val="0"/>
      <w:divBdr>
        <w:top w:val="none" w:sz="0" w:space="0" w:color="auto"/>
        <w:left w:val="none" w:sz="0" w:space="0" w:color="auto"/>
        <w:bottom w:val="none" w:sz="0" w:space="0" w:color="auto"/>
        <w:right w:val="none" w:sz="0" w:space="0" w:color="auto"/>
      </w:divBdr>
    </w:div>
    <w:div w:id="824858272">
      <w:bodyDiv w:val="1"/>
      <w:marLeft w:val="0"/>
      <w:marRight w:val="0"/>
      <w:marTop w:val="0"/>
      <w:marBottom w:val="0"/>
      <w:divBdr>
        <w:top w:val="none" w:sz="0" w:space="0" w:color="auto"/>
        <w:left w:val="none" w:sz="0" w:space="0" w:color="auto"/>
        <w:bottom w:val="none" w:sz="0" w:space="0" w:color="auto"/>
        <w:right w:val="none" w:sz="0" w:space="0" w:color="auto"/>
      </w:divBdr>
    </w:div>
    <w:div w:id="949626907">
      <w:bodyDiv w:val="1"/>
      <w:marLeft w:val="0"/>
      <w:marRight w:val="0"/>
      <w:marTop w:val="0"/>
      <w:marBottom w:val="0"/>
      <w:divBdr>
        <w:top w:val="none" w:sz="0" w:space="0" w:color="auto"/>
        <w:left w:val="none" w:sz="0" w:space="0" w:color="auto"/>
        <w:bottom w:val="none" w:sz="0" w:space="0" w:color="auto"/>
        <w:right w:val="none" w:sz="0" w:space="0" w:color="auto"/>
      </w:divBdr>
    </w:div>
    <w:div w:id="993336420">
      <w:bodyDiv w:val="1"/>
      <w:marLeft w:val="0"/>
      <w:marRight w:val="0"/>
      <w:marTop w:val="0"/>
      <w:marBottom w:val="0"/>
      <w:divBdr>
        <w:top w:val="none" w:sz="0" w:space="0" w:color="auto"/>
        <w:left w:val="none" w:sz="0" w:space="0" w:color="auto"/>
        <w:bottom w:val="none" w:sz="0" w:space="0" w:color="auto"/>
        <w:right w:val="none" w:sz="0" w:space="0" w:color="auto"/>
      </w:divBdr>
    </w:div>
    <w:div w:id="1015155434">
      <w:bodyDiv w:val="1"/>
      <w:marLeft w:val="0"/>
      <w:marRight w:val="0"/>
      <w:marTop w:val="0"/>
      <w:marBottom w:val="0"/>
      <w:divBdr>
        <w:top w:val="none" w:sz="0" w:space="0" w:color="auto"/>
        <w:left w:val="none" w:sz="0" w:space="0" w:color="auto"/>
        <w:bottom w:val="none" w:sz="0" w:space="0" w:color="auto"/>
        <w:right w:val="none" w:sz="0" w:space="0" w:color="auto"/>
      </w:divBdr>
    </w:div>
    <w:div w:id="1274827262">
      <w:bodyDiv w:val="1"/>
      <w:marLeft w:val="0"/>
      <w:marRight w:val="0"/>
      <w:marTop w:val="0"/>
      <w:marBottom w:val="0"/>
      <w:divBdr>
        <w:top w:val="none" w:sz="0" w:space="0" w:color="auto"/>
        <w:left w:val="none" w:sz="0" w:space="0" w:color="auto"/>
        <w:bottom w:val="none" w:sz="0" w:space="0" w:color="auto"/>
        <w:right w:val="none" w:sz="0" w:space="0" w:color="auto"/>
      </w:divBdr>
      <w:divsChild>
        <w:div w:id="57097440">
          <w:marLeft w:val="1282"/>
          <w:marRight w:val="0"/>
          <w:marTop w:val="0"/>
          <w:marBottom w:val="0"/>
          <w:divBdr>
            <w:top w:val="none" w:sz="0" w:space="0" w:color="auto"/>
            <w:left w:val="none" w:sz="0" w:space="0" w:color="auto"/>
            <w:bottom w:val="none" w:sz="0" w:space="0" w:color="auto"/>
            <w:right w:val="none" w:sz="0" w:space="0" w:color="auto"/>
          </w:divBdr>
        </w:div>
        <w:div w:id="99423111">
          <w:marLeft w:val="1282"/>
          <w:marRight w:val="0"/>
          <w:marTop w:val="0"/>
          <w:marBottom w:val="0"/>
          <w:divBdr>
            <w:top w:val="none" w:sz="0" w:space="0" w:color="auto"/>
            <w:left w:val="none" w:sz="0" w:space="0" w:color="auto"/>
            <w:bottom w:val="none" w:sz="0" w:space="0" w:color="auto"/>
            <w:right w:val="none" w:sz="0" w:space="0" w:color="auto"/>
          </w:divBdr>
        </w:div>
        <w:div w:id="588319411">
          <w:marLeft w:val="1282"/>
          <w:marRight w:val="0"/>
          <w:marTop w:val="0"/>
          <w:marBottom w:val="0"/>
          <w:divBdr>
            <w:top w:val="none" w:sz="0" w:space="0" w:color="auto"/>
            <w:left w:val="none" w:sz="0" w:space="0" w:color="auto"/>
            <w:bottom w:val="none" w:sz="0" w:space="0" w:color="auto"/>
            <w:right w:val="none" w:sz="0" w:space="0" w:color="auto"/>
          </w:divBdr>
        </w:div>
        <w:div w:id="597444918">
          <w:marLeft w:val="1426"/>
          <w:marRight w:val="0"/>
          <w:marTop w:val="0"/>
          <w:marBottom w:val="0"/>
          <w:divBdr>
            <w:top w:val="none" w:sz="0" w:space="0" w:color="auto"/>
            <w:left w:val="none" w:sz="0" w:space="0" w:color="auto"/>
            <w:bottom w:val="none" w:sz="0" w:space="0" w:color="auto"/>
            <w:right w:val="none" w:sz="0" w:space="0" w:color="auto"/>
          </w:divBdr>
        </w:div>
        <w:div w:id="1281183925">
          <w:marLeft w:val="1426"/>
          <w:marRight w:val="0"/>
          <w:marTop w:val="0"/>
          <w:marBottom w:val="0"/>
          <w:divBdr>
            <w:top w:val="none" w:sz="0" w:space="0" w:color="auto"/>
            <w:left w:val="none" w:sz="0" w:space="0" w:color="auto"/>
            <w:bottom w:val="none" w:sz="0" w:space="0" w:color="auto"/>
            <w:right w:val="none" w:sz="0" w:space="0" w:color="auto"/>
          </w:divBdr>
        </w:div>
        <w:div w:id="2007903369">
          <w:marLeft w:val="1282"/>
          <w:marRight w:val="0"/>
          <w:marTop w:val="0"/>
          <w:marBottom w:val="0"/>
          <w:divBdr>
            <w:top w:val="none" w:sz="0" w:space="0" w:color="auto"/>
            <w:left w:val="none" w:sz="0" w:space="0" w:color="auto"/>
            <w:bottom w:val="none" w:sz="0" w:space="0" w:color="auto"/>
            <w:right w:val="none" w:sz="0" w:space="0" w:color="auto"/>
          </w:divBdr>
        </w:div>
      </w:divsChild>
    </w:div>
    <w:div w:id="1323773108">
      <w:bodyDiv w:val="1"/>
      <w:marLeft w:val="0"/>
      <w:marRight w:val="0"/>
      <w:marTop w:val="0"/>
      <w:marBottom w:val="0"/>
      <w:divBdr>
        <w:top w:val="none" w:sz="0" w:space="0" w:color="auto"/>
        <w:left w:val="none" w:sz="0" w:space="0" w:color="auto"/>
        <w:bottom w:val="none" w:sz="0" w:space="0" w:color="auto"/>
        <w:right w:val="none" w:sz="0" w:space="0" w:color="auto"/>
      </w:divBdr>
    </w:div>
    <w:div w:id="19898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3431</Words>
  <Characters>18876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kinou</dc:creator>
  <cp:lastModifiedBy>User</cp:lastModifiedBy>
  <cp:revision>4</cp:revision>
  <cp:lastPrinted>2011-04-10T17:48:00Z</cp:lastPrinted>
  <dcterms:created xsi:type="dcterms:W3CDTF">2015-10-22T11:55:00Z</dcterms:created>
  <dcterms:modified xsi:type="dcterms:W3CDTF">2015-10-22T12:12:00Z</dcterms:modified>
</cp:coreProperties>
</file>