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58F" w:rsidRPr="008741A2" w:rsidRDefault="00F0458F" w:rsidP="008741A2">
      <w:pPr>
        <w:rPr>
          <w:rFonts w:ascii="Tw Cen MT" w:hAnsi="Tw Cen MT"/>
          <w:b/>
          <w:smallCaps/>
          <w:noProof/>
          <w:color w:val="C00000"/>
          <w:sz w:val="12"/>
          <w:szCs w:val="12"/>
          <w:u w:val="single"/>
          <w:lang w:eastAsia="fr-FR"/>
        </w:rPr>
      </w:pPr>
    </w:p>
    <w:p w:rsidR="00B304AC" w:rsidRPr="00326576" w:rsidRDefault="00D730BD" w:rsidP="00B304AC">
      <w:pPr>
        <w:jc w:val="right"/>
        <w:rPr>
          <w:rFonts w:ascii="Tw Cen MT" w:hAnsi="Tw Cen MT"/>
          <w:b/>
          <w:smallCaps/>
          <w:color w:val="C00000"/>
          <w:u w:val="single"/>
        </w:rPr>
      </w:pPr>
      <w:r>
        <w:rPr>
          <w:noProof/>
          <w:lang w:eastAsia="fr-FR"/>
        </w:rPr>
        <mc:AlternateContent>
          <mc:Choice Requires="wps">
            <w:drawing>
              <wp:anchor distT="0" distB="0" distL="114300" distR="114300" simplePos="0" relativeHeight="251655167" behindDoc="0" locked="0" layoutInCell="1" allowOverlap="1" wp14:anchorId="5E322EB3" wp14:editId="46366C02">
                <wp:simplePos x="0" y="0"/>
                <wp:positionH relativeFrom="column">
                  <wp:posOffset>-224155</wp:posOffset>
                </wp:positionH>
                <wp:positionV relativeFrom="paragraph">
                  <wp:posOffset>19685</wp:posOffset>
                </wp:positionV>
                <wp:extent cx="5076000" cy="1851660"/>
                <wp:effectExtent l="0" t="0" r="0" b="190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00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E95" w:rsidRDefault="005A7292">
                            <w:r>
                              <w:rPr>
                                <w:noProof/>
                                <w:lang w:eastAsia="fr-FR"/>
                              </w:rPr>
                              <w:drawing>
                                <wp:inline distT="0" distB="0" distL="0" distR="0" wp14:anchorId="3149FF6A" wp14:editId="7ED84245">
                                  <wp:extent cx="4878000" cy="176040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referRelativeResize="0">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10000" contrast="38000"/>
                                                    </a14:imgEffect>
                                                  </a14:imgLayer>
                                                </a14:imgProps>
                                              </a:ext>
                                              <a:ext uri="{28A0092B-C50C-407E-A947-70E740481C1C}">
                                                <a14:useLocalDpi xmlns:a14="http://schemas.microsoft.com/office/drawing/2010/main" val="0"/>
                                              </a:ext>
                                            </a:extLst>
                                          </a:blip>
                                          <a:srcRect l="27207" t="40356" r="14775" b="27919"/>
                                          <a:stretch/>
                                        </pic:blipFill>
                                        <pic:spPr bwMode="auto">
                                          <a:xfrm>
                                            <a:off x="0" y="0"/>
                                            <a:ext cx="4878000" cy="1760400"/>
                                          </a:xfrm>
                                          <a:prstGeom prst="rect">
                                            <a:avLst/>
                                          </a:prstGeom>
                                          <a:noFill/>
                                          <a:ln>
                                            <a:noFill/>
                                          </a:ln>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7.65pt;margin-top:1.55pt;width:399.7pt;height:145.8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" filled="f" stroked="f">
                <v:textbox style="mso-fit-shape-to-text:t">
                  <w:txbxContent>
                    <w:p w:rsidR="00E85E95" w:rsidRDefault="005A7292">
                      <w:r>
                        <w:rPr>
                          <w:noProof/>
                          <w:lang w:eastAsia="fr-FR"/>
                        </w:rPr>
                        <w:drawing>
                          <wp:inline distT="0" distB="0" distL="0" distR="0" wp14:anchorId="3149FF6A" wp14:editId="7ED84245">
                            <wp:extent cx="4878000" cy="176040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referRelativeResize="0">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10000" contrast="38000"/>
                                              </a14:imgEffect>
                                            </a14:imgLayer>
                                          </a14:imgProps>
                                        </a:ext>
                                        <a:ext uri="{28A0092B-C50C-407E-A947-70E740481C1C}">
                                          <a14:useLocalDpi xmlns:a14="http://schemas.microsoft.com/office/drawing/2010/main" val="0"/>
                                        </a:ext>
                                      </a:extLst>
                                    </a:blip>
                                    <a:srcRect l="27207" t="40356" r="14775" b="27919"/>
                                    <a:stretch/>
                                  </pic:blipFill>
                                  <pic:spPr bwMode="auto">
                                    <a:xfrm>
                                      <a:off x="0" y="0"/>
                                      <a:ext cx="4878000" cy="1760400"/>
                                    </a:xfrm>
                                    <a:prstGeom prst="rect">
                                      <a:avLst/>
                                    </a:prstGeom>
                                    <a:noFill/>
                                    <a:ln>
                                      <a:no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14:anchorId="748B2373" wp14:editId="18DBEE69">
                <wp:simplePos x="0" y="0"/>
                <wp:positionH relativeFrom="column">
                  <wp:posOffset>-128905</wp:posOffset>
                </wp:positionH>
                <wp:positionV relativeFrom="paragraph">
                  <wp:posOffset>67310</wp:posOffset>
                </wp:positionV>
                <wp:extent cx="4875530" cy="1764030"/>
                <wp:effectExtent l="0" t="0" r="20320" b="26670"/>
                <wp:wrapNone/>
                <wp:docPr id="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5530" cy="1764030"/>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0.15pt;margin-top:5.3pt;width:383.9pt;height:1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" filled="f" strokecolor="#ffc000" strokeweight="1.5pt"/>
            </w:pict>
          </mc:Fallback>
        </mc:AlternateContent>
      </w:r>
      <w:r w:rsidR="006B22B4">
        <w:rPr>
          <w:rFonts w:ascii="Tw Cen MT" w:hAnsi="Tw Cen MT"/>
          <w:b/>
          <w:smallCaps/>
          <w:noProof/>
          <w:color w:val="C00000"/>
          <w:u w:val="single"/>
          <w:lang w:eastAsia="fr-FR"/>
        </w:rPr>
        <w:t>Thème 2</w:t>
      </w:r>
      <w:r w:rsidR="00E55ADF">
        <w:rPr>
          <w:rFonts w:ascii="Tw Cen MT" w:hAnsi="Tw Cen MT"/>
          <w:b/>
          <w:smallCaps/>
          <w:noProof/>
          <w:color w:val="C00000"/>
          <w:u w:val="single"/>
          <w:lang w:eastAsia="fr-FR"/>
        </w:rPr>
        <w:t xml:space="preserve"> : </w:t>
      </w:r>
      <w:r w:rsidR="0059220E">
        <w:rPr>
          <w:rFonts w:ascii="Tw Cen MT" w:hAnsi="Tw Cen MT"/>
          <w:b/>
          <w:smallCaps/>
          <w:noProof/>
          <w:color w:val="C00000"/>
          <w:u w:val="single"/>
          <w:lang w:eastAsia="fr-FR"/>
        </w:rPr>
        <w:t xml:space="preserve">Les </w:t>
      </w:r>
      <w:r w:rsidR="00312E52">
        <w:rPr>
          <w:rFonts w:ascii="Tw Cen MT" w:hAnsi="Tw Cen MT"/>
          <w:b/>
          <w:smallCaps/>
          <w:noProof/>
          <w:color w:val="C00000"/>
          <w:u w:val="single"/>
          <w:lang w:eastAsia="fr-FR"/>
        </w:rPr>
        <w:t>dynamiques de la mondialisation</w:t>
      </w:r>
    </w:p>
    <w:p w:rsidR="00DB39B8" w:rsidRDefault="00D730BD" w:rsidP="00DB39B8">
      <w:pPr>
        <w:jc w:val="right"/>
        <w:rPr>
          <w:rFonts w:ascii="Tw Cen MT" w:hAnsi="Tw Cen MT"/>
          <w:b/>
          <w:smallCaps/>
          <w:color w:val="C00000"/>
          <w:u w:val="single"/>
        </w:rPr>
      </w:pPr>
      <w:r>
        <w:rPr>
          <w:rFonts w:ascii="Tw Cen MT" w:hAnsi="Tw Cen MT"/>
          <w:b/>
          <w:smallCaps/>
          <w:color w:val="C00000"/>
          <w:u w:val="single"/>
        </w:rPr>
        <w:t>Question 1</w:t>
      </w:r>
      <w:r w:rsidR="00312E52">
        <w:rPr>
          <w:rFonts w:ascii="Tw Cen MT" w:hAnsi="Tw Cen MT"/>
          <w:b/>
          <w:smallCaps/>
          <w:color w:val="C00000"/>
          <w:u w:val="single"/>
        </w:rPr>
        <w:t xml:space="preserve"> </w:t>
      </w:r>
      <w:r w:rsidR="00E55ADF" w:rsidRPr="00E55ADF">
        <w:rPr>
          <w:rFonts w:ascii="Tw Cen MT" w:hAnsi="Tw Cen MT"/>
          <w:b/>
          <w:smallCaps/>
          <w:color w:val="C00000"/>
          <w:u w:val="single"/>
        </w:rPr>
        <w:t xml:space="preserve">: </w:t>
      </w:r>
      <w:r w:rsidR="00312E52">
        <w:rPr>
          <w:rFonts w:ascii="Tw Cen MT" w:hAnsi="Tw Cen MT"/>
          <w:b/>
          <w:smallCaps/>
          <w:color w:val="C00000"/>
          <w:u w:val="single"/>
        </w:rPr>
        <w:t>La mondialisation en fonctionnement</w:t>
      </w:r>
    </w:p>
    <w:p w:rsidR="00601C90" w:rsidRPr="00D730BD" w:rsidRDefault="00D730BD" w:rsidP="00D730BD">
      <w:pPr>
        <w:jc w:val="right"/>
        <w:rPr>
          <w:rFonts w:ascii="Tw Cen MT" w:hAnsi="Tw Cen MT"/>
          <w:b/>
          <w:smallCaps/>
          <w:color w:val="C00000"/>
          <w:u w:val="single"/>
        </w:rPr>
      </w:pPr>
      <w:r>
        <w:rPr>
          <w:rFonts w:ascii="Tw Cen MT" w:hAnsi="Tw Cen MT"/>
          <w:b/>
          <w:smallCaps/>
          <w:color w:val="C00000"/>
          <w:u w:val="single"/>
        </w:rPr>
        <w:t>Chapitre 3 : Processus, acteurs et débats</w:t>
      </w:r>
    </w:p>
    <w:p w:rsidR="00601C90" w:rsidRPr="00601C90" w:rsidRDefault="00830CCF" w:rsidP="00601C90">
      <w:r>
        <w:rPr>
          <w:noProof/>
          <w:lang w:eastAsia="fr-FR"/>
        </w:rPr>
        <mc:AlternateContent>
          <mc:Choice Requires="wps">
            <w:drawing>
              <wp:anchor distT="0" distB="0" distL="114300" distR="114300" simplePos="0" relativeHeight="251657216" behindDoc="0" locked="0" layoutInCell="1" allowOverlap="1" wp14:anchorId="5A245268" wp14:editId="3E7A4E87">
                <wp:simplePos x="0" y="0"/>
                <wp:positionH relativeFrom="column">
                  <wp:posOffset>4812030</wp:posOffset>
                </wp:positionH>
                <wp:positionV relativeFrom="paragraph">
                  <wp:posOffset>4446</wp:posOffset>
                </wp:positionV>
                <wp:extent cx="5292090" cy="3106420"/>
                <wp:effectExtent l="0" t="0" r="41910" b="558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310642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E7FF2" w:rsidRPr="00830CCF" w:rsidRDefault="00862DC1" w:rsidP="004113C8">
                            <w:pPr>
                              <w:jc w:val="center"/>
                              <w:rPr>
                                <w:rFonts w:ascii="Tw Cen MT" w:hAnsi="Tw Cen MT"/>
                                <w:b/>
                                <w:smallCaps/>
                                <w:szCs w:val="20"/>
                              </w:rPr>
                            </w:pPr>
                            <w:r w:rsidRPr="00830CCF">
                              <w:rPr>
                                <w:rFonts w:ascii="Tw Cen MT" w:hAnsi="Tw Cen MT"/>
                                <w:b/>
                                <w:smallCaps/>
                                <w:color w:val="C00000"/>
                                <w:szCs w:val="20"/>
                                <w:u w:val="single"/>
                              </w:rPr>
                              <w:t>Ressources</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 xml:space="preserve">Fiches </w:t>
                            </w:r>
                            <w:proofErr w:type="spellStart"/>
                            <w:r w:rsidRPr="00830CCF">
                              <w:rPr>
                                <w:rFonts w:ascii="Tw Cen MT" w:hAnsi="Tw Cen MT"/>
                                <w:b/>
                                <w:bCs/>
                                <w:smallCaps/>
                                <w:color w:val="C00000"/>
                                <w:sz w:val="15"/>
                                <w:szCs w:val="15"/>
                                <w:u w:val="single"/>
                              </w:rPr>
                              <w:t>Eduscol</w:t>
                            </w:r>
                            <w:proofErr w:type="spellEnd"/>
                          </w:p>
                          <w:p w:rsidR="00830CCF" w:rsidRPr="00830CCF" w:rsidRDefault="00830CCF" w:rsidP="00830CCF">
                            <w:pPr>
                              <w:jc w:val="right"/>
                              <w:rPr>
                                <w:rFonts w:ascii="Tw Cen MT" w:hAnsi="Tw Cen MT"/>
                                <w:b/>
                                <w:bCs/>
                                <w:i/>
                                <w:sz w:val="15"/>
                                <w:szCs w:val="15"/>
                              </w:rPr>
                            </w:pPr>
                            <w:r w:rsidRPr="00830CCF">
                              <w:rPr>
                                <w:rFonts w:ascii="Tw Cen MT" w:hAnsi="Tw Cen MT"/>
                                <w:b/>
                                <w:bCs/>
                                <w:i/>
                                <w:sz w:val="15"/>
                                <w:szCs w:val="15"/>
                              </w:rPr>
                              <w:t>http://cache.media.eduscol.education.fr/file/lycee/43/7/LyceeGT_Ressources_Geo_T_05_Th2_Q1_mondialisation_en_fonctionnement_213437.pdf</w:t>
                            </w:r>
                          </w:p>
                          <w:p w:rsidR="00830CCF" w:rsidRPr="00830CCF" w:rsidRDefault="00830CCF" w:rsidP="00830CCF">
                            <w:pPr>
                              <w:jc w:val="right"/>
                              <w:rPr>
                                <w:rFonts w:ascii="Tw Cen MT" w:hAnsi="Tw Cen MT"/>
                                <w:b/>
                                <w:bCs/>
                                <w:i/>
                                <w:sz w:val="15"/>
                                <w:szCs w:val="15"/>
                              </w:rPr>
                            </w:pPr>
                            <w:r w:rsidRPr="00830CCF">
                              <w:rPr>
                                <w:rFonts w:ascii="Tw Cen MT" w:hAnsi="Tw Cen MT"/>
                                <w:b/>
                                <w:bCs/>
                                <w:i/>
                                <w:sz w:val="15"/>
                                <w:szCs w:val="15"/>
                              </w:rPr>
                              <w:t>http://cache.media.eduscol.education.fr/file/lycee/44/1/LyceeGT_Ressources_Geo_T_07_Th2_Q3_Mondialisation_en_debat_213441.pdf</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Site académique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http://www.ac-limoges.fr/hist_geo/spip.php?article311</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Définir la mondialisation</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http://www.scienceshumaines.com/qu-est-ce-que-la-mondialisation_fr_15307.html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http://www.agaureps.org/textes/economie_social/4_racines_mondialisation.htm</w:t>
                            </w:r>
                          </w:p>
                          <w:p w:rsidR="00830CCF" w:rsidRPr="00CC6C6B" w:rsidRDefault="00830CCF" w:rsidP="00830CCF">
                            <w:pPr>
                              <w:jc w:val="right"/>
                              <w:rPr>
                                <w:rFonts w:ascii="Tw Cen MT" w:hAnsi="Tw Cen MT"/>
                                <w:b/>
                                <w:bCs/>
                                <w:sz w:val="15"/>
                                <w:szCs w:val="15"/>
                              </w:rPr>
                            </w:pPr>
                            <w:r w:rsidRPr="00CC6C6B">
                              <w:rPr>
                                <w:rFonts w:ascii="Tw Cen MT" w:hAnsi="Tw Cen MT"/>
                                <w:b/>
                                <w:bCs/>
                                <w:sz w:val="15"/>
                                <w:szCs w:val="15"/>
                              </w:rPr>
                              <w:t>http://images.recitus.qc.ca/main.php?g2_itemId=1769 (carte)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http://ressources.doc.free.fr/spip/IMG/pdf/atlas-esclave.pdf (carte économie monde)</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Acteurs de la mondialisation</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http://cartographie.sciences-po.fr/fr/cartotheque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http://www.ladocumentationfrancaise.fr/cartes/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http://www.monde-diplomatique.fr/cartes/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 xml:space="preserve">http://www.globecartoon.com/dessin/ (Site de </w:t>
                            </w:r>
                            <w:proofErr w:type="spellStart"/>
                            <w:r w:rsidRPr="00830CCF">
                              <w:rPr>
                                <w:rFonts w:ascii="Tw Cen MT" w:hAnsi="Tw Cen MT"/>
                                <w:b/>
                                <w:bCs/>
                                <w:sz w:val="15"/>
                                <w:szCs w:val="15"/>
                              </w:rPr>
                              <w:t>Chappatte</w:t>
                            </w:r>
                            <w:proofErr w:type="spellEnd"/>
                            <w:r w:rsidRPr="00830CCF">
                              <w:rPr>
                                <w:rFonts w:ascii="Tw Cen MT" w:hAnsi="Tw Cen MT"/>
                                <w:b/>
                                <w:bCs/>
                                <w:sz w:val="15"/>
                                <w:szCs w:val="15"/>
                              </w:rPr>
                              <w:t>)</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http://urgencesahel.actioncontrelafaim.org/</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 xml:space="preserve">Sur la mondialisation </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 xml:space="preserve">La documentation photographique  (N° 8037) – Dossier  « la mondialisation en débat » Laurent </w:t>
                            </w:r>
                            <w:proofErr w:type="spellStart"/>
                            <w:r w:rsidRPr="00830CCF">
                              <w:rPr>
                                <w:rFonts w:ascii="Tw Cen MT" w:hAnsi="Tw Cen MT"/>
                                <w:b/>
                                <w:bCs/>
                                <w:sz w:val="15"/>
                                <w:szCs w:val="15"/>
                              </w:rPr>
                              <w:t>Carrouet</w:t>
                            </w:r>
                            <w:proofErr w:type="spellEnd"/>
                            <w:r w:rsidRPr="00830CCF">
                              <w:rPr>
                                <w:rFonts w:ascii="Tw Cen MT" w:hAnsi="Tw Cen MT"/>
                                <w:b/>
                                <w:bCs/>
                                <w:sz w:val="15"/>
                                <w:szCs w:val="15"/>
                              </w:rPr>
                              <w:t xml:space="preserve"> (2007)</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http://www.scienceshumaines.com/qu-est-ce-que-la-mondialisation_fr_15307.html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http://www.taurillon.org/Comment-le-processus-de-mondialisation-change-t-il-l-Etat</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Sur les effets de la mondialisation qui font débat et l’</w:t>
                            </w:r>
                            <w:proofErr w:type="spellStart"/>
                            <w:r w:rsidRPr="00830CCF">
                              <w:rPr>
                                <w:rFonts w:ascii="Tw Cen MT" w:hAnsi="Tw Cen MT"/>
                                <w:b/>
                                <w:bCs/>
                                <w:smallCaps/>
                                <w:color w:val="C00000"/>
                                <w:sz w:val="15"/>
                                <w:szCs w:val="15"/>
                                <w:u w:val="single"/>
                              </w:rPr>
                              <w:t>altermondialisme</w:t>
                            </w:r>
                            <w:proofErr w:type="spellEnd"/>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http://blog.toutallantvert.com/2009/05/06/art-pub-campagne-sur-les-kilometres-alimentaires-mangez-local/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http://www.seppo.net/cartoons/displayimage.php?pid=688</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http://www.france24.com/fr/20100129-laltermondialisme-10-ans-apr-s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http://iresmo.jimdo.com/2011/04/12/l-altermondialisme-origines-principes-et-devenir/</w:t>
                            </w:r>
                          </w:p>
                          <w:p w:rsidR="005E2219" w:rsidRPr="00830CCF" w:rsidRDefault="00830CCF" w:rsidP="00830CCF">
                            <w:pPr>
                              <w:jc w:val="right"/>
                              <w:rPr>
                                <w:rFonts w:ascii="Tw Cen MT" w:hAnsi="Tw Cen MT"/>
                                <w:b/>
                                <w:sz w:val="15"/>
                                <w:szCs w:val="15"/>
                              </w:rPr>
                            </w:pPr>
                            <w:r w:rsidRPr="00830CCF">
                              <w:rPr>
                                <w:rFonts w:ascii="Tw Cen MT" w:hAnsi="Tw Cen MT"/>
                                <w:b/>
                                <w:bCs/>
                                <w:sz w:val="15"/>
                                <w:szCs w:val="15"/>
                              </w:rPr>
                              <w:t>http://www.mouvements.info/L-altermondialisme-en-temps-de.html</w:t>
                            </w:r>
                          </w:p>
                          <w:p w:rsidR="008D217D" w:rsidRPr="00830CCF" w:rsidRDefault="008D217D" w:rsidP="004113C8">
                            <w:pPr>
                              <w:jc w:val="center"/>
                              <w:rPr>
                                <w:rFonts w:ascii="Tw Cen MT" w:hAnsi="Tw Cen MT"/>
                                <w:b/>
                                <w:smallCaps/>
                                <w:color w:val="C00000"/>
                                <w:sz w:val="14"/>
                                <w:szCs w:val="14"/>
                                <w:u w:val="single"/>
                              </w:rPr>
                            </w:pPr>
                          </w:p>
                          <w:p w:rsidR="004A6CED" w:rsidRPr="00830CCF" w:rsidRDefault="004A6CED" w:rsidP="004113C8">
                            <w:pPr>
                              <w:jc w:val="left"/>
                              <w:rPr>
                                <w:rFonts w:ascii="Tw Cen MT" w:hAnsi="Tw Cen MT"/>
                                <w:b/>
                                <w:smallCaps/>
                                <w:color w:val="C00000"/>
                                <w:sz w:val="14"/>
                                <w:szCs w:val="14"/>
                                <w:u w:val="single"/>
                              </w:rPr>
                            </w:pPr>
                          </w:p>
                          <w:p w:rsidR="00386A77" w:rsidRPr="00830CCF" w:rsidRDefault="00386A77" w:rsidP="00862DC1">
                            <w:pPr>
                              <w:jc w:val="center"/>
                              <w:rPr>
                                <w:rFonts w:ascii="Tw Cen MT" w:hAnsi="Tw Cen MT"/>
                                <w:b/>
                                <w:smallCaps/>
                                <w:color w:val="C00000"/>
                                <w:sz w:val="14"/>
                                <w:szCs w:val="14"/>
                                <w:u w:val="single"/>
                              </w:rPr>
                            </w:pPr>
                          </w:p>
                          <w:p w:rsidR="00386A77" w:rsidRPr="00830CCF" w:rsidRDefault="00386A77"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8.9pt;margin-top:.35pt;width:416.7pt;height:24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" strokeweight="1pt">
                <v:fill color2="#fbd4b4" focus="100%" type="gradient"/>
                <v:shadow on="t" color="#974706" opacity=".5" offset="1pt"/>
                <v:textbox>
                  <w:txbxContent>
                    <w:p w:rsidR="00FE7FF2" w:rsidRPr="00830CCF" w:rsidRDefault="00862DC1" w:rsidP="004113C8">
                      <w:pPr>
                        <w:jc w:val="center"/>
                        <w:rPr>
                          <w:rFonts w:ascii="Tw Cen MT" w:hAnsi="Tw Cen MT"/>
                          <w:b/>
                          <w:smallCaps/>
                          <w:szCs w:val="20"/>
                        </w:rPr>
                      </w:pPr>
                      <w:r w:rsidRPr="00830CCF">
                        <w:rPr>
                          <w:rFonts w:ascii="Tw Cen MT" w:hAnsi="Tw Cen MT"/>
                          <w:b/>
                          <w:smallCaps/>
                          <w:color w:val="C00000"/>
                          <w:szCs w:val="20"/>
                          <w:u w:val="single"/>
                        </w:rPr>
                        <w:t>Ressources</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 xml:space="preserve">Fiches </w:t>
                      </w:r>
                      <w:proofErr w:type="spellStart"/>
                      <w:r w:rsidRPr="00830CCF">
                        <w:rPr>
                          <w:rFonts w:ascii="Tw Cen MT" w:hAnsi="Tw Cen MT"/>
                          <w:b/>
                          <w:bCs/>
                          <w:smallCaps/>
                          <w:color w:val="C00000"/>
                          <w:sz w:val="15"/>
                          <w:szCs w:val="15"/>
                          <w:u w:val="single"/>
                        </w:rPr>
                        <w:t>Eduscol</w:t>
                      </w:r>
                      <w:proofErr w:type="spellEnd"/>
                    </w:p>
                    <w:p w:rsidR="00830CCF" w:rsidRPr="00830CCF" w:rsidRDefault="00830CCF" w:rsidP="00830CCF">
                      <w:pPr>
                        <w:jc w:val="right"/>
                        <w:rPr>
                          <w:rFonts w:ascii="Tw Cen MT" w:hAnsi="Tw Cen MT"/>
                          <w:b/>
                          <w:bCs/>
                          <w:i/>
                          <w:sz w:val="15"/>
                          <w:szCs w:val="15"/>
                        </w:rPr>
                      </w:pPr>
                      <w:r w:rsidRPr="00830CCF">
                        <w:rPr>
                          <w:rFonts w:ascii="Tw Cen MT" w:hAnsi="Tw Cen MT"/>
                          <w:b/>
                          <w:bCs/>
                          <w:i/>
                          <w:sz w:val="15"/>
                          <w:szCs w:val="15"/>
                        </w:rPr>
                        <w:t>http://cache.media.eduscol.education.fr/file/lycee/43/7/LyceeGT_Ressources_Geo_T_05_Th2_Q1_mondialisation_en_fonctionnement_213437.pdf</w:t>
                      </w:r>
                    </w:p>
                    <w:p w:rsidR="00830CCF" w:rsidRPr="00830CCF" w:rsidRDefault="00830CCF" w:rsidP="00830CCF">
                      <w:pPr>
                        <w:jc w:val="right"/>
                        <w:rPr>
                          <w:rFonts w:ascii="Tw Cen MT" w:hAnsi="Tw Cen MT"/>
                          <w:b/>
                          <w:bCs/>
                          <w:i/>
                          <w:sz w:val="15"/>
                          <w:szCs w:val="15"/>
                        </w:rPr>
                      </w:pPr>
                      <w:r w:rsidRPr="00830CCF">
                        <w:rPr>
                          <w:rFonts w:ascii="Tw Cen MT" w:hAnsi="Tw Cen MT"/>
                          <w:b/>
                          <w:bCs/>
                          <w:i/>
                          <w:sz w:val="15"/>
                          <w:szCs w:val="15"/>
                        </w:rPr>
                        <w:t>http://cache.media.eduscol.education.fr/file/lycee/44/1/LyceeGT_Ressources_Geo_T_07_Th2_Q3_Mondialisation_en_debat_213441.pdf</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Site académique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http://www.ac-limoges.fr/hist_geo/spip.php?article311</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Définir la mondialisation</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http://www.scienceshumaines.com/qu-est-ce-que-la-mondialisation_fr_15307.html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http://www.agaureps.org/textes/economie_social/4_racines_mondialisation.htm</w:t>
                      </w:r>
                    </w:p>
                    <w:p w:rsidR="00830CCF" w:rsidRPr="00CC6C6B" w:rsidRDefault="00830CCF" w:rsidP="00830CCF">
                      <w:pPr>
                        <w:jc w:val="right"/>
                        <w:rPr>
                          <w:rFonts w:ascii="Tw Cen MT" w:hAnsi="Tw Cen MT"/>
                          <w:b/>
                          <w:bCs/>
                          <w:sz w:val="15"/>
                          <w:szCs w:val="15"/>
                        </w:rPr>
                      </w:pPr>
                      <w:r w:rsidRPr="00CC6C6B">
                        <w:rPr>
                          <w:rFonts w:ascii="Tw Cen MT" w:hAnsi="Tw Cen MT"/>
                          <w:b/>
                          <w:bCs/>
                          <w:sz w:val="15"/>
                          <w:szCs w:val="15"/>
                        </w:rPr>
                        <w:t>http://images.recitus.qc.ca/main.php?g2_itemId=1769 (carte)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http://ressources.doc.free.fr/spip/IMG/pdf/atlas-esclave.pdf (carte économie monde)</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Acteurs de la mondialisation</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http://cartographie.sciences-po.fr/fr/cartotheque</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http://www.ladocumentationfrancaise.fr/cartes/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http://www.monde-diplomatique.fr/cartes/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 xml:space="preserve">http://www.globecartoon.com/dessin/ (Site de </w:t>
                      </w:r>
                      <w:proofErr w:type="spellStart"/>
                      <w:r w:rsidRPr="00830CCF">
                        <w:rPr>
                          <w:rFonts w:ascii="Tw Cen MT" w:hAnsi="Tw Cen MT"/>
                          <w:b/>
                          <w:bCs/>
                          <w:sz w:val="15"/>
                          <w:szCs w:val="15"/>
                        </w:rPr>
                        <w:t>Chappatte</w:t>
                      </w:r>
                      <w:proofErr w:type="spellEnd"/>
                      <w:r w:rsidRPr="00830CCF">
                        <w:rPr>
                          <w:rFonts w:ascii="Tw Cen MT" w:hAnsi="Tw Cen MT"/>
                          <w:b/>
                          <w:bCs/>
                          <w:sz w:val="15"/>
                          <w:szCs w:val="15"/>
                        </w:rPr>
                        <w:t>)</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http://urgencesahel.actioncontrelafaim.org/</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 xml:space="preserve">Sur la mondialisation </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 xml:space="preserve">La documentation photographique  (N° 8037) – Dossier  « la mondialisation en débat » Laurent </w:t>
                      </w:r>
                      <w:proofErr w:type="spellStart"/>
                      <w:r w:rsidRPr="00830CCF">
                        <w:rPr>
                          <w:rFonts w:ascii="Tw Cen MT" w:hAnsi="Tw Cen MT"/>
                          <w:b/>
                          <w:bCs/>
                          <w:sz w:val="15"/>
                          <w:szCs w:val="15"/>
                        </w:rPr>
                        <w:t>Carrouet</w:t>
                      </w:r>
                      <w:proofErr w:type="spellEnd"/>
                      <w:r w:rsidRPr="00830CCF">
                        <w:rPr>
                          <w:rFonts w:ascii="Tw Cen MT" w:hAnsi="Tw Cen MT"/>
                          <w:b/>
                          <w:bCs/>
                          <w:sz w:val="15"/>
                          <w:szCs w:val="15"/>
                        </w:rPr>
                        <w:t xml:space="preserve"> (2007)</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http://www.scienceshumaines.com/qu-est-ce-que-la-mondialisation_fr_15307.html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http://www.taurillon.org/Comment-le-processus-de-mondialisation-change-t-il-l-Etat</w:t>
                      </w:r>
                    </w:p>
                    <w:p w:rsidR="00830CCF" w:rsidRPr="00830CCF" w:rsidRDefault="00830CCF" w:rsidP="00830CCF">
                      <w:pPr>
                        <w:jc w:val="left"/>
                        <w:rPr>
                          <w:rFonts w:ascii="Tw Cen MT" w:hAnsi="Tw Cen MT"/>
                          <w:b/>
                          <w:bCs/>
                          <w:smallCaps/>
                          <w:color w:val="C00000"/>
                          <w:sz w:val="15"/>
                          <w:szCs w:val="15"/>
                          <w:u w:val="single"/>
                        </w:rPr>
                      </w:pPr>
                      <w:r w:rsidRPr="00830CCF">
                        <w:rPr>
                          <w:rFonts w:ascii="Tw Cen MT" w:hAnsi="Tw Cen MT"/>
                          <w:b/>
                          <w:bCs/>
                          <w:smallCaps/>
                          <w:color w:val="C00000"/>
                          <w:sz w:val="15"/>
                          <w:szCs w:val="15"/>
                          <w:u w:val="single"/>
                        </w:rPr>
                        <w:t>Sur les effets de la mondialisation qui font débat et l’</w:t>
                      </w:r>
                      <w:proofErr w:type="spellStart"/>
                      <w:r w:rsidRPr="00830CCF">
                        <w:rPr>
                          <w:rFonts w:ascii="Tw Cen MT" w:hAnsi="Tw Cen MT"/>
                          <w:b/>
                          <w:bCs/>
                          <w:smallCaps/>
                          <w:color w:val="C00000"/>
                          <w:sz w:val="15"/>
                          <w:szCs w:val="15"/>
                          <w:u w:val="single"/>
                        </w:rPr>
                        <w:t>altermondialisme</w:t>
                      </w:r>
                      <w:proofErr w:type="spellEnd"/>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http://blog.toutallantvert.com/2009/05/06/art-pub-campagne-sur-les-kilometres-alimentaires-mangez-local/</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http://www.seppo.net/cartoons/displayimage.php?pid=688</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http://www.france24.com/fr/20100129-laltermondialisme-10-ans-apr-s</w:t>
                      </w:r>
                    </w:p>
                    <w:p w:rsidR="00830CCF" w:rsidRPr="00830CCF" w:rsidRDefault="00830CCF" w:rsidP="00830CCF">
                      <w:pPr>
                        <w:jc w:val="right"/>
                        <w:rPr>
                          <w:rFonts w:ascii="Tw Cen MT" w:hAnsi="Tw Cen MT"/>
                          <w:b/>
                          <w:bCs/>
                          <w:sz w:val="15"/>
                          <w:szCs w:val="15"/>
                        </w:rPr>
                      </w:pPr>
                      <w:r w:rsidRPr="00830CCF">
                        <w:rPr>
                          <w:rFonts w:ascii="Tw Cen MT" w:hAnsi="Tw Cen MT"/>
                          <w:b/>
                          <w:bCs/>
                          <w:sz w:val="15"/>
                          <w:szCs w:val="15"/>
                        </w:rPr>
                        <w:t>http://iresmo.jimdo.com/2011/04/12/l-altermondialisme-origines-principes-et-devenir/</w:t>
                      </w:r>
                    </w:p>
                    <w:p w:rsidR="005E2219" w:rsidRPr="00830CCF" w:rsidRDefault="00830CCF" w:rsidP="00830CCF">
                      <w:pPr>
                        <w:jc w:val="right"/>
                        <w:rPr>
                          <w:rFonts w:ascii="Tw Cen MT" w:hAnsi="Tw Cen MT"/>
                          <w:b/>
                          <w:sz w:val="15"/>
                          <w:szCs w:val="15"/>
                        </w:rPr>
                      </w:pPr>
                      <w:r w:rsidRPr="00830CCF">
                        <w:rPr>
                          <w:rFonts w:ascii="Tw Cen MT" w:hAnsi="Tw Cen MT"/>
                          <w:b/>
                          <w:bCs/>
                          <w:sz w:val="15"/>
                          <w:szCs w:val="15"/>
                        </w:rPr>
                        <w:t>http://www.mouvements.info/L-altermondialisme-en-temps-de.html</w:t>
                      </w:r>
                    </w:p>
                    <w:p w:rsidR="008D217D" w:rsidRPr="00830CCF" w:rsidRDefault="008D217D" w:rsidP="004113C8">
                      <w:pPr>
                        <w:jc w:val="center"/>
                        <w:rPr>
                          <w:rFonts w:ascii="Tw Cen MT" w:hAnsi="Tw Cen MT"/>
                          <w:b/>
                          <w:smallCaps/>
                          <w:color w:val="C00000"/>
                          <w:sz w:val="14"/>
                          <w:szCs w:val="14"/>
                          <w:u w:val="single"/>
                        </w:rPr>
                      </w:pPr>
                    </w:p>
                    <w:p w:rsidR="004A6CED" w:rsidRPr="00830CCF" w:rsidRDefault="004A6CED" w:rsidP="004113C8">
                      <w:pPr>
                        <w:jc w:val="left"/>
                        <w:rPr>
                          <w:rFonts w:ascii="Tw Cen MT" w:hAnsi="Tw Cen MT"/>
                          <w:b/>
                          <w:smallCaps/>
                          <w:color w:val="C00000"/>
                          <w:sz w:val="14"/>
                          <w:szCs w:val="14"/>
                          <w:u w:val="single"/>
                        </w:rPr>
                      </w:pPr>
                    </w:p>
                    <w:p w:rsidR="00386A77" w:rsidRPr="00830CCF" w:rsidRDefault="00386A77" w:rsidP="00862DC1">
                      <w:pPr>
                        <w:jc w:val="center"/>
                        <w:rPr>
                          <w:rFonts w:ascii="Tw Cen MT" w:hAnsi="Tw Cen MT"/>
                          <w:b/>
                          <w:smallCaps/>
                          <w:color w:val="C00000"/>
                          <w:sz w:val="14"/>
                          <w:szCs w:val="14"/>
                          <w:u w:val="single"/>
                        </w:rPr>
                      </w:pPr>
                    </w:p>
                    <w:p w:rsidR="00386A77" w:rsidRPr="00830CCF" w:rsidRDefault="00386A77"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p w:rsidR="00E55ADF" w:rsidRPr="00830CCF" w:rsidRDefault="00E55ADF" w:rsidP="00862DC1">
                      <w:pPr>
                        <w:jc w:val="center"/>
                        <w:rPr>
                          <w:rFonts w:ascii="Tw Cen MT" w:hAnsi="Tw Cen MT"/>
                          <w:b/>
                          <w:smallCaps/>
                          <w:color w:val="C00000"/>
                          <w:sz w:val="14"/>
                          <w:szCs w:val="14"/>
                          <w:u w:val="single"/>
                        </w:rPr>
                      </w:pPr>
                    </w:p>
                  </w:txbxContent>
                </v:textbox>
              </v:shape>
            </w:pict>
          </mc:Fallback>
        </mc:AlternateContent>
      </w: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Default="00601C90" w:rsidP="00601C90"/>
    <w:p w:rsidR="00E85E95" w:rsidRDefault="00E85E95" w:rsidP="00601C90"/>
    <w:p w:rsidR="00E85E95" w:rsidRPr="00601C90" w:rsidRDefault="00E85E95" w:rsidP="00601C90"/>
    <w:p w:rsidR="00601C90" w:rsidRPr="00601C90" w:rsidRDefault="00D730BD" w:rsidP="00601C90">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-83821</wp:posOffset>
                </wp:positionH>
                <wp:positionV relativeFrom="paragraph">
                  <wp:posOffset>92075</wp:posOffset>
                </wp:positionV>
                <wp:extent cx="4840605" cy="1630045"/>
                <wp:effectExtent l="0" t="0" r="36195" b="654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63004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55ADF" w:rsidRDefault="00386A77" w:rsidP="00D730BD">
                            <w:pPr>
                              <w:jc w:val="right"/>
                              <w:rPr>
                                <w:rFonts w:ascii="Tw Cen MT" w:hAnsi="Tw Cen MT"/>
                                <w:b/>
                                <w:bCs/>
                                <w:smallCaps/>
                                <w:color w:val="C00000"/>
                                <w:szCs w:val="20"/>
                                <w:u w:val="single"/>
                              </w:rPr>
                            </w:pPr>
                            <w:r w:rsidRPr="00A20A8E">
                              <w:rPr>
                                <w:rFonts w:ascii="Tw Cen MT" w:hAnsi="Tw Cen MT"/>
                                <w:b/>
                                <w:bCs/>
                                <w:smallCaps/>
                                <w:color w:val="C00000"/>
                                <w:szCs w:val="20"/>
                                <w:u w:val="single"/>
                              </w:rPr>
                              <w:t>Progression du cours</w:t>
                            </w:r>
                          </w:p>
                          <w:p w:rsidR="00E85E95" w:rsidRPr="00E85E95" w:rsidRDefault="00E85E95" w:rsidP="00D730BD">
                            <w:pPr>
                              <w:rPr>
                                <w:rFonts w:ascii="Tw Cen MT" w:hAnsi="Tw Cen MT"/>
                                <w:b/>
                                <w:bCs/>
                                <w:smallCaps/>
                                <w:color w:val="C00000"/>
                                <w:szCs w:val="20"/>
                                <w:u w:val="single"/>
                              </w:rPr>
                            </w:pPr>
                          </w:p>
                          <w:p w:rsidR="00E85E95" w:rsidRDefault="00E85E95" w:rsidP="00E85E95">
                            <w:pPr>
                              <w:jc w:val="center"/>
                              <w:rPr>
                                <w:rFonts w:ascii="Tw Cen MT" w:hAnsi="Tw Cen MT"/>
                                <w:b/>
                                <w:bCs/>
                                <w:smallCaps/>
                                <w:color w:val="C00000"/>
                                <w:szCs w:val="20"/>
                                <w:u w:val="single"/>
                              </w:rPr>
                            </w:pPr>
                            <w:r w:rsidRPr="00E85E95">
                              <w:rPr>
                                <w:rFonts w:ascii="Tw Cen MT" w:hAnsi="Tw Cen MT"/>
                                <w:b/>
                                <w:bCs/>
                                <w:smallCaps/>
                                <w:color w:val="C00000"/>
                                <w:szCs w:val="20"/>
                                <w:u w:val="single"/>
                              </w:rPr>
                              <w:t>I. La mondialisation, un processus multiforme et ancien</w:t>
                            </w:r>
                          </w:p>
                          <w:p w:rsidR="00E85E95" w:rsidRPr="00E85E95" w:rsidRDefault="00E85E95" w:rsidP="00E85E95">
                            <w:pPr>
                              <w:jc w:val="center"/>
                              <w:rPr>
                                <w:rFonts w:ascii="Tw Cen MT" w:hAnsi="Tw Cen MT"/>
                                <w:b/>
                                <w:bCs/>
                                <w:smallCaps/>
                                <w:color w:val="C00000"/>
                                <w:szCs w:val="20"/>
                                <w:u w:val="single"/>
                              </w:rPr>
                            </w:pPr>
                          </w:p>
                          <w:p w:rsidR="00E85E95" w:rsidRDefault="00E85E95" w:rsidP="00E85E95">
                            <w:pPr>
                              <w:jc w:val="center"/>
                              <w:rPr>
                                <w:rFonts w:ascii="Tw Cen MT" w:hAnsi="Tw Cen MT"/>
                                <w:b/>
                                <w:bCs/>
                                <w:smallCaps/>
                                <w:color w:val="C00000"/>
                                <w:szCs w:val="20"/>
                                <w:u w:val="single"/>
                              </w:rPr>
                            </w:pPr>
                            <w:r w:rsidRPr="00E85E95">
                              <w:rPr>
                                <w:rFonts w:ascii="Tw Cen MT" w:hAnsi="Tw Cen MT"/>
                                <w:b/>
                                <w:bCs/>
                                <w:smallCaps/>
                                <w:color w:val="C00000"/>
                                <w:szCs w:val="20"/>
                                <w:u w:val="single"/>
                              </w:rPr>
                              <w:t>II. Les acteurs de la mondialisation</w:t>
                            </w:r>
                          </w:p>
                          <w:p w:rsidR="00E85E95" w:rsidRPr="00E85E95" w:rsidRDefault="00E85E95" w:rsidP="00E85E95">
                            <w:pPr>
                              <w:jc w:val="center"/>
                              <w:rPr>
                                <w:rFonts w:ascii="Tw Cen MT" w:hAnsi="Tw Cen MT"/>
                                <w:b/>
                                <w:bCs/>
                                <w:smallCaps/>
                                <w:color w:val="C00000"/>
                                <w:szCs w:val="20"/>
                                <w:u w:val="single"/>
                              </w:rPr>
                            </w:pPr>
                          </w:p>
                          <w:p w:rsidR="00830CCF" w:rsidRPr="00830CCF" w:rsidRDefault="00E85E95" w:rsidP="00830CCF">
                            <w:pPr>
                              <w:jc w:val="center"/>
                              <w:rPr>
                                <w:rFonts w:ascii="Tw Cen MT" w:hAnsi="Tw Cen MT"/>
                                <w:b/>
                                <w:bCs/>
                                <w:smallCaps/>
                                <w:color w:val="C00000"/>
                                <w:szCs w:val="20"/>
                                <w:u w:val="single"/>
                              </w:rPr>
                            </w:pPr>
                            <w:r w:rsidRPr="00E85E95">
                              <w:rPr>
                                <w:rFonts w:ascii="Tw Cen MT" w:hAnsi="Tw Cen MT"/>
                                <w:b/>
                                <w:bCs/>
                                <w:smallCaps/>
                                <w:color w:val="C00000"/>
                                <w:szCs w:val="20"/>
                                <w:u w:val="single"/>
                              </w:rPr>
                              <w:t>II</w:t>
                            </w:r>
                            <w:r w:rsidR="00D730BD">
                              <w:rPr>
                                <w:rFonts w:ascii="Tw Cen MT" w:hAnsi="Tw Cen MT"/>
                                <w:b/>
                                <w:bCs/>
                                <w:smallCaps/>
                                <w:color w:val="C00000"/>
                                <w:szCs w:val="20"/>
                                <w:u w:val="single"/>
                              </w:rPr>
                              <w:t>I</w:t>
                            </w:r>
                            <w:r w:rsidRPr="00E85E95">
                              <w:rPr>
                                <w:rFonts w:ascii="Tw Cen MT" w:hAnsi="Tw Cen MT"/>
                                <w:b/>
                                <w:bCs/>
                                <w:smallCaps/>
                                <w:color w:val="C00000"/>
                                <w:szCs w:val="20"/>
                                <w:u w:val="single"/>
                              </w:rPr>
                              <w:t xml:space="preserve">. </w:t>
                            </w:r>
                            <w:r w:rsidR="00830CCF" w:rsidRPr="00830CCF">
                              <w:rPr>
                                <w:rFonts w:ascii="Tw Cen MT" w:hAnsi="Tw Cen MT"/>
                                <w:b/>
                                <w:bCs/>
                                <w:smallCaps/>
                                <w:color w:val="C00000"/>
                                <w:szCs w:val="20"/>
                                <w:u w:val="single"/>
                              </w:rPr>
                              <w:t>Débats et contestations autour de la mondialisation</w:t>
                            </w:r>
                          </w:p>
                          <w:p w:rsidR="00830CCF" w:rsidRPr="00685B41" w:rsidRDefault="00830CCF" w:rsidP="00830CCF">
                            <w:pPr>
                              <w:jc w:val="center"/>
                              <w:rPr>
                                <w:rFonts w:ascii="Tw Cen MT" w:hAnsi="Tw Cen MT"/>
                                <w:b/>
                                <w:bCs/>
                                <w:color w:val="4F6228" w:themeColor="accent3" w:themeShade="80"/>
                                <w:szCs w:val="20"/>
                                <w:u w:val="single"/>
                              </w:rPr>
                            </w:pPr>
                            <w:r w:rsidRPr="00685B41">
                              <w:rPr>
                                <w:rFonts w:ascii="Tw Cen MT" w:hAnsi="Tw Cen MT"/>
                                <w:b/>
                                <w:bCs/>
                                <w:color w:val="4F6228" w:themeColor="accent3" w:themeShade="80"/>
                                <w:szCs w:val="20"/>
                                <w:u w:val="single"/>
                              </w:rPr>
                              <w:t>A. Quels effets de la mondialisation font débat ?</w:t>
                            </w:r>
                          </w:p>
                          <w:p w:rsidR="00E85E95" w:rsidRPr="00685B41" w:rsidRDefault="00830CCF" w:rsidP="00830CCF">
                            <w:pPr>
                              <w:jc w:val="center"/>
                              <w:rPr>
                                <w:rFonts w:ascii="Tw Cen MT" w:hAnsi="Tw Cen MT"/>
                                <w:b/>
                                <w:bCs/>
                                <w:color w:val="4F6228" w:themeColor="accent3" w:themeShade="80"/>
                                <w:szCs w:val="20"/>
                                <w:u w:val="single"/>
                              </w:rPr>
                            </w:pPr>
                            <w:r w:rsidRPr="00685B41">
                              <w:rPr>
                                <w:rFonts w:ascii="Tw Cen MT" w:hAnsi="Tw Cen MT"/>
                                <w:b/>
                                <w:bCs/>
                                <w:color w:val="4F6228" w:themeColor="accent3" w:themeShade="80"/>
                                <w:szCs w:val="20"/>
                                <w:u w:val="single"/>
                              </w:rPr>
                              <w:t>B. Acteurs, moyens d’action et principales revendications</w:t>
                            </w:r>
                          </w:p>
                          <w:p w:rsidR="00E85E95" w:rsidRPr="00E85E95" w:rsidRDefault="00E85E95" w:rsidP="00E85E95">
                            <w:pPr>
                              <w:jc w:val="center"/>
                              <w:rPr>
                                <w:rFonts w:ascii="Tw Cen MT" w:hAnsi="Tw Cen MT"/>
                                <w:b/>
                                <w:bCs/>
                                <w:smallCaps/>
                                <w:color w:val="C00000"/>
                                <w:szCs w:val="20"/>
                                <w:u w:val="single"/>
                              </w:rPr>
                            </w:pPr>
                          </w:p>
                          <w:p w:rsidR="00386A77" w:rsidRPr="005A035B" w:rsidRDefault="00386A77" w:rsidP="00E85E95">
                            <w:pPr>
                              <w:jc w:val="center"/>
                              <w:rPr>
                                <w:rFonts w:ascii="Tw Cen MT" w:hAnsi="Tw Cen MT"/>
                                <w:b/>
                                <w:bCs/>
                                <w:smallCaps/>
                                <w:color w:val="C0000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6.6pt;margin-top:7.25pt;width:381.15pt;height:1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" strokeweight="1pt">
                <v:fill color2="#e5b8b7" focus="100%" type="gradient"/>
                <v:shadow on="t" color="#622423" opacity=".5" offset="1pt"/>
                <v:textbox>
                  <w:txbxContent>
                    <w:p w:rsidR="00E55ADF" w:rsidRDefault="00386A77" w:rsidP="00D730BD">
                      <w:pPr>
                        <w:jc w:val="right"/>
                        <w:rPr>
                          <w:rFonts w:ascii="Tw Cen MT" w:hAnsi="Tw Cen MT"/>
                          <w:b/>
                          <w:bCs/>
                          <w:smallCaps/>
                          <w:color w:val="C00000"/>
                          <w:szCs w:val="20"/>
                          <w:u w:val="single"/>
                        </w:rPr>
                      </w:pPr>
                      <w:r w:rsidRPr="00A20A8E">
                        <w:rPr>
                          <w:rFonts w:ascii="Tw Cen MT" w:hAnsi="Tw Cen MT"/>
                          <w:b/>
                          <w:bCs/>
                          <w:smallCaps/>
                          <w:color w:val="C00000"/>
                          <w:szCs w:val="20"/>
                          <w:u w:val="single"/>
                        </w:rPr>
                        <w:t>Progression du cours</w:t>
                      </w:r>
                    </w:p>
                    <w:p w:rsidR="00E85E95" w:rsidRPr="00E85E95" w:rsidRDefault="00E85E95" w:rsidP="00D730BD">
                      <w:pPr>
                        <w:rPr>
                          <w:rFonts w:ascii="Tw Cen MT" w:hAnsi="Tw Cen MT"/>
                          <w:b/>
                          <w:bCs/>
                          <w:smallCaps/>
                          <w:color w:val="C00000"/>
                          <w:szCs w:val="20"/>
                          <w:u w:val="single"/>
                        </w:rPr>
                      </w:pPr>
                    </w:p>
                    <w:p w:rsidR="00E85E95" w:rsidRDefault="00E85E95" w:rsidP="00E85E95">
                      <w:pPr>
                        <w:jc w:val="center"/>
                        <w:rPr>
                          <w:rFonts w:ascii="Tw Cen MT" w:hAnsi="Tw Cen MT"/>
                          <w:b/>
                          <w:bCs/>
                          <w:smallCaps/>
                          <w:color w:val="C00000"/>
                          <w:szCs w:val="20"/>
                          <w:u w:val="single"/>
                        </w:rPr>
                      </w:pPr>
                      <w:r w:rsidRPr="00E85E95">
                        <w:rPr>
                          <w:rFonts w:ascii="Tw Cen MT" w:hAnsi="Tw Cen MT"/>
                          <w:b/>
                          <w:bCs/>
                          <w:smallCaps/>
                          <w:color w:val="C00000"/>
                          <w:szCs w:val="20"/>
                          <w:u w:val="single"/>
                        </w:rPr>
                        <w:t>I. La mondialisation, un processus multiforme et ancien</w:t>
                      </w:r>
                    </w:p>
                    <w:p w:rsidR="00E85E95" w:rsidRPr="00E85E95" w:rsidRDefault="00E85E95" w:rsidP="00E85E95">
                      <w:pPr>
                        <w:jc w:val="center"/>
                        <w:rPr>
                          <w:rFonts w:ascii="Tw Cen MT" w:hAnsi="Tw Cen MT"/>
                          <w:b/>
                          <w:bCs/>
                          <w:smallCaps/>
                          <w:color w:val="C00000"/>
                          <w:szCs w:val="20"/>
                          <w:u w:val="single"/>
                        </w:rPr>
                      </w:pPr>
                    </w:p>
                    <w:p w:rsidR="00E85E95" w:rsidRDefault="00E85E95" w:rsidP="00E85E95">
                      <w:pPr>
                        <w:jc w:val="center"/>
                        <w:rPr>
                          <w:rFonts w:ascii="Tw Cen MT" w:hAnsi="Tw Cen MT"/>
                          <w:b/>
                          <w:bCs/>
                          <w:smallCaps/>
                          <w:color w:val="C00000"/>
                          <w:szCs w:val="20"/>
                          <w:u w:val="single"/>
                        </w:rPr>
                      </w:pPr>
                      <w:r w:rsidRPr="00E85E95">
                        <w:rPr>
                          <w:rFonts w:ascii="Tw Cen MT" w:hAnsi="Tw Cen MT"/>
                          <w:b/>
                          <w:bCs/>
                          <w:smallCaps/>
                          <w:color w:val="C00000"/>
                          <w:szCs w:val="20"/>
                          <w:u w:val="single"/>
                        </w:rPr>
                        <w:t>II. Les acteurs de la mondialisation</w:t>
                      </w:r>
                    </w:p>
                    <w:p w:rsidR="00E85E95" w:rsidRPr="00E85E95" w:rsidRDefault="00E85E95" w:rsidP="00E85E95">
                      <w:pPr>
                        <w:jc w:val="center"/>
                        <w:rPr>
                          <w:rFonts w:ascii="Tw Cen MT" w:hAnsi="Tw Cen MT"/>
                          <w:b/>
                          <w:bCs/>
                          <w:smallCaps/>
                          <w:color w:val="C00000"/>
                          <w:szCs w:val="20"/>
                          <w:u w:val="single"/>
                        </w:rPr>
                      </w:pPr>
                    </w:p>
                    <w:p w:rsidR="00830CCF" w:rsidRPr="00830CCF" w:rsidRDefault="00E85E95" w:rsidP="00830CCF">
                      <w:pPr>
                        <w:jc w:val="center"/>
                        <w:rPr>
                          <w:rFonts w:ascii="Tw Cen MT" w:hAnsi="Tw Cen MT"/>
                          <w:b/>
                          <w:bCs/>
                          <w:smallCaps/>
                          <w:color w:val="C00000"/>
                          <w:szCs w:val="20"/>
                          <w:u w:val="single"/>
                        </w:rPr>
                      </w:pPr>
                      <w:r w:rsidRPr="00E85E95">
                        <w:rPr>
                          <w:rFonts w:ascii="Tw Cen MT" w:hAnsi="Tw Cen MT"/>
                          <w:b/>
                          <w:bCs/>
                          <w:smallCaps/>
                          <w:color w:val="C00000"/>
                          <w:szCs w:val="20"/>
                          <w:u w:val="single"/>
                        </w:rPr>
                        <w:t>II</w:t>
                      </w:r>
                      <w:r w:rsidR="00D730BD">
                        <w:rPr>
                          <w:rFonts w:ascii="Tw Cen MT" w:hAnsi="Tw Cen MT"/>
                          <w:b/>
                          <w:bCs/>
                          <w:smallCaps/>
                          <w:color w:val="C00000"/>
                          <w:szCs w:val="20"/>
                          <w:u w:val="single"/>
                        </w:rPr>
                        <w:t>I</w:t>
                      </w:r>
                      <w:r w:rsidRPr="00E85E95">
                        <w:rPr>
                          <w:rFonts w:ascii="Tw Cen MT" w:hAnsi="Tw Cen MT"/>
                          <w:b/>
                          <w:bCs/>
                          <w:smallCaps/>
                          <w:color w:val="C00000"/>
                          <w:szCs w:val="20"/>
                          <w:u w:val="single"/>
                        </w:rPr>
                        <w:t xml:space="preserve">. </w:t>
                      </w:r>
                      <w:r w:rsidR="00830CCF" w:rsidRPr="00830CCF">
                        <w:rPr>
                          <w:rFonts w:ascii="Tw Cen MT" w:hAnsi="Tw Cen MT"/>
                          <w:b/>
                          <w:bCs/>
                          <w:smallCaps/>
                          <w:color w:val="C00000"/>
                          <w:szCs w:val="20"/>
                          <w:u w:val="single"/>
                        </w:rPr>
                        <w:t>Débats et contestations autour de la mondialisation</w:t>
                      </w:r>
                    </w:p>
                    <w:p w:rsidR="00830CCF" w:rsidRPr="00685B41" w:rsidRDefault="00830CCF" w:rsidP="00830CCF">
                      <w:pPr>
                        <w:jc w:val="center"/>
                        <w:rPr>
                          <w:rFonts w:ascii="Tw Cen MT" w:hAnsi="Tw Cen MT"/>
                          <w:b/>
                          <w:bCs/>
                          <w:color w:val="4F6228" w:themeColor="accent3" w:themeShade="80"/>
                          <w:szCs w:val="20"/>
                          <w:u w:val="single"/>
                        </w:rPr>
                      </w:pPr>
                      <w:r w:rsidRPr="00685B41">
                        <w:rPr>
                          <w:rFonts w:ascii="Tw Cen MT" w:hAnsi="Tw Cen MT"/>
                          <w:b/>
                          <w:bCs/>
                          <w:color w:val="4F6228" w:themeColor="accent3" w:themeShade="80"/>
                          <w:szCs w:val="20"/>
                          <w:u w:val="single"/>
                        </w:rPr>
                        <w:t>A. Quels effets de la mondialisation font débat ?</w:t>
                      </w:r>
                    </w:p>
                    <w:p w:rsidR="00E85E95" w:rsidRPr="00685B41" w:rsidRDefault="00830CCF" w:rsidP="00830CCF">
                      <w:pPr>
                        <w:jc w:val="center"/>
                        <w:rPr>
                          <w:rFonts w:ascii="Tw Cen MT" w:hAnsi="Tw Cen MT"/>
                          <w:b/>
                          <w:bCs/>
                          <w:color w:val="4F6228" w:themeColor="accent3" w:themeShade="80"/>
                          <w:szCs w:val="20"/>
                          <w:u w:val="single"/>
                        </w:rPr>
                      </w:pPr>
                      <w:r w:rsidRPr="00685B41">
                        <w:rPr>
                          <w:rFonts w:ascii="Tw Cen MT" w:hAnsi="Tw Cen MT"/>
                          <w:b/>
                          <w:bCs/>
                          <w:color w:val="4F6228" w:themeColor="accent3" w:themeShade="80"/>
                          <w:szCs w:val="20"/>
                          <w:u w:val="single"/>
                        </w:rPr>
                        <w:t>B. Acteurs, moyens d’action et principales revendications</w:t>
                      </w:r>
                    </w:p>
                    <w:p w:rsidR="00E85E95" w:rsidRPr="00E85E95" w:rsidRDefault="00E85E95" w:rsidP="00E85E95">
                      <w:pPr>
                        <w:jc w:val="center"/>
                        <w:rPr>
                          <w:rFonts w:ascii="Tw Cen MT" w:hAnsi="Tw Cen MT"/>
                          <w:b/>
                          <w:bCs/>
                          <w:smallCaps/>
                          <w:color w:val="C00000"/>
                          <w:szCs w:val="20"/>
                          <w:u w:val="single"/>
                        </w:rPr>
                      </w:pPr>
                    </w:p>
                    <w:p w:rsidR="00386A77" w:rsidRPr="005A035B" w:rsidRDefault="00386A77" w:rsidP="00E85E95">
                      <w:pPr>
                        <w:jc w:val="center"/>
                        <w:rPr>
                          <w:rFonts w:ascii="Tw Cen MT" w:hAnsi="Tw Cen MT"/>
                          <w:b/>
                          <w:bCs/>
                          <w:smallCaps/>
                          <w:color w:val="C00000"/>
                          <w:szCs w:val="20"/>
                          <w:u w:val="single"/>
                        </w:rPr>
                      </w:pPr>
                    </w:p>
                  </w:txbxContent>
                </v:textbox>
              </v:shape>
            </w:pict>
          </mc:Fallback>
        </mc:AlternateContent>
      </w:r>
    </w:p>
    <w:p w:rsidR="00601C90" w:rsidRPr="00601C90" w:rsidRDefault="00601C90" w:rsidP="00601C90"/>
    <w:p w:rsidR="00601C90" w:rsidRPr="00601C90" w:rsidRDefault="00601C90" w:rsidP="00601C90"/>
    <w:p w:rsidR="00601C90" w:rsidRPr="007B5E84" w:rsidRDefault="00601C90" w:rsidP="00601C90">
      <w:pPr>
        <w:rPr>
          <w:b/>
        </w:rPr>
      </w:pPr>
    </w:p>
    <w:p w:rsidR="00601C90" w:rsidRPr="00601C90" w:rsidRDefault="00601C90" w:rsidP="00601C90"/>
    <w:p w:rsidR="00601C90" w:rsidRPr="00A20A8E" w:rsidRDefault="00601C90" w:rsidP="00601C90">
      <w:pPr>
        <w:rPr>
          <w:rFonts w:ascii="Tw Cen MT" w:hAnsi="Tw Cen MT"/>
        </w:rPr>
      </w:pP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Default="00601C90" w:rsidP="00601C90"/>
    <w:p w:rsidR="00601C90" w:rsidRPr="000D4916" w:rsidRDefault="00601C90" w:rsidP="00601C90">
      <w:pPr>
        <w:rPr>
          <w:sz w:val="10"/>
          <w:szCs w:val="10"/>
        </w:rPr>
      </w:pPr>
    </w:p>
    <w:p w:rsidR="000D4916" w:rsidRPr="000D4916" w:rsidRDefault="000D4916" w:rsidP="00601C90">
      <w:pPr>
        <w:rPr>
          <w:sz w:val="4"/>
          <w:szCs w:val="4"/>
        </w:rPr>
      </w:pPr>
    </w:p>
    <w:tbl>
      <w:tblPr>
        <w:tblW w:w="160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701"/>
        <w:gridCol w:w="2551"/>
        <w:gridCol w:w="1560"/>
        <w:gridCol w:w="6520"/>
        <w:gridCol w:w="1701"/>
        <w:gridCol w:w="1636"/>
      </w:tblGrid>
      <w:tr w:rsidR="00601C90" w:rsidRPr="00FB4323" w:rsidTr="00685B41">
        <w:tc>
          <w:tcPr>
            <w:tcW w:w="16095" w:type="dxa"/>
            <w:gridSpan w:val="7"/>
            <w:shd w:val="clear" w:color="auto" w:fill="632423" w:themeFill="accent2" w:themeFillShade="80"/>
          </w:tcPr>
          <w:p w:rsidR="00601C90" w:rsidRPr="00C03A6A" w:rsidRDefault="00601C90" w:rsidP="007B5E84">
            <w:pPr>
              <w:jc w:val="center"/>
              <w:rPr>
                <w:rFonts w:ascii="Tw Cen MT" w:hAnsi="Tw Cen MT"/>
                <w:b/>
                <w:smallCaps/>
                <w:sz w:val="28"/>
                <w:szCs w:val="28"/>
              </w:rPr>
            </w:pPr>
            <w:r w:rsidRPr="00C03A6A">
              <w:rPr>
                <w:rFonts w:ascii="Tw Cen MT" w:hAnsi="Tw Cen MT"/>
                <w:b/>
                <w:smallCaps/>
                <w:sz w:val="28"/>
                <w:szCs w:val="28"/>
              </w:rPr>
              <w:t>Démarche pédagogique</w:t>
            </w:r>
          </w:p>
        </w:tc>
      </w:tr>
      <w:tr w:rsidR="00601C90" w:rsidRPr="00FB4323" w:rsidTr="00685B41">
        <w:trPr>
          <w:trHeight w:val="397"/>
        </w:trPr>
        <w:tc>
          <w:tcPr>
            <w:tcW w:w="426" w:type="dxa"/>
            <w:shd w:val="clear" w:color="auto" w:fill="CCC0D9"/>
            <w:vAlign w:val="center"/>
          </w:tcPr>
          <w:p w:rsidR="00601C90" w:rsidRPr="00FB4323" w:rsidRDefault="007C15FB" w:rsidP="007E29BB">
            <w:pPr>
              <w:jc w:val="center"/>
              <w:rPr>
                <w:rFonts w:ascii="Tw Cen MT" w:hAnsi="Tw Cen MT"/>
                <w:b/>
                <w:smallCaps/>
                <w:sz w:val="18"/>
                <w:szCs w:val="18"/>
              </w:rPr>
            </w:pPr>
            <w:r>
              <w:rPr>
                <w:rFonts w:ascii="Tw Cen MT" w:hAnsi="Tw Cen MT"/>
                <w:b/>
                <w:smallCaps/>
                <w:sz w:val="18"/>
                <w:szCs w:val="18"/>
              </w:rPr>
              <w:t>H</w:t>
            </w:r>
          </w:p>
        </w:tc>
        <w:tc>
          <w:tcPr>
            <w:tcW w:w="1701"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Plan</w:t>
            </w:r>
            <w:r w:rsidR="004B6817">
              <w:rPr>
                <w:rFonts w:ascii="Tw Cen MT" w:hAnsi="Tw Cen MT"/>
                <w:b/>
                <w:smallCaps/>
                <w:sz w:val="18"/>
                <w:szCs w:val="18"/>
              </w:rPr>
              <w:t>, diapos</w:t>
            </w:r>
            <w:r w:rsidR="00685B41">
              <w:rPr>
                <w:rFonts w:ascii="Tw Cen MT" w:hAnsi="Tw Cen MT"/>
                <w:b/>
                <w:smallCaps/>
                <w:sz w:val="18"/>
                <w:szCs w:val="18"/>
              </w:rPr>
              <w:t>, fiches</w:t>
            </w:r>
          </w:p>
        </w:tc>
        <w:tc>
          <w:tcPr>
            <w:tcW w:w="2551"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Conduite du cours</w:t>
            </w:r>
          </w:p>
        </w:tc>
        <w:tc>
          <w:tcPr>
            <w:tcW w:w="1560"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Question</w:t>
            </w:r>
            <w:r w:rsidR="00937C0C">
              <w:rPr>
                <w:rFonts w:ascii="Tw Cen MT" w:hAnsi="Tw Cen MT"/>
                <w:b/>
                <w:smallCaps/>
                <w:sz w:val="18"/>
                <w:szCs w:val="18"/>
              </w:rPr>
              <w:t>s</w:t>
            </w:r>
          </w:p>
        </w:tc>
        <w:tc>
          <w:tcPr>
            <w:tcW w:w="6520"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Idées clés</w:t>
            </w:r>
          </w:p>
        </w:tc>
        <w:tc>
          <w:tcPr>
            <w:tcW w:w="1701"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Documents proposes</w:t>
            </w:r>
          </w:p>
        </w:tc>
        <w:tc>
          <w:tcPr>
            <w:tcW w:w="1636" w:type="dxa"/>
            <w:shd w:val="clear" w:color="auto" w:fill="CCC0D9"/>
            <w:vAlign w:val="center"/>
          </w:tcPr>
          <w:p w:rsidR="00601C90" w:rsidRPr="00FB4323" w:rsidRDefault="00601C90" w:rsidP="007E29BB">
            <w:pPr>
              <w:jc w:val="center"/>
              <w:rPr>
                <w:rFonts w:ascii="Tw Cen MT" w:hAnsi="Tw Cen MT"/>
                <w:b/>
                <w:smallCaps/>
                <w:sz w:val="18"/>
                <w:szCs w:val="18"/>
              </w:rPr>
            </w:pPr>
            <w:r w:rsidRPr="00FB4323">
              <w:rPr>
                <w:rFonts w:ascii="Tw Cen MT" w:hAnsi="Tw Cen MT"/>
                <w:b/>
                <w:smallCaps/>
                <w:sz w:val="18"/>
                <w:szCs w:val="18"/>
              </w:rPr>
              <w:t>Activité des élèves</w:t>
            </w:r>
          </w:p>
        </w:tc>
      </w:tr>
      <w:tr w:rsidR="00601C90" w:rsidRPr="00FB4323" w:rsidTr="00685B41">
        <w:trPr>
          <w:cantSplit/>
          <w:trHeight w:val="1134"/>
        </w:trPr>
        <w:tc>
          <w:tcPr>
            <w:tcW w:w="426" w:type="dxa"/>
            <w:tcBorders>
              <w:bottom w:val="single" w:sz="4" w:space="0" w:color="000000"/>
            </w:tcBorders>
            <w:shd w:val="clear" w:color="auto" w:fill="FABF8F" w:themeFill="accent6" w:themeFillTint="99"/>
            <w:textDirection w:val="btLr"/>
            <w:vAlign w:val="center"/>
          </w:tcPr>
          <w:p w:rsidR="00601C90" w:rsidRPr="00FB4323" w:rsidRDefault="00B03221" w:rsidP="000D4916">
            <w:pPr>
              <w:ind w:left="113" w:right="113"/>
              <w:jc w:val="center"/>
              <w:rPr>
                <w:rFonts w:ascii="Tw Cen MT" w:hAnsi="Tw Cen MT"/>
                <w:b/>
                <w:bCs/>
                <w:sz w:val="18"/>
                <w:szCs w:val="18"/>
              </w:rPr>
            </w:pPr>
            <w:r>
              <w:rPr>
                <w:rFonts w:ascii="Tw Cen MT" w:hAnsi="Tw Cen MT"/>
                <w:b/>
                <w:bCs/>
                <w:sz w:val="18"/>
                <w:szCs w:val="18"/>
              </w:rPr>
              <w:t>2</w:t>
            </w:r>
            <w:r w:rsidR="000D4916">
              <w:rPr>
                <w:rFonts w:ascii="Tw Cen MT" w:hAnsi="Tw Cen MT"/>
                <w:b/>
                <w:bCs/>
                <w:sz w:val="18"/>
                <w:szCs w:val="18"/>
              </w:rPr>
              <w:t>0</w:t>
            </w:r>
            <w:r>
              <w:rPr>
                <w:rFonts w:ascii="Tw Cen MT" w:hAnsi="Tw Cen MT"/>
                <w:b/>
                <w:bCs/>
                <w:sz w:val="18"/>
                <w:szCs w:val="18"/>
              </w:rPr>
              <w:t xml:space="preserve"> </w:t>
            </w:r>
            <w:r w:rsidR="00825F11">
              <w:rPr>
                <w:rFonts w:ascii="Tw Cen MT" w:hAnsi="Tw Cen MT"/>
                <w:b/>
                <w:bCs/>
                <w:sz w:val="18"/>
                <w:szCs w:val="18"/>
              </w:rPr>
              <w:t>mn</w:t>
            </w:r>
          </w:p>
        </w:tc>
        <w:tc>
          <w:tcPr>
            <w:tcW w:w="1701" w:type="dxa"/>
            <w:tcBorders>
              <w:bottom w:val="single" w:sz="4" w:space="0" w:color="000000"/>
            </w:tcBorders>
            <w:vAlign w:val="center"/>
          </w:tcPr>
          <w:p w:rsidR="003A6C77" w:rsidRPr="00386A77" w:rsidRDefault="00601C90" w:rsidP="003A6C77">
            <w:pPr>
              <w:jc w:val="center"/>
              <w:rPr>
                <w:rFonts w:ascii="Tw Cen MT" w:hAnsi="Tw Cen MT"/>
                <w:b/>
                <w:bCs/>
                <w:color w:val="0070C0"/>
                <w:sz w:val="18"/>
                <w:szCs w:val="18"/>
                <w:u w:val="single"/>
              </w:rPr>
            </w:pPr>
            <w:r w:rsidRPr="00386A77">
              <w:rPr>
                <w:rFonts w:ascii="Tw Cen MT" w:hAnsi="Tw Cen MT"/>
                <w:b/>
                <w:bCs/>
                <w:smallCaps/>
                <w:color w:val="C00000"/>
                <w:sz w:val="18"/>
                <w:szCs w:val="18"/>
                <w:u w:val="single"/>
              </w:rPr>
              <w:t>Introduction</w:t>
            </w:r>
          </w:p>
          <w:p w:rsidR="00386A77" w:rsidRDefault="008D27C2" w:rsidP="008D27C2">
            <w:pPr>
              <w:jc w:val="center"/>
              <w:rPr>
                <w:rFonts w:ascii="Tw Cen MT" w:hAnsi="Tw Cen MT"/>
                <w:b/>
                <w:bCs/>
                <w:color w:val="0070C0"/>
                <w:sz w:val="18"/>
                <w:szCs w:val="18"/>
                <w:u w:val="single"/>
              </w:rPr>
            </w:pPr>
            <w:r>
              <w:rPr>
                <w:rFonts w:ascii="Tw Cen MT" w:hAnsi="Tw Cen MT"/>
                <w:b/>
                <w:bCs/>
                <w:color w:val="0070C0"/>
                <w:sz w:val="18"/>
                <w:szCs w:val="18"/>
                <w:u w:val="single"/>
              </w:rPr>
              <w:t xml:space="preserve">Diapos 1 </w:t>
            </w:r>
            <w:r w:rsidRPr="00386A77">
              <w:rPr>
                <w:rFonts w:ascii="Tw Cen MT" w:hAnsi="Tw Cen MT"/>
                <w:b/>
                <w:bCs/>
                <w:color w:val="0070C0"/>
                <w:sz w:val="18"/>
                <w:szCs w:val="18"/>
                <w:u w:val="single"/>
              </w:rPr>
              <w:t xml:space="preserve">à </w:t>
            </w:r>
            <w:r>
              <w:rPr>
                <w:rFonts w:ascii="Tw Cen MT" w:hAnsi="Tw Cen MT"/>
                <w:b/>
                <w:bCs/>
                <w:color w:val="0070C0"/>
                <w:sz w:val="18"/>
                <w:szCs w:val="18"/>
                <w:u w:val="single"/>
              </w:rPr>
              <w:t>3</w:t>
            </w:r>
          </w:p>
          <w:p w:rsidR="00186282" w:rsidRPr="00386A77" w:rsidRDefault="00186282" w:rsidP="00830CCF">
            <w:pPr>
              <w:jc w:val="center"/>
              <w:rPr>
                <w:rFonts w:ascii="Tw Cen MT" w:hAnsi="Tw Cen MT"/>
                <w:b/>
                <w:bCs/>
                <w:color w:val="0070C0"/>
                <w:sz w:val="18"/>
                <w:szCs w:val="18"/>
                <w:u w:val="single"/>
              </w:rPr>
            </w:pPr>
          </w:p>
        </w:tc>
        <w:tc>
          <w:tcPr>
            <w:tcW w:w="2551" w:type="dxa"/>
            <w:tcBorders>
              <w:bottom w:val="single" w:sz="4" w:space="0" w:color="000000"/>
            </w:tcBorders>
            <w:vAlign w:val="center"/>
          </w:tcPr>
          <w:p w:rsidR="008D27C2" w:rsidRPr="007C15FB" w:rsidRDefault="00D05A02" w:rsidP="00FC6B4B">
            <w:pPr>
              <w:ind w:left="-108"/>
              <w:jc w:val="center"/>
              <w:rPr>
                <w:rFonts w:ascii="Tw Cen MT" w:hAnsi="Tw Cen MT"/>
                <w:b/>
                <w:sz w:val="18"/>
                <w:szCs w:val="18"/>
              </w:rPr>
            </w:pPr>
            <w:r>
              <w:rPr>
                <w:rFonts w:ascii="Tw Cen MT" w:hAnsi="Tw Cen MT"/>
                <w:b/>
                <w:sz w:val="18"/>
                <w:szCs w:val="18"/>
              </w:rPr>
              <w:t>La leçon qui suit l’étude de cas est l’occasion de définir la mondialisation en temps de processus incontournable de</w:t>
            </w:r>
            <w:r w:rsidR="004A1582">
              <w:rPr>
                <w:rFonts w:ascii="Tw Cen MT" w:hAnsi="Tw Cen MT"/>
                <w:b/>
                <w:sz w:val="18"/>
                <w:szCs w:val="18"/>
              </w:rPr>
              <w:t xml:space="preserve"> notre époque. Promue par des acteurs puissants qu’il conviendra d’identifier, elle entraîne des bouleversements importants sur les sociétés humaines </w:t>
            </w:r>
            <w:r w:rsidR="001D68C1">
              <w:rPr>
                <w:rFonts w:ascii="Tw Cen MT" w:hAnsi="Tw Cen MT"/>
                <w:b/>
                <w:sz w:val="18"/>
                <w:szCs w:val="18"/>
              </w:rPr>
              <w:t>ce qui ne v</w:t>
            </w:r>
            <w:r w:rsidR="00FC6B4B">
              <w:rPr>
                <w:rFonts w:ascii="Tw Cen MT" w:hAnsi="Tw Cen MT"/>
                <w:b/>
                <w:sz w:val="18"/>
                <w:szCs w:val="18"/>
              </w:rPr>
              <w:t>ont</w:t>
            </w:r>
            <w:r w:rsidR="001D68C1">
              <w:rPr>
                <w:rFonts w:ascii="Tw Cen MT" w:hAnsi="Tw Cen MT"/>
                <w:b/>
                <w:sz w:val="18"/>
                <w:szCs w:val="18"/>
              </w:rPr>
              <w:t xml:space="preserve"> pas sans générer des résistances. </w:t>
            </w:r>
            <w:r w:rsidR="004A1582">
              <w:rPr>
                <w:rFonts w:ascii="Tw Cen MT" w:hAnsi="Tw Cen MT"/>
                <w:b/>
                <w:sz w:val="18"/>
                <w:szCs w:val="18"/>
              </w:rPr>
              <w:t xml:space="preserve"> </w:t>
            </w:r>
          </w:p>
        </w:tc>
        <w:tc>
          <w:tcPr>
            <w:tcW w:w="1560" w:type="dxa"/>
            <w:tcBorders>
              <w:bottom w:val="single" w:sz="4" w:space="0" w:color="000000"/>
            </w:tcBorders>
            <w:vAlign w:val="center"/>
          </w:tcPr>
          <w:p w:rsidR="00601C90" w:rsidRPr="00185BBF" w:rsidRDefault="00E85E95" w:rsidP="001D68C1">
            <w:pPr>
              <w:jc w:val="center"/>
              <w:rPr>
                <w:rFonts w:ascii="Tw Cen MT" w:hAnsi="Tw Cen MT"/>
                <w:b/>
                <w:i/>
                <w:sz w:val="18"/>
                <w:szCs w:val="18"/>
              </w:rPr>
            </w:pPr>
            <w:r w:rsidRPr="00E85E95">
              <w:rPr>
                <w:rFonts w:ascii="Tw Cen MT" w:hAnsi="Tw Cen MT"/>
                <w:b/>
                <w:bCs/>
                <w:i/>
                <w:sz w:val="16"/>
                <w:szCs w:val="16"/>
              </w:rPr>
              <w:t xml:space="preserve">Pourquoi peut-on dire que la mondialisation est un processus multiforme déjà ancien ? Quels sont les acteurs majeurs de la mondialisation ? </w:t>
            </w:r>
            <w:r w:rsidR="001D68C1" w:rsidRPr="001D68C1">
              <w:rPr>
                <w:rFonts w:ascii="Tw Cen MT" w:hAnsi="Tw Cen MT"/>
                <w:b/>
                <w:bCs/>
                <w:i/>
                <w:sz w:val="16"/>
                <w:szCs w:val="16"/>
              </w:rPr>
              <w:t>Quels débats et contestations la mondialisation nourrit-elle ?</w:t>
            </w:r>
          </w:p>
        </w:tc>
        <w:tc>
          <w:tcPr>
            <w:tcW w:w="6520" w:type="dxa"/>
            <w:tcBorders>
              <w:bottom w:val="single" w:sz="4" w:space="0" w:color="000000"/>
            </w:tcBorders>
            <w:vAlign w:val="center"/>
          </w:tcPr>
          <w:p w:rsidR="00830CCF" w:rsidRPr="00830CCF" w:rsidRDefault="00830CCF" w:rsidP="00830CCF">
            <w:pPr>
              <w:rPr>
                <w:rFonts w:ascii="Tw Cen MT" w:eastAsia="Gill Sans MT" w:hAnsi="Tw Cen MT"/>
                <w:b/>
                <w:bCs/>
                <w:sz w:val="18"/>
                <w:szCs w:val="18"/>
              </w:rPr>
            </w:pPr>
            <w:r w:rsidRPr="00830CCF">
              <w:rPr>
                <w:rFonts w:ascii="Tw Cen MT" w:eastAsia="Gill Sans MT" w:hAnsi="Tw Cen MT"/>
                <w:b/>
                <w:bCs/>
                <w:sz w:val="18"/>
                <w:szCs w:val="18"/>
              </w:rPr>
              <w:t>La mondialisation renvoie à un ensemble de processus matériels et organisationnels qui renforcent l’interdépendance des lieux, des économies et des sociétés à l’échelle de la planète. Ce phénomène déjà ancien s’est accéléré</w:t>
            </w:r>
            <w:r>
              <w:rPr>
                <w:rFonts w:ascii="Tw Cen MT" w:eastAsia="Gill Sans MT" w:hAnsi="Tw Cen MT"/>
                <w:b/>
                <w:bCs/>
                <w:sz w:val="18"/>
                <w:szCs w:val="18"/>
              </w:rPr>
              <w:t xml:space="preserve"> à partir des années 1970-80.  </w:t>
            </w:r>
          </w:p>
          <w:p w:rsidR="00830CCF" w:rsidRPr="00830CCF" w:rsidRDefault="00830CCF" w:rsidP="00830CCF">
            <w:pPr>
              <w:rPr>
                <w:rFonts w:ascii="Tw Cen MT" w:eastAsia="Gill Sans MT" w:hAnsi="Tw Cen MT"/>
                <w:b/>
                <w:bCs/>
                <w:sz w:val="18"/>
                <w:szCs w:val="18"/>
              </w:rPr>
            </w:pPr>
            <w:r w:rsidRPr="00830CCF">
              <w:rPr>
                <w:rFonts w:ascii="Tw Cen MT" w:eastAsia="Gill Sans MT" w:hAnsi="Tw Cen MT"/>
                <w:b/>
                <w:bCs/>
                <w:sz w:val="18"/>
                <w:szCs w:val="18"/>
              </w:rPr>
              <w:t>Aujourd’hui incontournable, il mobilise d</w:t>
            </w:r>
            <w:r>
              <w:rPr>
                <w:rFonts w:ascii="Tw Cen MT" w:eastAsia="Gill Sans MT" w:hAnsi="Tw Cen MT"/>
                <w:b/>
                <w:bCs/>
                <w:sz w:val="18"/>
                <w:szCs w:val="18"/>
              </w:rPr>
              <w:t>es acteurs divers et puissants.</w:t>
            </w:r>
          </w:p>
          <w:p w:rsidR="00601C90" w:rsidRDefault="00830CCF" w:rsidP="00830CCF">
            <w:pPr>
              <w:rPr>
                <w:rFonts w:ascii="Tw Cen MT" w:eastAsia="Gill Sans MT" w:hAnsi="Tw Cen MT"/>
                <w:b/>
                <w:bCs/>
                <w:sz w:val="18"/>
                <w:szCs w:val="18"/>
              </w:rPr>
            </w:pPr>
            <w:r w:rsidRPr="00830CCF">
              <w:rPr>
                <w:rFonts w:ascii="Tw Cen MT" w:eastAsia="Gill Sans MT" w:hAnsi="Tw Cen MT"/>
                <w:b/>
                <w:bCs/>
                <w:sz w:val="18"/>
                <w:szCs w:val="18"/>
              </w:rPr>
              <w:t>La diffusion de ce processus est toutefois inégale sur le plan économique comme sur le plan géographique. Ainsi, si aujourd’hui les espaces mondiaux sont de plus en plus internationalisés, la planète se présente également comme un monde fracturé et pluriel.</w:t>
            </w:r>
          </w:p>
          <w:p w:rsidR="00F568D6" w:rsidRPr="00386A77" w:rsidRDefault="00F568D6" w:rsidP="00830CCF">
            <w:pPr>
              <w:rPr>
                <w:rFonts w:ascii="Tw Cen MT" w:eastAsia="Gill Sans MT" w:hAnsi="Tw Cen MT"/>
                <w:b/>
                <w:bCs/>
                <w:sz w:val="18"/>
                <w:szCs w:val="18"/>
              </w:rPr>
            </w:pPr>
            <w:r>
              <w:rPr>
                <w:rFonts w:ascii="Tw Cen MT" w:eastAsia="Gill Sans MT" w:hAnsi="Tw Cen MT"/>
                <w:b/>
                <w:bCs/>
                <w:sz w:val="18"/>
                <w:szCs w:val="18"/>
              </w:rPr>
              <w:t>NB : dans la dernière caricature, le chef d’entreprise ragoutant prononce le slogan altermondialiste</w:t>
            </w:r>
          </w:p>
        </w:tc>
        <w:tc>
          <w:tcPr>
            <w:tcW w:w="1701" w:type="dxa"/>
            <w:tcBorders>
              <w:bottom w:val="single" w:sz="4" w:space="0" w:color="000000"/>
            </w:tcBorders>
            <w:vAlign w:val="center"/>
          </w:tcPr>
          <w:p w:rsidR="00186282" w:rsidRDefault="00B03221" w:rsidP="001D68C1">
            <w:pPr>
              <w:jc w:val="center"/>
              <w:rPr>
                <w:rFonts w:ascii="Tw Cen MT" w:hAnsi="Tw Cen MT"/>
                <w:b/>
                <w:i/>
                <w:sz w:val="16"/>
                <w:szCs w:val="16"/>
              </w:rPr>
            </w:pPr>
            <w:r w:rsidRPr="00F016B9">
              <w:rPr>
                <w:rFonts w:ascii="Tw Cen MT" w:hAnsi="Tw Cen MT"/>
                <w:b/>
                <w:i/>
                <w:sz w:val="16"/>
                <w:szCs w:val="16"/>
                <w:u w:val="single"/>
              </w:rPr>
              <w:t>Image inaugurale</w:t>
            </w:r>
            <w:r w:rsidRPr="00F016B9">
              <w:rPr>
                <w:rFonts w:ascii="Tw Cen MT" w:hAnsi="Tw Cen MT"/>
                <w:b/>
                <w:i/>
                <w:sz w:val="16"/>
                <w:szCs w:val="16"/>
              </w:rPr>
              <w:t> :</w:t>
            </w:r>
            <w:r w:rsidR="001D68C1">
              <w:t xml:space="preserve"> </w:t>
            </w:r>
            <w:r w:rsidR="001D68C1" w:rsidRPr="001D68C1">
              <w:rPr>
                <w:rFonts w:ascii="Tw Cen MT" w:hAnsi="Tw Cen MT"/>
                <w:b/>
                <w:i/>
                <w:sz w:val="16"/>
                <w:szCs w:val="16"/>
              </w:rPr>
              <w:t xml:space="preserve">Banderole d’ACF </w:t>
            </w:r>
            <w:r w:rsidR="001D68C1">
              <w:rPr>
                <w:rFonts w:ascii="Tw Cen MT" w:hAnsi="Tw Cen MT"/>
                <w:b/>
                <w:i/>
                <w:sz w:val="16"/>
                <w:szCs w:val="16"/>
              </w:rPr>
              <w:t>pour la</w:t>
            </w:r>
            <w:r w:rsidR="001D68C1" w:rsidRPr="001D68C1">
              <w:rPr>
                <w:rFonts w:ascii="Tw Cen MT" w:hAnsi="Tw Cen MT"/>
                <w:b/>
                <w:i/>
                <w:sz w:val="16"/>
                <w:szCs w:val="16"/>
              </w:rPr>
              <w:t xml:space="preserve"> manifestation altermondialiste (Nice/Novembre 2011)</w:t>
            </w:r>
          </w:p>
          <w:p w:rsidR="001D68C1" w:rsidRDefault="001D68C1" w:rsidP="001D68C1">
            <w:pPr>
              <w:jc w:val="center"/>
              <w:rPr>
                <w:rFonts w:ascii="Tw Cen MT" w:hAnsi="Tw Cen MT"/>
                <w:b/>
                <w:i/>
                <w:sz w:val="16"/>
                <w:szCs w:val="16"/>
              </w:rPr>
            </w:pPr>
            <w:r>
              <w:rPr>
                <w:rFonts w:ascii="Tw Cen MT" w:hAnsi="Tw Cen MT"/>
                <w:b/>
                <w:i/>
                <w:sz w:val="16"/>
                <w:szCs w:val="16"/>
              </w:rPr>
              <w:t xml:space="preserve">Carte illustrant les différentes mondialisations. </w:t>
            </w:r>
          </w:p>
          <w:p w:rsidR="001D68C1" w:rsidRDefault="001D68C1" w:rsidP="001D68C1">
            <w:pPr>
              <w:jc w:val="center"/>
              <w:rPr>
                <w:rFonts w:ascii="Tw Cen MT" w:hAnsi="Tw Cen MT"/>
                <w:b/>
                <w:i/>
                <w:sz w:val="16"/>
                <w:szCs w:val="16"/>
              </w:rPr>
            </w:pPr>
            <w:r>
              <w:rPr>
                <w:rFonts w:ascii="Tw Cen MT" w:hAnsi="Tw Cen MT"/>
                <w:b/>
                <w:i/>
                <w:sz w:val="16"/>
                <w:szCs w:val="16"/>
              </w:rPr>
              <w:t xml:space="preserve">Caricatures illustrant : </w:t>
            </w:r>
          </w:p>
          <w:p w:rsidR="001D68C1" w:rsidRDefault="001D68C1" w:rsidP="001D68C1">
            <w:pPr>
              <w:jc w:val="center"/>
              <w:rPr>
                <w:rFonts w:ascii="Tw Cen MT" w:hAnsi="Tw Cen MT"/>
                <w:b/>
                <w:i/>
                <w:sz w:val="16"/>
                <w:szCs w:val="16"/>
              </w:rPr>
            </w:pPr>
            <w:r>
              <w:rPr>
                <w:rFonts w:ascii="Tw Cen MT" w:hAnsi="Tw Cen MT"/>
                <w:b/>
                <w:i/>
                <w:sz w:val="16"/>
                <w:szCs w:val="16"/>
              </w:rPr>
              <w:t xml:space="preserve">- la puissance des FTN </w:t>
            </w:r>
          </w:p>
          <w:p w:rsidR="001D68C1" w:rsidRPr="00F016B9" w:rsidRDefault="001D68C1" w:rsidP="001D68C1">
            <w:pPr>
              <w:jc w:val="center"/>
              <w:rPr>
                <w:rFonts w:ascii="Tw Cen MT" w:hAnsi="Tw Cen MT"/>
                <w:b/>
                <w:i/>
                <w:sz w:val="16"/>
                <w:szCs w:val="16"/>
              </w:rPr>
            </w:pPr>
            <w:r>
              <w:rPr>
                <w:rFonts w:ascii="Tw Cen MT" w:hAnsi="Tw Cen MT"/>
                <w:b/>
                <w:i/>
                <w:sz w:val="16"/>
                <w:szCs w:val="16"/>
              </w:rPr>
              <w:t>- les contestations altermondialistes</w:t>
            </w:r>
          </w:p>
        </w:tc>
        <w:tc>
          <w:tcPr>
            <w:tcW w:w="1636" w:type="dxa"/>
            <w:tcBorders>
              <w:bottom w:val="single" w:sz="4" w:space="0" w:color="000000"/>
            </w:tcBorders>
            <w:vAlign w:val="center"/>
          </w:tcPr>
          <w:p w:rsidR="004F3EFD" w:rsidRPr="004F3EFD" w:rsidRDefault="00BF79E7" w:rsidP="008D27C2">
            <w:pPr>
              <w:ind w:left="-108" w:right="-31"/>
              <w:jc w:val="center"/>
              <w:rPr>
                <w:rFonts w:ascii="Tw Cen MT" w:hAnsi="Tw Cen MT"/>
                <w:b/>
                <w:i/>
                <w:color w:val="C00000"/>
                <w:sz w:val="16"/>
                <w:szCs w:val="16"/>
              </w:rPr>
            </w:pPr>
            <w:r w:rsidRPr="00BF79E7">
              <w:rPr>
                <w:rFonts w:ascii="Tw Cen MT" w:hAnsi="Tw Cen MT"/>
                <w:b/>
                <w:i/>
                <w:color w:val="C00000"/>
                <w:sz w:val="18"/>
                <w:szCs w:val="18"/>
                <w:u w:val="single"/>
              </w:rPr>
              <w:t xml:space="preserve">- </w:t>
            </w:r>
            <w:r w:rsidRPr="004F3EFD">
              <w:rPr>
                <w:rFonts w:ascii="Tw Cen MT" w:hAnsi="Tw Cen MT"/>
                <w:b/>
                <w:i/>
                <w:color w:val="C00000"/>
                <w:sz w:val="16"/>
                <w:szCs w:val="16"/>
                <w:u w:val="single"/>
              </w:rPr>
              <w:t>Séance précédente :</w:t>
            </w:r>
            <w:r w:rsidRPr="004F3EFD">
              <w:rPr>
                <w:rFonts w:ascii="Tw Cen MT" w:hAnsi="Tw Cen MT"/>
                <w:b/>
                <w:i/>
                <w:color w:val="C00000"/>
                <w:sz w:val="16"/>
                <w:szCs w:val="16"/>
              </w:rPr>
              <w:t xml:space="preserve"> </w:t>
            </w:r>
            <w:r w:rsidR="005E2219" w:rsidRPr="004F3EFD">
              <w:rPr>
                <w:rFonts w:ascii="Tw Cen MT" w:hAnsi="Tw Cen MT"/>
                <w:b/>
                <w:i/>
                <w:color w:val="C00000"/>
                <w:sz w:val="16"/>
                <w:szCs w:val="16"/>
              </w:rPr>
              <w:t>Fiche 1 : lire</w:t>
            </w:r>
            <w:r w:rsidRPr="004F3EFD">
              <w:rPr>
                <w:rFonts w:ascii="Tw Cen MT" w:hAnsi="Tw Cen MT"/>
                <w:b/>
                <w:i/>
                <w:color w:val="C00000"/>
                <w:sz w:val="16"/>
                <w:szCs w:val="16"/>
              </w:rPr>
              <w:t xml:space="preserve"> le texte de Sylvie Brunel </w:t>
            </w:r>
            <w:r w:rsidR="005E2219" w:rsidRPr="004F3EFD">
              <w:rPr>
                <w:rFonts w:ascii="Tw Cen MT" w:hAnsi="Tw Cen MT"/>
                <w:b/>
                <w:i/>
                <w:color w:val="C00000"/>
                <w:sz w:val="16"/>
                <w:szCs w:val="16"/>
              </w:rPr>
              <w:t>pour complétez partiellement et au crayon la chronologie</w:t>
            </w:r>
          </w:p>
          <w:p w:rsidR="00BF79E7" w:rsidRPr="004F3EFD" w:rsidRDefault="004F3EFD" w:rsidP="008D27C2">
            <w:pPr>
              <w:ind w:left="-108" w:right="-31"/>
              <w:jc w:val="center"/>
              <w:rPr>
                <w:rFonts w:ascii="Tw Cen MT" w:hAnsi="Tw Cen MT"/>
                <w:b/>
                <w:i/>
                <w:color w:val="C00000"/>
                <w:sz w:val="16"/>
                <w:szCs w:val="16"/>
              </w:rPr>
            </w:pPr>
            <w:r>
              <w:rPr>
                <w:rFonts w:ascii="Tw Cen MT" w:hAnsi="Tw Cen MT"/>
                <w:b/>
                <w:i/>
                <w:color w:val="C00000"/>
                <w:sz w:val="16"/>
                <w:szCs w:val="16"/>
              </w:rPr>
              <w:t xml:space="preserve">- </w:t>
            </w:r>
            <w:r w:rsidRPr="004F3EFD">
              <w:rPr>
                <w:rFonts w:ascii="Tw Cen MT" w:hAnsi="Tw Cen MT"/>
                <w:b/>
                <w:i/>
                <w:color w:val="C00000"/>
                <w:sz w:val="16"/>
                <w:szCs w:val="16"/>
              </w:rPr>
              <w:t>Remise de la fiche méthodologie du croquis (à compléter au fur et à mesure)</w:t>
            </w:r>
            <w:r w:rsidR="005E2219" w:rsidRPr="004F3EFD">
              <w:rPr>
                <w:rFonts w:ascii="Tw Cen MT" w:hAnsi="Tw Cen MT"/>
                <w:b/>
                <w:i/>
                <w:color w:val="C00000"/>
                <w:sz w:val="16"/>
                <w:szCs w:val="16"/>
              </w:rPr>
              <w:t xml:space="preserve"> </w:t>
            </w:r>
          </w:p>
          <w:p w:rsidR="00F33AA0" w:rsidRPr="00CA7A03" w:rsidRDefault="00CA7A03" w:rsidP="008D27C2">
            <w:pPr>
              <w:ind w:left="-108" w:right="-31"/>
              <w:jc w:val="center"/>
              <w:rPr>
                <w:rFonts w:ascii="Tw Cen MT" w:hAnsi="Tw Cen MT"/>
                <w:b/>
                <w:sz w:val="18"/>
                <w:szCs w:val="18"/>
              </w:rPr>
            </w:pPr>
            <w:r w:rsidRPr="004F3EFD">
              <w:rPr>
                <w:rFonts w:ascii="Tw Cen MT" w:hAnsi="Tw Cen MT"/>
                <w:b/>
                <w:sz w:val="16"/>
                <w:szCs w:val="16"/>
              </w:rPr>
              <w:t>- Prise de l’introduction sous la dictée</w:t>
            </w:r>
          </w:p>
        </w:tc>
      </w:tr>
      <w:tr w:rsidR="003242FC" w:rsidRPr="00FB4323" w:rsidTr="00685B41">
        <w:trPr>
          <w:cantSplit/>
          <w:trHeight w:val="1134"/>
        </w:trPr>
        <w:tc>
          <w:tcPr>
            <w:tcW w:w="426" w:type="dxa"/>
            <w:vMerge w:val="restart"/>
            <w:shd w:val="clear" w:color="auto" w:fill="FABF8F" w:themeFill="accent6" w:themeFillTint="99"/>
            <w:textDirection w:val="btLr"/>
            <w:vAlign w:val="center"/>
          </w:tcPr>
          <w:p w:rsidR="003242FC" w:rsidRDefault="003242FC" w:rsidP="00601C90">
            <w:pPr>
              <w:ind w:left="113" w:right="113"/>
              <w:jc w:val="center"/>
              <w:rPr>
                <w:rFonts w:ascii="Tw Cen MT" w:hAnsi="Tw Cen MT"/>
                <w:b/>
                <w:bCs/>
                <w:sz w:val="18"/>
                <w:szCs w:val="18"/>
              </w:rPr>
            </w:pPr>
            <w:r>
              <w:rPr>
                <w:rFonts w:ascii="Tw Cen MT" w:hAnsi="Tw Cen MT"/>
                <w:b/>
                <w:bCs/>
                <w:sz w:val="18"/>
                <w:szCs w:val="18"/>
              </w:rPr>
              <w:t>10 mn</w:t>
            </w:r>
          </w:p>
        </w:tc>
        <w:tc>
          <w:tcPr>
            <w:tcW w:w="1701" w:type="dxa"/>
            <w:tcBorders>
              <w:bottom w:val="single" w:sz="4" w:space="0" w:color="000000"/>
            </w:tcBorders>
            <w:vAlign w:val="center"/>
          </w:tcPr>
          <w:p w:rsidR="003242FC" w:rsidRDefault="003242FC" w:rsidP="00325451">
            <w:pPr>
              <w:jc w:val="center"/>
              <w:rPr>
                <w:rFonts w:ascii="Tw Cen MT" w:hAnsi="Tw Cen MT"/>
                <w:b/>
                <w:bCs/>
                <w:smallCaps/>
                <w:color w:val="C00000"/>
                <w:sz w:val="18"/>
                <w:szCs w:val="18"/>
                <w:u w:val="single"/>
              </w:rPr>
            </w:pPr>
            <w:r w:rsidRPr="00325451">
              <w:rPr>
                <w:rFonts w:ascii="Tw Cen MT" w:hAnsi="Tw Cen MT"/>
                <w:b/>
                <w:bCs/>
                <w:smallCaps/>
                <w:color w:val="C00000"/>
                <w:sz w:val="18"/>
                <w:szCs w:val="18"/>
                <w:u w:val="single"/>
              </w:rPr>
              <w:t>I. La mondialisation, un processus multiforme et ancien</w:t>
            </w:r>
          </w:p>
          <w:p w:rsidR="003242FC" w:rsidRDefault="003242FC" w:rsidP="00325451">
            <w:pPr>
              <w:jc w:val="center"/>
              <w:rPr>
                <w:rFonts w:ascii="Tw Cen MT" w:hAnsi="Tw Cen MT"/>
                <w:b/>
                <w:bCs/>
                <w:color w:val="0070C0"/>
                <w:sz w:val="18"/>
                <w:szCs w:val="18"/>
                <w:u w:val="single"/>
              </w:rPr>
            </w:pPr>
            <w:r>
              <w:rPr>
                <w:rFonts w:ascii="Tw Cen MT" w:hAnsi="Tw Cen MT"/>
                <w:b/>
                <w:bCs/>
                <w:color w:val="0070C0"/>
                <w:sz w:val="18"/>
                <w:szCs w:val="18"/>
                <w:u w:val="single"/>
              </w:rPr>
              <w:t>Diapos 4 à 9</w:t>
            </w:r>
          </w:p>
          <w:p w:rsidR="003242FC" w:rsidRPr="00325451" w:rsidRDefault="003242FC" w:rsidP="008A0B1E">
            <w:pPr>
              <w:jc w:val="center"/>
              <w:rPr>
                <w:rFonts w:ascii="Tw Cen MT" w:hAnsi="Tw Cen MT"/>
                <w:b/>
                <w:bCs/>
                <w:color w:val="0070C0"/>
                <w:sz w:val="18"/>
                <w:szCs w:val="18"/>
                <w:u w:val="single"/>
              </w:rPr>
            </w:pPr>
            <w:r>
              <w:rPr>
                <w:rFonts w:ascii="Tw Cen MT" w:hAnsi="Tw Cen MT"/>
                <w:b/>
                <w:bCs/>
                <w:color w:val="0070C0"/>
                <w:sz w:val="18"/>
                <w:szCs w:val="18"/>
                <w:u w:val="single"/>
              </w:rPr>
              <w:t>Fiche 1</w:t>
            </w:r>
          </w:p>
        </w:tc>
        <w:tc>
          <w:tcPr>
            <w:tcW w:w="2551" w:type="dxa"/>
            <w:tcBorders>
              <w:bottom w:val="single" w:sz="4" w:space="0" w:color="000000"/>
            </w:tcBorders>
            <w:vAlign w:val="center"/>
          </w:tcPr>
          <w:p w:rsidR="003242FC" w:rsidRDefault="003242FC" w:rsidP="00F016B9">
            <w:pPr>
              <w:ind w:left="-108"/>
              <w:jc w:val="center"/>
              <w:rPr>
                <w:rFonts w:ascii="Tw Cen MT" w:hAnsi="Tw Cen MT"/>
                <w:b/>
                <w:sz w:val="18"/>
                <w:szCs w:val="18"/>
              </w:rPr>
            </w:pPr>
            <w:r>
              <w:rPr>
                <w:rFonts w:ascii="Tw Cen MT" w:hAnsi="Tw Cen MT"/>
                <w:b/>
                <w:sz w:val="18"/>
                <w:szCs w:val="18"/>
              </w:rPr>
              <w:t>L’enseignant utilise le  texte de Sylvie Brunel et les cartes projetées en classe pour aider les élèves à compléter la chronologie. Les caractéristiques des grandes phases de la mondialisation sont analysées.</w:t>
            </w:r>
          </w:p>
        </w:tc>
        <w:tc>
          <w:tcPr>
            <w:tcW w:w="1560" w:type="dxa"/>
            <w:tcBorders>
              <w:bottom w:val="single" w:sz="4" w:space="0" w:color="000000"/>
            </w:tcBorders>
            <w:vAlign w:val="center"/>
          </w:tcPr>
          <w:p w:rsidR="003242FC" w:rsidRPr="00F016B9" w:rsidRDefault="003242FC" w:rsidP="00B03221">
            <w:pPr>
              <w:jc w:val="center"/>
              <w:rPr>
                <w:rFonts w:ascii="Tw Cen MT" w:hAnsi="Tw Cen MT"/>
                <w:b/>
                <w:bCs/>
                <w:i/>
                <w:sz w:val="16"/>
                <w:szCs w:val="16"/>
              </w:rPr>
            </w:pPr>
            <w:r w:rsidRPr="00F016B9">
              <w:rPr>
                <w:rFonts w:ascii="Tw Cen MT" w:hAnsi="Tw Cen MT"/>
                <w:b/>
                <w:bCs/>
                <w:i/>
                <w:sz w:val="16"/>
                <w:szCs w:val="16"/>
              </w:rPr>
              <w:t xml:space="preserve">Pourquoi peut-on dire que la mondialisation est un phénomène ancien ? Quelles formes a-t-elle pris au cours des siècles ? </w:t>
            </w:r>
          </w:p>
        </w:tc>
        <w:tc>
          <w:tcPr>
            <w:tcW w:w="6520" w:type="dxa"/>
            <w:tcBorders>
              <w:bottom w:val="single" w:sz="6" w:space="0" w:color="000000" w:themeColor="text1"/>
            </w:tcBorders>
            <w:vAlign w:val="center"/>
          </w:tcPr>
          <w:p w:rsidR="003242FC" w:rsidRPr="006B4381" w:rsidRDefault="003242FC" w:rsidP="0097607D">
            <w:pPr>
              <w:rPr>
                <w:rFonts w:ascii="Tw Cen MT" w:eastAsia="Gill Sans MT" w:hAnsi="Tw Cen MT"/>
                <w:b/>
                <w:bCs/>
                <w:sz w:val="16"/>
                <w:szCs w:val="16"/>
              </w:rPr>
            </w:pPr>
            <w:r w:rsidRPr="006B4381">
              <w:rPr>
                <w:rFonts w:ascii="Tw Cen MT" w:eastAsia="Gill Sans MT" w:hAnsi="Tw Cen MT"/>
                <w:b/>
                <w:bCs/>
                <w:color w:val="C00000"/>
                <w:sz w:val="16"/>
                <w:szCs w:val="16"/>
                <w:u w:val="single"/>
              </w:rPr>
              <w:t>Manipulation PPT</w:t>
            </w:r>
            <w:r w:rsidRPr="006B4381">
              <w:rPr>
                <w:rFonts w:ascii="Tw Cen MT" w:eastAsia="Gill Sans MT" w:hAnsi="Tw Cen MT"/>
                <w:b/>
                <w:bCs/>
                <w:color w:val="C00000"/>
                <w:sz w:val="16"/>
                <w:szCs w:val="16"/>
              </w:rPr>
              <w:t> : en cliquant sur les icônes de la chronologie</w:t>
            </w:r>
            <w:r w:rsidR="00CC6C6B" w:rsidRPr="006B4381">
              <w:rPr>
                <w:rFonts w:ascii="Tw Cen MT" w:eastAsia="Gill Sans MT" w:hAnsi="Tw Cen MT"/>
                <w:b/>
                <w:bCs/>
                <w:color w:val="C00000"/>
                <w:sz w:val="16"/>
                <w:szCs w:val="16"/>
              </w:rPr>
              <w:t xml:space="preserve"> (bateaux</w:t>
            </w:r>
            <w:r w:rsidRPr="006B4381">
              <w:rPr>
                <w:rFonts w:ascii="Tw Cen MT" w:eastAsia="Gill Sans MT" w:hAnsi="Tw Cen MT"/>
                <w:b/>
                <w:bCs/>
                <w:color w:val="C00000"/>
                <w:sz w:val="16"/>
                <w:szCs w:val="16"/>
              </w:rPr>
              <w:t>,</w:t>
            </w:r>
            <w:r w:rsidR="00CC6C6B" w:rsidRPr="006B4381">
              <w:rPr>
                <w:rFonts w:ascii="Tw Cen MT" w:eastAsia="Gill Sans MT" w:hAnsi="Tw Cen MT"/>
                <w:b/>
                <w:bCs/>
                <w:color w:val="C00000"/>
                <w:sz w:val="16"/>
                <w:szCs w:val="16"/>
              </w:rPr>
              <w:t xml:space="preserve"> locomotive…),</w:t>
            </w:r>
            <w:r w:rsidRPr="006B4381">
              <w:rPr>
                <w:rFonts w:ascii="Tw Cen MT" w:eastAsia="Gill Sans MT" w:hAnsi="Tw Cen MT"/>
                <w:b/>
                <w:bCs/>
                <w:color w:val="C00000"/>
                <w:sz w:val="16"/>
                <w:szCs w:val="16"/>
              </w:rPr>
              <w:t xml:space="preserve"> les documents annexes uniquement projetés en classe apparaissent : il s’agit de faire appréhender aux élèves les réalités des mondialisations qui se sont succédées au fil du temps.</w:t>
            </w:r>
            <w:r w:rsidRPr="006B4381">
              <w:rPr>
                <w:rFonts w:ascii="Tw Cen MT" w:eastAsia="Gill Sans MT" w:hAnsi="Tw Cen MT"/>
                <w:b/>
                <w:bCs/>
                <w:sz w:val="16"/>
                <w:szCs w:val="16"/>
              </w:rPr>
              <w:t xml:space="preserve"> </w:t>
            </w:r>
            <w:r w:rsidRPr="006B4381">
              <w:rPr>
                <w:rFonts w:ascii="Tw Cen MT" w:eastAsia="Gill Sans MT" w:hAnsi="Tw Cen MT"/>
                <w:b/>
                <w:bCs/>
                <w:color w:val="C00000"/>
                <w:sz w:val="16"/>
                <w:szCs w:val="16"/>
                <w:u w:val="single"/>
              </w:rPr>
              <w:t xml:space="preserve">Lien retour </w:t>
            </w:r>
            <w:r w:rsidR="00E16909" w:rsidRPr="006B4381">
              <w:rPr>
                <w:rFonts w:ascii="Tw Cen MT" w:eastAsia="Gill Sans MT" w:hAnsi="Tw Cen MT"/>
                <w:b/>
                <w:bCs/>
                <w:color w:val="C00000"/>
                <w:sz w:val="16"/>
                <w:szCs w:val="16"/>
                <w:u w:val="single"/>
              </w:rPr>
              <w:t>en cliquant sur le point rouge (en haut et à gauche</w:t>
            </w:r>
            <w:r w:rsidR="002F0186" w:rsidRPr="006B4381">
              <w:rPr>
                <w:rFonts w:ascii="Tw Cen MT" w:eastAsia="Gill Sans MT" w:hAnsi="Tw Cen MT"/>
                <w:b/>
                <w:bCs/>
                <w:color w:val="C00000"/>
                <w:sz w:val="16"/>
                <w:szCs w:val="16"/>
                <w:u w:val="single"/>
              </w:rPr>
              <w:t xml:space="preserve"> de chaque diapo</w:t>
            </w:r>
            <w:r w:rsidR="00E16909" w:rsidRPr="006B4381">
              <w:rPr>
                <w:rFonts w:ascii="Tw Cen MT" w:eastAsia="Gill Sans MT" w:hAnsi="Tw Cen MT"/>
                <w:b/>
                <w:bCs/>
                <w:color w:val="C00000"/>
                <w:sz w:val="16"/>
                <w:szCs w:val="16"/>
                <w:u w:val="single"/>
              </w:rPr>
              <w:t>)</w:t>
            </w:r>
            <w:r w:rsidR="006B4381" w:rsidRPr="006B4381">
              <w:rPr>
                <w:rFonts w:ascii="Tw Cen MT" w:eastAsia="Gill Sans MT" w:hAnsi="Tw Cen MT"/>
                <w:b/>
                <w:bCs/>
                <w:sz w:val="16"/>
                <w:szCs w:val="16"/>
              </w:rPr>
              <w:t xml:space="preserve">. </w:t>
            </w:r>
          </w:p>
          <w:p w:rsidR="006B4381" w:rsidRPr="006B4381" w:rsidRDefault="006B4381" w:rsidP="0097607D">
            <w:pPr>
              <w:rPr>
                <w:rFonts w:ascii="Tw Cen MT" w:eastAsia="Gill Sans MT" w:hAnsi="Tw Cen MT"/>
                <w:b/>
                <w:bCs/>
                <w:color w:val="C00000"/>
                <w:sz w:val="16"/>
                <w:szCs w:val="16"/>
              </w:rPr>
            </w:pPr>
            <w:r w:rsidRPr="006B4381">
              <w:rPr>
                <w:rFonts w:ascii="Tw Cen MT" w:eastAsia="Gill Sans MT" w:hAnsi="Tw Cen MT"/>
                <w:b/>
                <w:bCs/>
                <w:color w:val="C00000"/>
                <w:sz w:val="16"/>
                <w:szCs w:val="16"/>
              </w:rPr>
              <w:t>Le texte de Sylvie Brunel peut apparaitre à tout moment sur la diapo : cliquez sur le titre « la mondialisation, un processus… » pour le faire apparaitre. Cliquez sur le document pour le faire disparaitre.</w:t>
            </w:r>
          </w:p>
          <w:p w:rsidR="003242FC" w:rsidRDefault="003242FC" w:rsidP="00F016B9">
            <w:pPr>
              <w:rPr>
                <w:rFonts w:ascii="Tw Cen MT" w:eastAsia="Gill Sans MT" w:hAnsi="Tw Cen MT"/>
                <w:b/>
                <w:bCs/>
                <w:sz w:val="18"/>
                <w:szCs w:val="18"/>
              </w:rPr>
            </w:pPr>
            <w:r>
              <w:rPr>
                <w:rFonts w:ascii="Tw Cen MT" w:hAnsi="Tw Cen MT"/>
                <w:b/>
                <w:sz w:val="18"/>
                <w:szCs w:val="18"/>
              </w:rPr>
              <w:t xml:space="preserve">La mondialisation est un phénomène ancien et qui a pris plusieurs formes dans le temps et dans l’espace : en ce sens, il s’agit d’un processus géo-historique. Dans sa forme actuelle, elle correspond à une diffusion du capitalisme à la surface du globe. </w:t>
            </w:r>
          </w:p>
        </w:tc>
        <w:tc>
          <w:tcPr>
            <w:tcW w:w="1701" w:type="dxa"/>
            <w:tcBorders>
              <w:bottom w:val="single" w:sz="4" w:space="0" w:color="000000"/>
            </w:tcBorders>
            <w:vAlign w:val="center"/>
          </w:tcPr>
          <w:p w:rsidR="003242FC" w:rsidRPr="00F016B9" w:rsidRDefault="003242FC" w:rsidP="00436439">
            <w:pPr>
              <w:jc w:val="center"/>
              <w:rPr>
                <w:rFonts w:ascii="Tw Cen MT" w:hAnsi="Tw Cen MT"/>
                <w:b/>
                <w:i/>
                <w:sz w:val="16"/>
                <w:szCs w:val="16"/>
              </w:rPr>
            </w:pPr>
            <w:r w:rsidRPr="00F016B9">
              <w:rPr>
                <w:rFonts w:ascii="Tw Cen MT" w:hAnsi="Tw Cen MT"/>
                <w:b/>
                <w:i/>
                <w:sz w:val="16"/>
                <w:szCs w:val="16"/>
              </w:rPr>
              <w:t>- Texte de Sylvie Brunel</w:t>
            </w:r>
          </w:p>
          <w:p w:rsidR="003242FC" w:rsidRPr="00F016B9" w:rsidRDefault="003242FC" w:rsidP="00436439">
            <w:pPr>
              <w:jc w:val="center"/>
              <w:rPr>
                <w:rFonts w:ascii="Tw Cen MT" w:hAnsi="Tw Cen MT"/>
                <w:b/>
                <w:i/>
                <w:sz w:val="16"/>
                <w:szCs w:val="16"/>
              </w:rPr>
            </w:pPr>
            <w:r w:rsidRPr="00F016B9">
              <w:rPr>
                <w:rFonts w:ascii="Tw Cen MT" w:hAnsi="Tw Cen MT"/>
                <w:b/>
                <w:i/>
                <w:sz w:val="16"/>
                <w:szCs w:val="16"/>
              </w:rPr>
              <w:t>- Chronologie à compléter au fur et à mesure de l’analyse des documents.</w:t>
            </w:r>
          </w:p>
        </w:tc>
        <w:tc>
          <w:tcPr>
            <w:tcW w:w="1636" w:type="dxa"/>
            <w:tcBorders>
              <w:bottom w:val="single" w:sz="4" w:space="0" w:color="000000"/>
            </w:tcBorders>
            <w:vAlign w:val="center"/>
          </w:tcPr>
          <w:p w:rsidR="003242FC" w:rsidRDefault="003242FC" w:rsidP="000D4916">
            <w:pPr>
              <w:ind w:left="-108" w:right="-31"/>
              <w:jc w:val="center"/>
              <w:rPr>
                <w:rFonts w:ascii="Tw Cen MT" w:hAnsi="Tw Cen MT"/>
                <w:b/>
                <w:sz w:val="18"/>
                <w:szCs w:val="18"/>
              </w:rPr>
            </w:pPr>
            <w:r>
              <w:rPr>
                <w:rFonts w:ascii="Tw Cen MT" w:hAnsi="Tw Cen MT"/>
                <w:b/>
                <w:sz w:val="18"/>
                <w:szCs w:val="18"/>
              </w:rPr>
              <w:t>- Participation orale pour l’analyse des documents</w:t>
            </w:r>
          </w:p>
          <w:p w:rsidR="003242FC" w:rsidRPr="000D4916" w:rsidRDefault="003242FC" w:rsidP="000D4916">
            <w:pPr>
              <w:ind w:left="-108" w:right="-31"/>
              <w:jc w:val="center"/>
              <w:rPr>
                <w:rFonts w:ascii="Tw Cen MT" w:hAnsi="Tw Cen MT"/>
                <w:b/>
                <w:sz w:val="18"/>
                <w:szCs w:val="18"/>
              </w:rPr>
            </w:pPr>
            <w:r>
              <w:rPr>
                <w:rFonts w:ascii="Tw Cen MT" w:hAnsi="Tw Cen MT"/>
                <w:b/>
                <w:sz w:val="18"/>
                <w:szCs w:val="18"/>
              </w:rPr>
              <w:t>- Remplissage de la chronologie</w:t>
            </w:r>
          </w:p>
        </w:tc>
      </w:tr>
      <w:tr w:rsidR="003242FC" w:rsidRPr="00FB4323" w:rsidTr="00685B41">
        <w:trPr>
          <w:cantSplit/>
          <w:trHeight w:val="862"/>
        </w:trPr>
        <w:tc>
          <w:tcPr>
            <w:tcW w:w="426" w:type="dxa"/>
            <w:vMerge/>
            <w:tcBorders>
              <w:bottom w:val="single" w:sz="6" w:space="0" w:color="000000" w:themeColor="text1"/>
            </w:tcBorders>
            <w:shd w:val="clear" w:color="auto" w:fill="FABF8F" w:themeFill="accent6" w:themeFillTint="99"/>
            <w:textDirection w:val="btLr"/>
            <w:vAlign w:val="center"/>
          </w:tcPr>
          <w:p w:rsidR="003242FC" w:rsidRDefault="003242FC" w:rsidP="00601C90">
            <w:pPr>
              <w:ind w:left="113" w:right="113"/>
              <w:jc w:val="center"/>
              <w:rPr>
                <w:rFonts w:ascii="Tw Cen MT" w:hAnsi="Tw Cen MT"/>
                <w:b/>
                <w:bCs/>
                <w:sz w:val="18"/>
                <w:szCs w:val="18"/>
              </w:rPr>
            </w:pPr>
          </w:p>
        </w:tc>
        <w:tc>
          <w:tcPr>
            <w:tcW w:w="1701" w:type="dxa"/>
            <w:tcBorders>
              <w:bottom w:val="single" w:sz="6" w:space="0" w:color="000000" w:themeColor="text1"/>
            </w:tcBorders>
            <w:vAlign w:val="center"/>
          </w:tcPr>
          <w:p w:rsidR="003242FC" w:rsidRDefault="003242FC" w:rsidP="00325451">
            <w:pPr>
              <w:jc w:val="center"/>
              <w:rPr>
                <w:rFonts w:ascii="Tw Cen MT" w:hAnsi="Tw Cen MT"/>
                <w:b/>
                <w:bCs/>
                <w:smallCaps/>
                <w:color w:val="00B050"/>
                <w:sz w:val="18"/>
                <w:szCs w:val="18"/>
                <w:u w:val="single"/>
              </w:rPr>
            </w:pPr>
            <w:r w:rsidRPr="00912816">
              <w:rPr>
                <w:rFonts w:ascii="Tw Cen MT" w:hAnsi="Tw Cen MT"/>
                <w:b/>
                <w:bCs/>
                <w:smallCaps/>
                <w:color w:val="00B050"/>
                <w:sz w:val="18"/>
                <w:szCs w:val="18"/>
                <w:u w:val="single"/>
              </w:rPr>
              <w:t>L’empire romain</w:t>
            </w:r>
          </w:p>
          <w:p w:rsidR="003242FC" w:rsidRDefault="00464880" w:rsidP="000B1511">
            <w:pPr>
              <w:jc w:val="center"/>
              <w:rPr>
                <w:rFonts w:ascii="Tw Cen MT" w:hAnsi="Tw Cen MT"/>
                <w:b/>
                <w:bCs/>
                <w:color w:val="0070C0"/>
                <w:sz w:val="18"/>
                <w:szCs w:val="18"/>
                <w:u w:val="single"/>
              </w:rPr>
            </w:pPr>
            <w:r>
              <w:rPr>
                <w:rFonts w:ascii="Tw Cen MT" w:hAnsi="Tw Cen MT"/>
                <w:b/>
                <w:bCs/>
                <w:color w:val="0070C0"/>
                <w:sz w:val="18"/>
                <w:szCs w:val="18"/>
                <w:u w:val="single"/>
              </w:rPr>
              <w:t>Diapo 6</w:t>
            </w:r>
            <w:r w:rsidR="003242FC">
              <w:rPr>
                <w:rFonts w:ascii="Tw Cen MT" w:hAnsi="Tw Cen MT"/>
                <w:b/>
                <w:bCs/>
                <w:color w:val="0070C0"/>
                <w:sz w:val="18"/>
                <w:szCs w:val="18"/>
                <w:u w:val="single"/>
              </w:rPr>
              <w:t xml:space="preserve"> (masquée)</w:t>
            </w:r>
          </w:p>
          <w:p w:rsidR="003242FC" w:rsidRPr="0027354F" w:rsidRDefault="0027354F" w:rsidP="00325451">
            <w:pPr>
              <w:jc w:val="center"/>
              <w:rPr>
                <w:rFonts w:ascii="Tw Cen MT" w:hAnsi="Tw Cen MT"/>
                <w:b/>
                <w:bCs/>
                <w:color w:val="0070C0"/>
                <w:sz w:val="18"/>
                <w:szCs w:val="18"/>
                <w:u w:val="single"/>
              </w:rPr>
            </w:pPr>
            <w:r>
              <w:rPr>
                <w:rFonts w:ascii="Tw Cen MT" w:hAnsi="Tw Cen MT"/>
                <w:b/>
                <w:bCs/>
                <w:color w:val="0070C0"/>
                <w:sz w:val="18"/>
                <w:szCs w:val="18"/>
                <w:u w:val="single"/>
              </w:rPr>
              <w:t>Fiche 1</w:t>
            </w:r>
          </w:p>
        </w:tc>
        <w:tc>
          <w:tcPr>
            <w:tcW w:w="2551" w:type="dxa"/>
            <w:tcBorders>
              <w:bottom w:val="single" w:sz="6" w:space="0" w:color="000000" w:themeColor="text1"/>
            </w:tcBorders>
            <w:vAlign w:val="center"/>
          </w:tcPr>
          <w:p w:rsidR="003242FC" w:rsidRDefault="003242FC" w:rsidP="00363705">
            <w:pPr>
              <w:ind w:left="-108"/>
              <w:jc w:val="center"/>
              <w:rPr>
                <w:rFonts w:ascii="Tw Cen MT" w:hAnsi="Tw Cen MT"/>
                <w:b/>
                <w:sz w:val="18"/>
                <w:szCs w:val="18"/>
              </w:rPr>
            </w:pPr>
            <w:r>
              <w:rPr>
                <w:rFonts w:ascii="Tw Cen MT" w:hAnsi="Tw Cen MT"/>
                <w:b/>
                <w:sz w:val="18"/>
                <w:szCs w:val="18"/>
              </w:rPr>
              <w:t xml:space="preserve">L’enseignant doit préciser aux élèves qu’il s’agit d’une mondialisation limitée à la méditerranée c’est-à-dire au monde romain. </w:t>
            </w:r>
          </w:p>
        </w:tc>
        <w:tc>
          <w:tcPr>
            <w:tcW w:w="1560" w:type="dxa"/>
            <w:tcBorders>
              <w:bottom w:val="single" w:sz="6" w:space="0" w:color="000000" w:themeColor="text1"/>
            </w:tcBorders>
            <w:vAlign w:val="center"/>
          </w:tcPr>
          <w:p w:rsidR="003242FC" w:rsidRDefault="003242FC" w:rsidP="00B03221">
            <w:pPr>
              <w:jc w:val="center"/>
              <w:rPr>
                <w:rFonts w:ascii="Tw Cen MT" w:hAnsi="Tw Cen MT"/>
                <w:b/>
                <w:bCs/>
                <w:i/>
                <w:sz w:val="18"/>
                <w:szCs w:val="18"/>
              </w:rPr>
            </w:pPr>
            <w:r>
              <w:rPr>
                <w:rFonts w:ascii="Tw Cen MT" w:hAnsi="Tw Cen MT"/>
                <w:b/>
                <w:bCs/>
                <w:i/>
                <w:sz w:val="18"/>
                <w:szCs w:val="18"/>
              </w:rPr>
              <w:t>Pourquoi peut-on parler de mondialisation dès l’antiquité ?</w:t>
            </w:r>
          </w:p>
        </w:tc>
        <w:tc>
          <w:tcPr>
            <w:tcW w:w="6520" w:type="dxa"/>
            <w:tcBorders>
              <w:top w:val="single" w:sz="6" w:space="0" w:color="000000" w:themeColor="text1"/>
              <w:bottom w:val="single" w:sz="6" w:space="0" w:color="000000" w:themeColor="text1"/>
            </w:tcBorders>
            <w:vAlign w:val="center"/>
          </w:tcPr>
          <w:p w:rsidR="003242FC" w:rsidRPr="000B1511" w:rsidRDefault="003242FC" w:rsidP="0097607D">
            <w:pPr>
              <w:rPr>
                <w:rFonts w:ascii="Tw Cen MT" w:eastAsia="Gill Sans MT" w:hAnsi="Tw Cen MT"/>
                <w:b/>
                <w:bCs/>
                <w:sz w:val="18"/>
                <w:szCs w:val="18"/>
              </w:rPr>
            </w:pPr>
            <w:r w:rsidRPr="00912816">
              <w:rPr>
                <w:rFonts w:ascii="Tw Cen MT" w:eastAsia="Gill Sans MT" w:hAnsi="Tw Cen MT"/>
                <w:b/>
                <w:bCs/>
                <w:sz w:val="18"/>
                <w:szCs w:val="18"/>
              </w:rPr>
              <w:t xml:space="preserve">Rome rayonne et capte les ressources d’un immense empire centré autour de la mer Méditerranée. Durant environ 5 siècles, hommes et marchandises ont circulé librement à l’intérieur de cet espace. Partout, la monnaie, la religion, la langue et le droit romains primaient. </w:t>
            </w:r>
          </w:p>
        </w:tc>
        <w:tc>
          <w:tcPr>
            <w:tcW w:w="1701" w:type="dxa"/>
            <w:tcBorders>
              <w:bottom w:val="single" w:sz="6" w:space="0" w:color="000000" w:themeColor="text1"/>
            </w:tcBorders>
            <w:vAlign w:val="center"/>
          </w:tcPr>
          <w:p w:rsidR="003242FC" w:rsidRPr="00F016B9" w:rsidRDefault="003242FC" w:rsidP="00912816">
            <w:pPr>
              <w:jc w:val="center"/>
              <w:rPr>
                <w:rFonts w:ascii="Tw Cen MT" w:hAnsi="Tw Cen MT"/>
                <w:b/>
                <w:i/>
                <w:sz w:val="16"/>
                <w:szCs w:val="16"/>
              </w:rPr>
            </w:pPr>
            <w:r w:rsidRPr="00F016B9">
              <w:rPr>
                <w:rFonts w:ascii="Tw Cen MT" w:hAnsi="Tw Cen MT"/>
                <w:b/>
                <w:i/>
                <w:sz w:val="16"/>
                <w:szCs w:val="16"/>
              </w:rPr>
              <w:t>- Cartes de l’acheminement des ressources et du réseau de communication sous l’empire romain</w:t>
            </w:r>
          </w:p>
        </w:tc>
        <w:tc>
          <w:tcPr>
            <w:tcW w:w="1636" w:type="dxa"/>
            <w:tcBorders>
              <w:bottom w:val="single" w:sz="6" w:space="0" w:color="000000" w:themeColor="text1"/>
            </w:tcBorders>
            <w:vAlign w:val="center"/>
          </w:tcPr>
          <w:p w:rsidR="003242FC" w:rsidRDefault="003242FC" w:rsidP="003242FC">
            <w:pPr>
              <w:ind w:left="-108" w:right="-31"/>
              <w:jc w:val="center"/>
              <w:rPr>
                <w:rFonts w:ascii="Tw Cen MT" w:hAnsi="Tw Cen MT"/>
                <w:b/>
                <w:sz w:val="18"/>
                <w:szCs w:val="18"/>
              </w:rPr>
            </w:pPr>
            <w:r>
              <w:rPr>
                <w:rFonts w:ascii="Tw Cen MT" w:hAnsi="Tw Cen MT"/>
                <w:b/>
                <w:sz w:val="18"/>
                <w:szCs w:val="18"/>
              </w:rPr>
              <w:t>- Participation orale pour l’analyse des documents</w:t>
            </w:r>
          </w:p>
          <w:p w:rsidR="003242FC" w:rsidRPr="000D4916" w:rsidRDefault="003242FC" w:rsidP="000D4916">
            <w:pPr>
              <w:ind w:left="-108" w:right="-31"/>
              <w:jc w:val="center"/>
              <w:rPr>
                <w:rFonts w:ascii="Tw Cen MT" w:hAnsi="Tw Cen MT"/>
                <w:b/>
                <w:sz w:val="18"/>
                <w:szCs w:val="18"/>
              </w:rPr>
            </w:pPr>
            <w:r>
              <w:rPr>
                <w:rFonts w:ascii="Tw Cen MT" w:hAnsi="Tw Cen MT"/>
                <w:b/>
                <w:sz w:val="18"/>
                <w:szCs w:val="18"/>
              </w:rPr>
              <w:t>- Remplissage de la chronologie</w:t>
            </w:r>
          </w:p>
        </w:tc>
      </w:tr>
    </w:tbl>
    <w:p w:rsidR="00685B41" w:rsidRDefault="00685B41"/>
    <w:tbl>
      <w:tblPr>
        <w:tblW w:w="160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9"/>
        <w:gridCol w:w="2693"/>
        <w:gridCol w:w="1560"/>
        <w:gridCol w:w="6520"/>
        <w:gridCol w:w="1701"/>
        <w:gridCol w:w="1636"/>
      </w:tblGrid>
      <w:tr w:rsidR="002D5A2B" w:rsidRPr="00FB4323" w:rsidTr="00685B41">
        <w:trPr>
          <w:cantSplit/>
          <w:trHeight w:val="412"/>
        </w:trPr>
        <w:tc>
          <w:tcPr>
            <w:tcW w:w="16095" w:type="dxa"/>
            <w:gridSpan w:val="7"/>
            <w:tcBorders>
              <w:top w:val="single" w:sz="6" w:space="0" w:color="000000" w:themeColor="text1"/>
              <w:bottom w:val="single" w:sz="4" w:space="0" w:color="000000"/>
            </w:tcBorders>
            <w:shd w:val="clear" w:color="auto" w:fill="632423" w:themeFill="accent2" w:themeFillShade="80"/>
            <w:vAlign w:val="center"/>
          </w:tcPr>
          <w:p w:rsidR="002D5A2B" w:rsidRPr="000D4916" w:rsidRDefault="002D5A2B" w:rsidP="000D4916">
            <w:pPr>
              <w:ind w:left="-108" w:right="-31"/>
              <w:jc w:val="center"/>
              <w:rPr>
                <w:rFonts w:ascii="Tw Cen MT" w:hAnsi="Tw Cen MT"/>
                <w:b/>
                <w:sz w:val="18"/>
                <w:szCs w:val="18"/>
              </w:rPr>
            </w:pPr>
            <w:r w:rsidRPr="0060538C">
              <w:rPr>
                <w:rFonts w:ascii="Tw Cen MT" w:hAnsi="Tw Cen MT"/>
                <w:b/>
                <w:smallCaps/>
                <w:color w:val="FFFFFF"/>
                <w:sz w:val="28"/>
                <w:szCs w:val="28"/>
              </w:rPr>
              <w:lastRenderedPageBreak/>
              <w:t>Démarche pédagogiqu</w:t>
            </w:r>
            <w:r>
              <w:rPr>
                <w:rFonts w:ascii="Tw Cen MT" w:hAnsi="Tw Cen MT"/>
                <w:b/>
                <w:smallCaps/>
                <w:color w:val="FFFFFF"/>
                <w:sz w:val="28"/>
                <w:szCs w:val="28"/>
              </w:rPr>
              <w:t>e</w:t>
            </w:r>
          </w:p>
        </w:tc>
      </w:tr>
      <w:tr w:rsidR="002D5A2B" w:rsidRPr="00FB4323" w:rsidTr="007E108B">
        <w:trPr>
          <w:cantSplit/>
          <w:trHeight w:val="245"/>
        </w:trPr>
        <w:tc>
          <w:tcPr>
            <w:tcW w:w="426"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z w:val="16"/>
                <w:szCs w:val="16"/>
              </w:rPr>
            </w:pPr>
            <w:r w:rsidRPr="003E40B3">
              <w:rPr>
                <w:rFonts w:ascii="Tw Cen MT" w:hAnsi="Tw Cen MT"/>
                <w:b/>
                <w:sz w:val="16"/>
                <w:szCs w:val="16"/>
              </w:rPr>
              <w:t>H</w:t>
            </w:r>
          </w:p>
        </w:tc>
        <w:tc>
          <w:tcPr>
            <w:tcW w:w="1559"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Plan, diapos</w:t>
            </w:r>
            <w:r w:rsidR="00685B41">
              <w:rPr>
                <w:rFonts w:ascii="Tw Cen MT" w:hAnsi="Tw Cen MT"/>
                <w:b/>
                <w:smallCaps/>
                <w:sz w:val="16"/>
                <w:szCs w:val="16"/>
              </w:rPr>
              <w:t>, fiches</w:t>
            </w:r>
          </w:p>
        </w:tc>
        <w:tc>
          <w:tcPr>
            <w:tcW w:w="2693"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Conduite du cours</w:t>
            </w:r>
          </w:p>
        </w:tc>
        <w:tc>
          <w:tcPr>
            <w:tcW w:w="1560"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Questions</w:t>
            </w:r>
          </w:p>
        </w:tc>
        <w:tc>
          <w:tcPr>
            <w:tcW w:w="6520"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Idées clés</w:t>
            </w:r>
          </w:p>
        </w:tc>
        <w:tc>
          <w:tcPr>
            <w:tcW w:w="1701"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Doc</w:t>
            </w:r>
            <w:r>
              <w:rPr>
                <w:rFonts w:ascii="Tw Cen MT" w:hAnsi="Tw Cen MT"/>
                <w:b/>
                <w:smallCaps/>
                <w:sz w:val="16"/>
                <w:szCs w:val="16"/>
              </w:rPr>
              <w:t xml:space="preserve">s </w:t>
            </w:r>
            <w:r w:rsidRPr="003E40B3">
              <w:rPr>
                <w:rFonts w:ascii="Tw Cen MT" w:hAnsi="Tw Cen MT"/>
                <w:b/>
                <w:smallCaps/>
                <w:sz w:val="16"/>
                <w:szCs w:val="16"/>
              </w:rPr>
              <w:t>proposes</w:t>
            </w:r>
          </w:p>
        </w:tc>
        <w:tc>
          <w:tcPr>
            <w:tcW w:w="1636" w:type="dxa"/>
            <w:tcBorders>
              <w:bottom w:val="single" w:sz="4" w:space="0" w:color="000000"/>
            </w:tcBorders>
            <w:shd w:val="clear" w:color="auto" w:fill="CCC0D9"/>
            <w:vAlign w:val="center"/>
          </w:tcPr>
          <w:p w:rsidR="002D5A2B" w:rsidRPr="003E40B3" w:rsidRDefault="002D5A2B" w:rsidP="00F9529D">
            <w:pPr>
              <w:jc w:val="center"/>
              <w:rPr>
                <w:rFonts w:ascii="Tw Cen MT" w:hAnsi="Tw Cen MT"/>
                <w:b/>
                <w:smallCaps/>
                <w:sz w:val="16"/>
                <w:szCs w:val="16"/>
              </w:rPr>
            </w:pPr>
            <w:r w:rsidRPr="003E40B3">
              <w:rPr>
                <w:rFonts w:ascii="Tw Cen MT" w:hAnsi="Tw Cen MT"/>
                <w:b/>
                <w:smallCaps/>
                <w:sz w:val="16"/>
                <w:szCs w:val="16"/>
              </w:rPr>
              <w:t>Activité des élèves</w:t>
            </w:r>
          </w:p>
        </w:tc>
      </w:tr>
      <w:tr w:rsidR="002D5A2B" w:rsidRPr="00FB4323" w:rsidTr="00685B41">
        <w:trPr>
          <w:cantSplit/>
          <w:trHeight w:val="1134"/>
        </w:trPr>
        <w:tc>
          <w:tcPr>
            <w:tcW w:w="426" w:type="dxa"/>
            <w:tcBorders>
              <w:bottom w:val="single" w:sz="4" w:space="0" w:color="000000"/>
            </w:tcBorders>
            <w:shd w:val="clear" w:color="auto" w:fill="FABF8F" w:themeFill="accent6" w:themeFillTint="99"/>
            <w:textDirection w:val="btLr"/>
            <w:vAlign w:val="center"/>
          </w:tcPr>
          <w:p w:rsidR="002D5A2B" w:rsidRPr="00F0458F" w:rsidRDefault="00464880" w:rsidP="00601C90">
            <w:pPr>
              <w:ind w:left="113" w:right="113"/>
              <w:jc w:val="center"/>
              <w:rPr>
                <w:rFonts w:ascii="Tw Cen MT" w:hAnsi="Tw Cen MT"/>
                <w:b/>
                <w:bCs/>
                <w:sz w:val="16"/>
                <w:szCs w:val="16"/>
              </w:rPr>
            </w:pPr>
            <w:r w:rsidRPr="00F0458F">
              <w:rPr>
                <w:rFonts w:ascii="Tw Cen MT" w:hAnsi="Tw Cen MT"/>
                <w:b/>
                <w:bCs/>
                <w:sz w:val="16"/>
                <w:szCs w:val="16"/>
              </w:rPr>
              <w:t>5 mn</w:t>
            </w:r>
          </w:p>
        </w:tc>
        <w:tc>
          <w:tcPr>
            <w:tcW w:w="1559" w:type="dxa"/>
            <w:tcBorders>
              <w:bottom w:val="single" w:sz="4" w:space="0" w:color="000000"/>
            </w:tcBorders>
            <w:vAlign w:val="center"/>
          </w:tcPr>
          <w:p w:rsidR="002D5A2B" w:rsidRPr="00F0458F" w:rsidRDefault="002D5A2B" w:rsidP="000B1511">
            <w:pPr>
              <w:jc w:val="center"/>
              <w:rPr>
                <w:rFonts w:ascii="Tw Cen MT" w:hAnsi="Tw Cen MT"/>
                <w:b/>
                <w:bCs/>
                <w:smallCaps/>
                <w:color w:val="00B050"/>
                <w:sz w:val="16"/>
                <w:szCs w:val="16"/>
                <w:u w:val="single"/>
              </w:rPr>
            </w:pPr>
            <w:r w:rsidRPr="00F0458F">
              <w:rPr>
                <w:rFonts w:ascii="Tw Cen MT" w:hAnsi="Tw Cen MT"/>
                <w:b/>
                <w:bCs/>
                <w:smallCaps/>
                <w:color w:val="00B050"/>
                <w:sz w:val="16"/>
                <w:szCs w:val="16"/>
                <w:u w:val="single"/>
              </w:rPr>
              <w:t>Les grandes découvertes</w:t>
            </w:r>
          </w:p>
          <w:p w:rsidR="002D5A2B" w:rsidRPr="00F0458F" w:rsidRDefault="00464880" w:rsidP="00325451">
            <w:pPr>
              <w:jc w:val="center"/>
              <w:rPr>
                <w:rFonts w:ascii="Tw Cen MT" w:hAnsi="Tw Cen MT"/>
                <w:b/>
                <w:bCs/>
                <w:color w:val="0070C0"/>
                <w:sz w:val="16"/>
                <w:szCs w:val="16"/>
                <w:u w:val="single"/>
              </w:rPr>
            </w:pPr>
            <w:r w:rsidRPr="00F0458F">
              <w:rPr>
                <w:rFonts w:ascii="Tw Cen MT" w:hAnsi="Tw Cen MT"/>
                <w:b/>
                <w:bCs/>
                <w:color w:val="0070C0"/>
                <w:sz w:val="16"/>
                <w:szCs w:val="16"/>
                <w:u w:val="single"/>
              </w:rPr>
              <w:t>Diapo 7</w:t>
            </w:r>
          </w:p>
          <w:p w:rsidR="003242FC" w:rsidRPr="00F0458F" w:rsidRDefault="003242FC" w:rsidP="00325451">
            <w:pPr>
              <w:jc w:val="center"/>
              <w:rPr>
                <w:rFonts w:ascii="Tw Cen MT" w:hAnsi="Tw Cen MT"/>
                <w:b/>
                <w:bCs/>
                <w:color w:val="0070C0"/>
                <w:sz w:val="16"/>
                <w:szCs w:val="16"/>
                <w:u w:val="single"/>
              </w:rPr>
            </w:pPr>
            <w:r w:rsidRPr="00F0458F">
              <w:rPr>
                <w:rFonts w:ascii="Tw Cen MT" w:hAnsi="Tw Cen MT"/>
                <w:b/>
                <w:bCs/>
                <w:color w:val="0070C0"/>
                <w:sz w:val="16"/>
                <w:szCs w:val="16"/>
                <w:u w:val="single"/>
              </w:rPr>
              <w:t>(masquée)</w:t>
            </w:r>
          </w:p>
          <w:p w:rsidR="0027354F" w:rsidRPr="00F0458F" w:rsidRDefault="0027354F" w:rsidP="00325451">
            <w:pPr>
              <w:jc w:val="center"/>
              <w:rPr>
                <w:rFonts w:ascii="Tw Cen MT" w:hAnsi="Tw Cen MT"/>
                <w:b/>
                <w:bCs/>
                <w:color w:val="0070C0"/>
                <w:sz w:val="16"/>
                <w:szCs w:val="16"/>
                <w:u w:val="single"/>
              </w:rPr>
            </w:pPr>
            <w:r w:rsidRPr="00F0458F">
              <w:rPr>
                <w:rFonts w:ascii="Tw Cen MT" w:hAnsi="Tw Cen MT"/>
                <w:b/>
                <w:bCs/>
                <w:color w:val="0070C0"/>
                <w:sz w:val="16"/>
                <w:szCs w:val="16"/>
                <w:u w:val="single"/>
              </w:rPr>
              <w:t>Fiche 1</w:t>
            </w:r>
          </w:p>
        </w:tc>
        <w:tc>
          <w:tcPr>
            <w:tcW w:w="2693" w:type="dxa"/>
            <w:tcBorders>
              <w:bottom w:val="single" w:sz="4" w:space="0" w:color="auto"/>
            </w:tcBorders>
            <w:vAlign w:val="center"/>
          </w:tcPr>
          <w:p w:rsidR="002D5A2B" w:rsidRPr="00F0458F" w:rsidRDefault="002D5A2B" w:rsidP="00363705">
            <w:pPr>
              <w:ind w:left="-108"/>
              <w:jc w:val="center"/>
              <w:rPr>
                <w:rFonts w:ascii="Tw Cen MT" w:hAnsi="Tw Cen MT"/>
                <w:b/>
                <w:sz w:val="16"/>
                <w:szCs w:val="16"/>
              </w:rPr>
            </w:pPr>
            <w:r w:rsidRPr="00F0458F">
              <w:rPr>
                <w:rFonts w:ascii="Tw Cen MT" w:hAnsi="Tw Cen MT"/>
                <w:b/>
                <w:sz w:val="16"/>
                <w:szCs w:val="16"/>
              </w:rPr>
              <w:t xml:space="preserve">Une autre forme de mondialisation </w:t>
            </w:r>
            <w:r w:rsidR="003242FC" w:rsidRPr="00F0458F">
              <w:rPr>
                <w:rFonts w:ascii="Tw Cen MT" w:hAnsi="Tw Cen MT"/>
                <w:b/>
                <w:sz w:val="16"/>
                <w:szCs w:val="16"/>
              </w:rPr>
              <w:t>naît avec les grandes découvertes : elle est centrée sur l’Atlantique mais met aussi en relation des territoires plus éloignés</w:t>
            </w:r>
          </w:p>
        </w:tc>
        <w:tc>
          <w:tcPr>
            <w:tcW w:w="1560" w:type="dxa"/>
            <w:tcBorders>
              <w:bottom w:val="single" w:sz="4" w:space="0" w:color="auto"/>
            </w:tcBorders>
            <w:vAlign w:val="center"/>
          </w:tcPr>
          <w:p w:rsidR="003242FC" w:rsidRPr="00F0458F" w:rsidRDefault="002D5A2B" w:rsidP="00B03221">
            <w:pPr>
              <w:jc w:val="center"/>
              <w:rPr>
                <w:rFonts w:ascii="Tw Cen MT" w:hAnsi="Tw Cen MT"/>
                <w:b/>
                <w:bCs/>
                <w:i/>
                <w:sz w:val="16"/>
                <w:szCs w:val="16"/>
              </w:rPr>
            </w:pPr>
            <w:r w:rsidRPr="00F0458F">
              <w:rPr>
                <w:rFonts w:ascii="Tw Cen MT" w:hAnsi="Tw Cen MT"/>
                <w:b/>
                <w:bCs/>
                <w:i/>
                <w:sz w:val="16"/>
                <w:szCs w:val="16"/>
              </w:rPr>
              <w:t xml:space="preserve">Quels espaces sont en contact à partir des grandes </w:t>
            </w:r>
          </w:p>
          <w:p w:rsidR="002D5A2B" w:rsidRPr="00F0458F" w:rsidRDefault="002D5A2B" w:rsidP="00B03221">
            <w:pPr>
              <w:jc w:val="center"/>
              <w:rPr>
                <w:rFonts w:ascii="Tw Cen MT" w:hAnsi="Tw Cen MT"/>
                <w:b/>
                <w:bCs/>
                <w:i/>
                <w:sz w:val="16"/>
                <w:szCs w:val="16"/>
              </w:rPr>
            </w:pPr>
            <w:r w:rsidRPr="00F0458F">
              <w:rPr>
                <w:rFonts w:ascii="Tw Cen MT" w:hAnsi="Tw Cen MT"/>
                <w:b/>
                <w:bCs/>
                <w:i/>
                <w:sz w:val="16"/>
                <w:szCs w:val="16"/>
              </w:rPr>
              <w:t xml:space="preserve">découvertes ? Pourquoi peut-on parler d’une économie monde ? </w:t>
            </w:r>
          </w:p>
        </w:tc>
        <w:tc>
          <w:tcPr>
            <w:tcW w:w="6520" w:type="dxa"/>
            <w:tcBorders>
              <w:bottom w:val="single" w:sz="4" w:space="0" w:color="auto"/>
            </w:tcBorders>
            <w:vAlign w:val="center"/>
          </w:tcPr>
          <w:p w:rsidR="002D5A2B" w:rsidRPr="00F0458F" w:rsidRDefault="002D5A2B" w:rsidP="00912816">
            <w:pPr>
              <w:rPr>
                <w:rFonts w:ascii="Tw Cen MT" w:eastAsia="Gill Sans MT" w:hAnsi="Tw Cen MT"/>
                <w:b/>
                <w:bCs/>
                <w:sz w:val="16"/>
                <w:szCs w:val="16"/>
              </w:rPr>
            </w:pPr>
            <w:r w:rsidRPr="00F0458F">
              <w:rPr>
                <w:rFonts w:ascii="Tw Cen MT" w:eastAsia="Gill Sans MT" w:hAnsi="Tw Cen MT"/>
                <w:b/>
                <w:bCs/>
                <w:sz w:val="16"/>
                <w:szCs w:val="16"/>
              </w:rPr>
              <w:t xml:space="preserve">La mise en relation des trois continents (Afrique, Europe, Amérique) entraîne la naissance </w:t>
            </w:r>
            <w:r w:rsidR="00464880" w:rsidRPr="00F0458F">
              <w:rPr>
                <w:rFonts w:ascii="Tw Cen MT" w:eastAsia="Gill Sans MT" w:hAnsi="Tw Cen MT"/>
                <w:b/>
                <w:bCs/>
                <w:sz w:val="16"/>
                <w:szCs w:val="16"/>
              </w:rPr>
              <w:t>de nouvelles</w:t>
            </w:r>
            <w:r w:rsidRPr="00F0458F">
              <w:rPr>
                <w:rFonts w:ascii="Tw Cen MT" w:eastAsia="Gill Sans MT" w:hAnsi="Tw Cen MT"/>
                <w:b/>
                <w:bCs/>
                <w:sz w:val="16"/>
                <w:szCs w:val="16"/>
              </w:rPr>
              <w:t xml:space="preserve"> </w:t>
            </w:r>
            <w:r w:rsidRPr="00F0458F">
              <w:rPr>
                <w:rFonts w:ascii="Tw Cen MT" w:eastAsia="Gill Sans MT" w:hAnsi="Tw Cen MT"/>
                <w:b/>
                <w:bCs/>
                <w:sz w:val="16"/>
                <w:szCs w:val="16"/>
                <w:u w:val="single"/>
              </w:rPr>
              <w:t>économie</w:t>
            </w:r>
            <w:r w:rsidR="00464880" w:rsidRPr="00F0458F">
              <w:rPr>
                <w:rFonts w:ascii="Tw Cen MT" w:eastAsia="Gill Sans MT" w:hAnsi="Tw Cen MT"/>
                <w:b/>
                <w:bCs/>
                <w:sz w:val="16"/>
                <w:szCs w:val="16"/>
                <w:u w:val="single"/>
              </w:rPr>
              <w:t>s</w:t>
            </w:r>
            <w:r w:rsidRPr="00F0458F">
              <w:rPr>
                <w:rFonts w:ascii="Tw Cen MT" w:eastAsia="Gill Sans MT" w:hAnsi="Tw Cen MT"/>
                <w:b/>
                <w:bCs/>
                <w:sz w:val="16"/>
                <w:szCs w:val="16"/>
                <w:u w:val="single"/>
              </w:rPr>
              <w:t xml:space="preserve"> monde</w:t>
            </w:r>
            <w:r w:rsidRPr="00F0458F">
              <w:rPr>
                <w:rFonts w:ascii="Tw Cen MT" w:eastAsia="Gill Sans MT" w:hAnsi="Tw Cen MT"/>
                <w:b/>
                <w:bCs/>
                <w:sz w:val="16"/>
                <w:szCs w:val="16"/>
              </w:rPr>
              <w:t xml:space="preserve"> : </w:t>
            </w:r>
            <w:r w:rsidRPr="00F0458F">
              <w:rPr>
                <w:rFonts w:ascii="Tw Cen MT" w:eastAsia="Gill Sans MT" w:hAnsi="Tw Cen MT"/>
                <w:b/>
                <w:bCs/>
                <w:i/>
                <w:iCs/>
                <w:sz w:val="16"/>
                <w:szCs w:val="16"/>
              </w:rPr>
              <w:t>« morceau de la planète économiquement autonome, capable pour l’essentiel de se suffire à lui-même et auquel ses liaisons et ses échanges intérieurs confèrent une certaine unité organique »</w:t>
            </w:r>
            <w:r w:rsidRPr="00F0458F">
              <w:rPr>
                <w:rFonts w:ascii="Tw Cen MT" w:eastAsia="Gill Sans MT" w:hAnsi="Tw Cen MT"/>
                <w:b/>
                <w:bCs/>
                <w:sz w:val="16"/>
                <w:szCs w:val="16"/>
              </w:rPr>
              <w:t xml:space="preserve"> (Fernand Braudel) </w:t>
            </w:r>
          </w:p>
          <w:p w:rsidR="003242FC" w:rsidRPr="00F0458F" w:rsidRDefault="003242FC" w:rsidP="00912816">
            <w:pPr>
              <w:rPr>
                <w:rFonts w:ascii="Tw Cen MT" w:eastAsia="Gill Sans MT" w:hAnsi="Tw Cen MT"/>
                <w:b/>
                <w:bCs/>
                <w:sz w:val="16"/>
                <w:szCs w:val="16"/>
              </w:rPr>
            </w:pPr>
            <w:r w:rsidRPr="00F0458F">
              <w:rPr>
                <w:rFonts w:ascii="Tw Cen MT" w:eastAsia="Gill Sans MT" w:hAnsi="Tw Cen MT"/>
                <w:b/>
                <w:bCs/>
                <w:sz w:val="16"/>
                <w:szCs w:val="16"/>
              </w:rPr>
              <w:t xml:space="preserve">Pour Braudel, il existe donc plusieurs économies monde au XVI° : pour exemples, la Chine des Ming ou encore l’Empire Aztèque et Incas peuvent être considérées comme telles. </w:t>
            </w:r>
          </w:p>
        </w:tc>
        <w:tc>
          <w:tcPr>
            <w:tcW w:w="1701" w:type="dxa"/>
            <w:tcBorders>
              <w:bottom w:val="single" w:sz="4" w:space="0" w:color="auto"/>
            </w:tcBorders>
            <w:vAlign w:val="center"/>
          </w:tcPr>
          <w:p w:rsidR="002D5A2B" w:rsidRPr="00F0458F" w:rsidRDefault="002D5A2B" w:rsidP="002D5A2B">
            <w:pPr>
              <w:jc w:val="center"/>
              <w:rPr>
                <w:rFonts w:ascii="Tw Cen MT" w:hAnsi="Tw Cen MT"/>
                <w:b/>
                <w:i/>
                <w:sz w:val="16"/>
                <w:szCs w:val="16"/>
              </w:rPr>
            </w:pPr>
            <w:r w:rsidRPr="00F0458F">
              <w:rPr>
                <w:rFonts w:ascii="Tw Cen MT" w:hAnsi="Tw Cen MT"/>
                <w:b/>
                <w:i/>
                <w:sz w:val="16"/>
                <w:szCs w:val="16"/>
              </w:rPr>
              <w:t>- Carte des routes du commerce négrier (XVI°-XIX°)</w:t>
            </w:r>
          </w:p>
        </w:tc>
        <w:tc>
          <w:tcPr>
            <w:tcW w:w="1636" w:type="dxa"/>
            <w:tcBorders>
              <w:bottom w:val="single" w:sz="4" w:space="0" w:color="auto"/>
            </w:tcBorders>
            <w:vAlign w:val="center"/>
          </w:tcPr>
          <w:p w:rsidR="003242FC" w:rsidRPr="00F0458F" w:rsidRDefault="003242FC" w:rsidP="003242FC">
            <w:pPr>
              <w:ind w:left="-108" w:right="-31"/>
              <w:jc w:val="center"/>
              <w:rPr>
                <w:rFonts w:ascii="Tw Cen MT" w:hAnsi="Tw Cen MT"/>
                <w:b/>
                <w:sz w:val="16"/>
                <w:szCs w:val="16"/>
              </w:rPr>
            </w:pPr>
            <w:r w:rsidRPr="00F0458F">
              <w:rPr>
                <w:rFonts w:ascii="Tw Cen MT" w:hAnsi="Tw Cen MT"/>
                <w:b/>
                <w:sz w:val="16"/>
                <w:szCs w:val="16"/>
              </w:rPr>
              <w:t>- Participation orale pour l’analyse des documents</w:t>
            </w:r>
          </w:p>
          <w:p w:rsidR="002D5A2B" w:rsidRPr="00F0458F" w:rsidRDefault="003242FC" w:rsidP="003242FC">
            <w:pPr>
              <w:ind w:left="-108" w:right="-31"/>
              <w:jc w:val="center"/>
              <w:rPr>
                <w:rFonts w:ascii="Tw Cen MT" w:hAnsi="Tw Cen MT"/>
                <w:b/>
                <w:sz w:val="16"/>
                <w:szCs w:val="16"/>
              </w:rPr>
            </w:pPr>
            <w:r w:rsidRPr="00F0458F">
              <w:rPr>
                <w:rFonts w:ascii="Tw Cen MT" w:hAnsi="Tw Cen MT"/>
                <w:b/>
                <w:sz w:val="16"/>
                <w:szCs w:val="16"/>
              </w:rPr>
              <w:t>- Remplissage de la chronologie</w:t>
            </w:r>
          </w:p>
        </w:tc>
      </w:tr>
      <w:tr w:rsidR="002D5A2B" w:rsidRPr="00FB4323" w:rsidTr="00685B41">
        <w:trPr>
          <w:cantSplit/>
          <w:trHeight w:val="1305"/>
        </w:trPr>
        <w:tc>
          <w:tcPr>
            <w:tcW w:w="426" w:type="dxa"/>
            <w:tcBorders>
              <w:bottom w:val="single" w:sz="4" w:space="0" w:color="auto"/>
            </w:tcBorders>
            <w:shd w:val="clear" w:color="auto" w:fill="FABF8F" w:themeFill="accent6" w:themeFillTint="99"/>
            <w:textDirection w:val="btLr"/>
            <w:vAlign w:val="center"/>
          </w:tcPr>
          <w:p w:rsidR="002D5A2B" w:rsidRPr="00F0458F" w:rsidRDefault="00464880" w:rsidP="00601C90">
            <w:pPr>
              <w:ind w:left="113" w:right="113"/>
              <w:jc w:val="center"/>
              <w:rPr>
                <w:rFonts w:ascii="Tw Cen MT" w:hAnsi="Tw Cen MT"/>
                <w:b/>
                <w:bCs/>
                <w:sz w:val="16"/>
                <w:szCs w:val="16"/>
              </w:rPr>
            </w:pPr>
            <w:r w:rsidRPr="00F0458F">
              <w:rPr>
                <w:rFonts w:ascii="Tw Cen MT" w:hAnsi="Tw Cen MT"/>
                <w:b/>
                <w:bCs/>
                <w:sz w:val="16"/>
                <w:szCs w:val="16"/>
              </w:rPr>
              <w:t>10 mn</w:t>
            </w:r>
          </w:p>
        </w:tc>
        <w:tc>
          <w:tcPr>
            <w:tcW w:w="1559" w:type="dxa"/>
            <w:tcBorders>
              <w:bottom w:val="single" w:sz="4" w:space="0" w:color="auto"/>
            </w:tcBorders>
            <w:vAlign w:val="center"/>
          </w:tcPr>
          <w:p w:rsidR="003242FC" w:rsidRPr="00F0458F" w:rsidRDefault="003242FC" w:rsidP="003242FC">
            <w:pPr>
              <w:jc w:val="center"/>
              <w:rPr>
                <w:rFonts w:ascii="Tw Cen MT" w:hAnsi="Tw Cen MT"/>
                <w:b/>
                <w:bCs/>
                <w:smallCaps/>
                <w:color w:val="00B050"/>
                <w:sz w:val="16"/>
                <w:szCs w:val="16"/>
                <w:u w:val="single"/>
              </w:rPr>
            </w:pPr>
            <w:r w:rsidRPr="00F0458F">
              <w:rPr>
                <w:rFonts w:ascii="Tw Cen MT" w:hAnsi="Tw Cen MT"/>
                <w:b/>
                <w:bCs/>
                <w:smallCaps/>
                <w:color w:val="00B050"/>
                <w:sz w:val="16"/>
                <w:szCs w:val="16"/>
                <w:u w:val="single"/>
              </w:rPr>
              <w:t>La révolution industrielle</w:t>
            </w:r>
          </w:p>
          <w:p w:rsidR="003242FC" w:rsidRPr="00F0458F" w:rsidRDefault="00464880" w:rsidP="003242FC">
            <w:pPr>
              <w:jc w:val="center"/>
              <w:rPr>
                <w:rFonts w:ascii="Tw Cen MT" w:hAnsi="Tw Cen MT"/>
                <w:b/>
                <w:bCs/>
                <w:color w:val="0070C0"/>
                <w:sz w:val="16"/>
                <w:szCs w:val="16"/>
                <w:u w:val="single"/>
              </w:rPr>
            </w:pPr>
            <w:r w:rsidRPr="00F0458F">
              <w:rPr>
                <w:rFonts w:ascii="Tw Cen MT" w:hAnsi="Tw Cen MT"/>
                <w:b/>
                <w:bCs/>
                <w:color w:val="0070C0"/>
                <w:sz w:val="16"/>
                <w:szCs w:val="16"/>
                <w:u w:val="single"/>
              </w:rPr>
              <w:t>Diapo 8</w:t>
            </w:r>
          </w:p>
          <w:p w:rsidR="002D5A2B" w:rsidRPr="00F0458F" w:rsidRDefault="003242FC" w:rsidP="003242FC">
            <w:pPr>
              <w:jc w:val="center"/>
              <w:rPr>
                <w:rFonts w:ascii="Tw Cen MT" w:hAnsi="Tw Cen MT"/>
                <w:b/>
                <w:bCs/>
                <w:color w:val="0070C0"/>
                <w:sz w:val="16"/>
                <w:szCs w:val="16"/>
                <w:u w:val="single"/>
              </w:rPr>
            </w:pPr>
            <w:r w:rsidRPr="00F0458F">
              <w:rPr>
                <w:rFonts w:ascii="Tw Cen MT" w:hAnsi="Tw Cen MT"/>
                <w:b/>
                <w:bCs/>
                <w:color w:val="0070C0"/>
                <w:sz w:val="16"/>
                <w:szCs w:val="16"/>
                <w:u w:val="single"/>
              </w:rPr>
              <w:t>(masquée)</w:t>
            </w:r>
          </w:p>
          <w:p w:rsidR="0027354F" w:rsidRPr="00F0458F" w:rsidRDefault="0027354F" w:rsidP="003242FC">
            <w:pPr>
              <w:jc w:val="center"/>
              <w:rPr>
                <w:rFonts w:ascii="Tw Cen MT" w:hAnsi="Tw Cen MT"/>
                <w:b/>
                <w:bCs/>
                <w:color w:val="0070C0"/>
                <w:sz w:val="16"/>
                <w:szCs w:val="16"/>
                <w:u w:val="single"/>
              </w:rPr>
            </w:pPr>
            <w:r w:rsidRPr="00F0458F">
              <w:rPr>
                <w:rFonts w:ascii="Tw Cen MT" w:hAnsi="Tw Cen MT"/>
                <w:b/>
                <w:bCs/>
                <w:color w:val="0070C0"/>
                <w:sz w:val="16"/>
                <w:szCs w:val="16"/>
                <w:u w:val="single"/>
              </w:rPr>
              <w:t>Fiche 1</w:t>
            </w:r>
          </w:p>
        </w:tc>
        <w:tc>
          <w:tcPr>
            <w:tcW w:w="2693" w:type="dxa"/>
            <w:tcBorders>
              <w:bottom w:val="single" w:sz="4" w:space="0" w:color="auto"/>
            </w:tcBorders>
            <w:vAlign w:val="center"/>
          </w:tcPr>
          <w:p w:rsidR="002D5A2B" w:rsidRPr="00F0458F" w:rsidRDefault="003242FC" w:rsidP="003933DB">
            <w:pPr>
              <w:jc w:val="center"/>
              <w:rPr>
                <w:rFonts w:ascii="Tw Cen MT" w:hAnsi="Tw Cen MT"/>
                <w:b/>
                <w:sz w:val="16"/>
                <w:szCs w:val="16"/>
              </w:rPr>
            </w:pPr>
            <w:r w:rsidRPr="00F0458F">
              <w:rPr>
                <w:rFonts w:ascii="Tw Cen MT" w:hAnsi="Tw Cen MT"/>
                <w:b/>
                <w:sz w:val="16"/>
                <w:szCs w:val="16"/>
              </w:rPr>
              <w:t>On entre là dans la forme moderne de la mondialisation, celle qui est sous tendue par le capitalisme</w:t>
            </w:r>
            <w:r w:rsidR="003933DB" w:rsidRPr="00F0458F">
              <w:rPr>
                <w:sz w:val="16"/>
                <w:szCs w:val="16"/>
              </w:rPr>
              <w:t xml:space="preserve"> </w:t>
            </w:r>
            <w:r w:rsidR="003933DB" w:rsidRPr="00F0458F">
              <w:rPr>
                <w:rFonts w:ascii="Tw Cen MT" w:hAnsi="Tw Cen MT"/>
                <w:b/>
                <w:sz w:val="16"/>
                <w:szCs w:val="16"/>
              </w:rPr>
              <w:t xml:space="preserve">(système s'appuyant sur la propriété privée des moyens de production, l'une de ses composantes de base est, via la recherche du profit, l'accumulation du capital) </w:t>
            </w:r>
          </w:p>
        </w:tc>
        <w:tc>
          <w:tcPr>
            <w:tcW w:w="1560" w:type="dxa"/>
            <w:tcBorders>
              <w:bottom w:val="single" w:sz="4" w:space="0" w:color="auto"/>
            </w:tcBorders>
            <w:vAlign w:val="center"/>
          </w:tcPr>
          <w:p w:rsidR="002D5A2B" w:rsidRPr="00F0458F" w:rsidRDefault="00144693" w:rsidP="00937C0C">
            <w:pPr>
              <w:jc w:val="center"/>
              <w:rPr>
                <w:rFonts w:ascii="Tw Cen MT" w:hAnsi="Tw Cen MT"/>
                <w:b/>
                <w:bCs/>
                <w:i/>
                <w:sz w:val="16"/>
                <w:szCs w:val="16"/>
              </w:rPr>
            </w:pPr>
            <w:r w:rsidRPr="00F0458F">
              <w:rPr>
                <w:rFonts w:ascii="Tw Cen MT" w:hAnsi="Tw Cen MT"/>
                <w:b/>
                <w:bCs/>
                <w:i/>
                <w:sz w:val="16"/>
                <w:szCs w:val="16"/>
              </w:rPr>
              <w:t xml:space="preserve">Quel avantage confère le percement des isthmes ? Pourquoi la constitution des empires coloniaux va-t-elle soutenir le processus de mondialisation ? </w:t>
            </w:r>
          </w:p>
        </w:tc>
        <w:tc>
          <w:tcPr>
            <w:tcW w:w="6520" w:type="dxa"/>
            <w:tcBorders>
              <w:bottom w:val="single" w:sz="4" w:space="0" w:color="auto"/>
            </w:tcBorders>
            <w:vAlign w:val="center"/>
          </w:tcPr>
          <w:p w:rsidR="003242FC" w:rsidRPr="00F0458F" w:rsidRDefault="003242FC" w:rsidP="003242FC">
            <w:pPr>
              <w:ind w:left="-61"/>
              <w:rPr>
                <w:rFonts w:ascii="Tw Cen MT" w:hAnsi="Tw Cen MT"/>
                <w:b/>
                <w:sz w:val="16"/>
                <w:szCs w:val="16"/>
              </w:rPr>
            </w:pPr>
            <w:r w:rsidRPr="00F0458F">
              <w:rPr>
                <w:rFonts w:ascii="Tw Cen MT" w:hAnsi="Tw Cen MT"/>
                <w:b/>
                <w:bCs/>
                <w:sz w:val="16"/>
                <w:szCs w:val="16"/>
              </w:rPr>
              <w:t>La mondialisation « moderne » naît durant cette période :</w:t>
            </w:r>
          </w:p>
          <w:p w:rsidR="003242FC" w:rsidRPr="00F0458F" w:rsidRDefault="003242FC" w:rsidP="003242FC">
            <w:pPr>
              <w:ind w:left="-61"/>
              <w:rPr>
                <w:rFonts w:ascii="Tw Cen MT" w:hAnsi="Tw Cen MT"/>
                <w:b/>
                <w:sz w:val="16"/>
                <w:szCs w:val="16"/>
              </w:rPr>
            </w:pPr>
            <w:r w:rsidRPr="00F0458F">
              <w:rPr>
                <w:rFonts w:ascii="Tw Cen MT" w:hAnsi="Tw Cen MT"/>
                <w:b/>
                <w:bCs/>
                <w:sz w:val="16"/>
                <w:szCs w:val="16"/>
              </w:rPr>
              <w:t xml:space="preserve">- Ouverture de nouvelles routes maritimes (canaux </w:t>
            </w:r>
            <w:r w:rsidR="003933DB" w:rsidRPr="00F0458F">
              <w:rPr>
                <w:rFonts w:ascii="Tw Cen MT" w:hAnsi="Tw Cen MT"/>
                <w:b/>
                <w:bCs/>
                <w:sz w:val="16"/>
                <w:szCs w:val="16"/>
              </w:rPr>
              <w:t>de Suez et de Panama) qui réduisent les distances et les temps de transports</w:t>
            </w:r>
          </w:p>
          <w:p w:rsidR="003242FC" w:rsidRPr="00F0458F" w:rsidRDefault="003242FC" w:rsidP="003242FC">
            <w:pPr>
              <w:ind w:left="-61"/>
              <w:rPr>
                <w:rFonts w:ascii="Tw Cen MT" w:hAnsi="Tw Cen MT"/>
                <w:b/>
                <w:sz w:val="16"/>
                <w:szCs w:val="16"/>
              </w:rPr>
            </w:pPr>
            <w:r w:rsidRPr="00F0458F">
              <w:rPr>
                <w:rFonts w:ascii="Tw Cen MT" w:hAnsi="Tw Cen MT"/>
                <w:b/>
                <w:bCs/>
                <w:sz w:val="16"/>
                <w:szCs w:val="16"/>
              </w:rPr>
              <w:t xml:space="preserve">- révolution des transports (doublement de la flotte marchande mondiale, extension du chemin de fer), </w:t>
            </w:r>
          </w:p>
          <w:p w:rsidR="003242FC" w:rsidRPr="00F0458F" w:rsidRDefault="003242FC" w:rsidP="003242FC">
            <w:pPr>
              <w:ind w:left="-61"/>
              <w:rPr>
                <w:rFonts w:ascii="Tw Cen MT" w:hAnsi="Tw Cen MT"/>
                <w:b/>
                <w:sz w:val="16"/>
                <w:szCs w:val="16"/>
              </w:rPr>
            </w:pPr>
            <w:r w:rsidRPr="00F0458F">
              <w:rPr>
                <w:rFonts w:ascii="Tw Cen MT" w:hAnsi="Tw Cen MT"/>
                <w:b/>
                <w:bCs/>
                <w:sz w:val="16"/>
                <w:szCs w:val="16"/>
              </w:rPr>
              <w:t>- multi</w:t>
            </w:r>
            <w:r w:rsidR="003933DB" w:rsidRPr="00F0458F">
              <w:rPr>
                <w:rFonts w:ascii="Tw Cen MT" w:hAnsi="Tw Cen MT"/>
                <w:b/>
                <w:bCs/>
                <w:sz w:val="16"/>
                <w:szCs w:val="16"/>
              </w:rPr>
              <w:t>plication par six des échanges (internationalisation)</w:t>
            </w:r>
          </w:p>
          <w:p w:rsidR="002D5A2B" w:rsidRPr="00F0458F" w:rsidRDefault="003242FC" w:rsidP="00785920">
            <w:pPr>
              <w:ind w:left="-61"/>
              <w:rPr>
                <w:rFonts w:ascii="Tw Cen MT" w:hAnsi="Tw Cen MT"/>
                <w:b/>
                <w:sz w:val="16"/>
                <w:szCs w:val="16"/>
              </w:rPr>
            </w:pPr>
            <w:r w:rsidRPr="00F0458F">
              <w:rPr>
                <w:rFonts w:ascii="Tw Cen MT" w:hAnsi="Tw Cen MT"/>
                <w:b/>
                <w:bCs/>
                <w:sz w:val="16"/>
                <w:szCs w:val="16"/>
              </w:rPr>
              <w:t xml:space="preserve">- </w:t>
            </w:r>
            <w:r w:rsidR="003933DB" w:rsidRPr="00F0458F">
              <w:rPr>
                <w:rFonts w:ascii="Tw Cen MT" w:hAnsi="Tw Cen MT"/>
                <w:b/>
                <w:bCs/>
                <w:sz w:val="16"/>
                <w:szCs w:val="16"/>
              </w:rPr>
              <w:t xml:space="preserve">constitution des </w:t>
            </w:r>
            <w:r w:rsidRPr="00F0458F">
              <w:rPr>
                <w:rFonts w:ascii="Tw Cen MT" w:hAnsi="Tw Cen MT"/>
                <w:b/>
                <w:bCs/>
                <w:sz w:val="16"/>
                <w:szCs w:val="16"/>
              </w:rPr>
              <w:t>empires coloniau</w:t>
            </w:r>
            <w:r w:rsidR="003933DB" w:rsidRPr="00F0458F">
              <w:rPr>
                <w:rFonts w:ascii="Tw Cen MT" w:hAnsi="Tw Cen MT"/>
                <w:b/>
                <w:bCs/>
                <w:sz w:val="16"/>
                <w:szCs w:val="16"/>
              </w:rPr>
              <w:t xml:space="preserve">x </w:t>
            </w:r>
            <w:r w:rsidR="00144693" w:rsidRPr="00F0458F">
              <w:rPr>
                <w:rFonts w:ascii="Tw Cen MT" w:hAnsi="Tw Cen MT"/>
                <w:b/>
                <w:bCs/>
                <w:sz w:val="16"/>
                <w:szCs w:val="16"/>
              </w:rPr>
              <w:t>(</w:t>
            </w:r>
            <w:proofErr w:type="spellStart"/>
            <w:r w:rsidR="00144693" w:rsidRPr="00F0458F">
              <w:rPr>
                <w:rFonts w:ascii="Tw Cen MT" w:hAnsi="Tw Cen MT"/>
                <w:b/>
                <w:bCs/>
                <w:sz w:val="16"/>
                <w:szCs w:val="16"/>
              </w:rPr>
              <w:t>transna</w:t>
            </w:r>
            <w:r w:rsidR="003933DB" w:rsidRPr="00F0458F">
              <w:rPr>
                <w:rFonts w:ascii="Tw Cen MT" w:hAnsi="Tw Cen MT"/>
                <w:b/>
                <w:bCs/>
                <w:sz w:val="16"/>
                <w:szCs w:val="16"/>
              </w:rPr>
              <w:t>tionalisation</w:t>
            </w:r>
            <w:proofErr w:type="spellEnd"/>
            <w:r w:rsidR="003933DB" w:rsidRPr="00F0458F">
              <w:rPr>
                <w:rFonts w:ascii="Tw Cen MT" w:hAnsi="Tw Cen MT"/>
                <w:b/>
                <w:bCs/>
                <w:sz w:val="16"/>
                <w:szCs w:val="16"/>
              </w:rPr>
              <w:t>)</w:t>
            </w:r>
            <w:r w:rsidR="00144693" w:rsidRPr="00F0458F">
              <w:rPr>
                <w:rFonts w:ascii="Tw Cen MT" w:hAnsi="Tw Cen MT"/>
                <w:b/>
                <w:bCs/>
                <w:sz w:val="16"/>
                <w:szCs w:val="16"/>
              </w:rPr>
              <w:t xml:space="preserve"> = hiérarchisation et mise en relation  des espaces</w:t>
            </w:r>
            <w:r w:rsidR="00464880" w:rsidRPr="00F0458F">
              <w:rPr>
                <w:rFonts w:ascii="Tw Cen MT" w:hAnsi="Tw Cen MT"/>
                <w:b/>
                <w:bCs/>
                <w:sz w:val="16"/>
                <w:szCs w:val="16"/>
              </w:rPr>
              <w:t xml:space="preserve"> par des flux inégaux. </w:t>
            </w:r>
          </w:p>
        </w:tc>
        <w:tc>
          <w:tcPr>
            <w:tcW w:w="1701" w:type="dxa"/>
            <w:tcBorders>
              <w:bottom w:val="single" w:sz="4" w:space="0" w:color="auto"/>
            </w:tcBorders>
            <w:vAlign w:val="center"/>
          </w:tcPr>
          <w:p w:rsidR="002D5A2B" w:rsidRPr="00F0458F" w:rsidRDefault="00144693" w:rsidP="00885056">
            <w:pPr>
              <w:ind w:left="-108"/>
              <w:jc w:val="center"/>
              <w:rPr>
                <w:rFonts w:ascii="Tw Cen MT" w:hAnsi="Tw Cen MT"/>
                <w:b/>
                <w:i/>
                <w:sz w:val="16"/>
                <w:szCs w:val="16"/>
              </w:rPr>
            </w:pPr>
            <w:r w:rsidRPr="00F0458F">
              <w:rPr>
                <w:rFonts w:ascii="Tw Cen MT" w:hAnsi="Tw Cen MT"/>
                <w:b/>
                <w:i/>
                <w:sz w:val="16"/>
                <w:szCs w:val="16"/>
              </w:rPr>
              <w:t>- La réduction des distances (carte Canal de Panama)</w:t>
            </w:r>
          </w:p>
          <w:p w:rsidR="00144693" w:rsidRPr="00F0458F" w:rsidRDefault="00144693" w:rsidP="00464880">
            <w:pPr>
              <w:ind w:left="-108"/>
              <w:jc w:val="center"/>
              <w:rPr>
                <w:rFonts w:ascii="Tw Cen MT" w:hAnsi="Tw Cen MT"/>
                <w:b/>
                <w:i/>
                <w:sz w:val="16"/>
                <w:szCs w:val="16"/>
              </w:rPr>
            </w:pPr>
            <w:r w:rsidRPr="00F0458F">
              <w:rPr>
                <w:rFonts w:ascii="Tw Cen MT" w:hAnsi="Tw Cen MT"/>
                <w:b/>
                <w:i/>
                <w:sz w:val="16"/>
                <w:szCs w:val="16"/>
              </w:rPr>
              <w:t xml:space="preserve">- Les empires coloniaux </w:t>
            </w:r>
            <w:r w:rsidR="00464880" w:rsidRPr="00F0458F">
              <w:rPr>
                <w:rFonts w:ascii="Tw Cen MT" w:hAnsi="Tw Cen MT"/>
                <w:b/>
                <w:i/>
                <w:sz w:val="16"/>
                <w:szCs w:val="16"/>
              </w:rPr>
              <w:t>en 1914</w:t>
            </w:r>
            <w:r w:rsidRPr="00F0458F">
              <w:rPr>
                <w:rFonts w:ascii="Tw Cen MT" w:hAnsi="Tw Cen MT"/>
                <w:b/>
                <w:i/>
                <w:sz w:val="16"/>
                <w:szCs w:val="16"/>
              </w:rPr>
              <w:t xml:space="preserve"> </w:t>
            </w:r>
          </w:p>
        </w:tc>
        <w:tc>
          <w:tcPr>
            <w:tcW w:w="1636" w:type="dxa"/>
            <w:tcBorders>
              <w:bottom w:val="single" w:sz="4" w:space="0" w:color="auto"/>
            </w:tcBorders>
            <w:vAlign w:val="center"/>
          </w:tcPr>
          <w:p w:rsidR="00464880" w:rsidRPr="00F0458F" w:rsidRDefault="00464880" w:rsidP="00464880">
            <w:pPr>
              <w:ind w:left="-108" w:right="-31"/>
              <w:jc w:val="center"/>
              <w:rPr>
                <w:rFonts w:ascii="Tw Cen MT" w:hAnsi="Tw Cen MT"/>
                <w:b/>
                <w:sz w:val="16"/>
                <w:szCs w:val="16"/>
              </w:rPr>
            </w:pPr>
            <w:r w:rsidRPr="00F0458F">
              <w:rPr>
                <w:rFonts w:ascii="Tw Cen MT" w:hAnsi="Tw Cen MT"/>
                <w:b/>
                <w:sz w:val="16"/>
                <w:szCs w:val="16"/>
              </w:rPr>
              <w:t>- Participation orale pour l’analyse des documents</w:t>
            </w:r>
          </w:p>
          <w:p w:rsidR="002D5A2B" w:rsidRPr="00F0458F" w:rsidRDefault="00464880" w:rsidP="00464880">
            <w:pPr>
              <w:ind w:left="-108"/>
              <w:jc w:val="center"/>
              <w:rPr>
                <w:rFonts w:ascii="Tw Cen MT" w:hAnsi="Tw Cen MT"/>
                <w:b/>
                <w:i/>
                <w:color w:val="C00000"/>
                <w:sz w:val="16"/>
                <w:szCs w:val="16"/>
              </w:rPr>
            </w:pPr>
            <w:r w:rsidRPr="00F0458F">
              <w:rPr>
                <w:rFonts w:ascii="Tw Cen MT" w:hAnsi="Tw Cen MT"/>
                <w:b/>
                <w:sz w:val="16"/>
                <w:szCs w:val="16"/>
              </w:rPr>
              <w:t>- Remplissage de la chronologie</w:t>
            </w:r>
          </w:p>
        </w:tc>
      </w:tr>
      <w:tr w:rsidR="003242FC" w:rsidRPr="00FB4323" w:rsidTr="00685B41">
        <w:trPr>
          <w:cantSplit/>
          <w:trHeight w:val="574"/>
        </w:trPr>
        <w:tc>
          <w:tcPr>
            <w:tcW w:w="426" w:type="dxa"/>
            <w:shd w:val="clear" w:color="auto" w:fill="FABF8F" w:themeFill="accent6" w:themeFillTint="99"/>
            <w:textDirection w:val="btLr"/>
            <w:vAlign w:val="center"/>
          </w:tcPr>
          <w:p w:rsidR="003242FC" w:rsidRPr="00F0458F" w:rsidRDefault="00320999" w:rsidP="00601C90">
            <w:pPr>
              <w:ind w:left="113" w:right="113"/>
              <w:jc w:val="center"/>
              <w:rPr>
                <w:rFonts w:ascii="Tw Cen MT" w:hAnsi="Tw Cen MT"/>
                <w:b/>
                <w:sz w:val="16"/>
                <w:szCs w:val="16"/>
              </w:rPr>
            </w:pPr>
            <w:r w:rsidRPr="00F0458F">
              <w:rPr>
                <w:rFonts w:ascii="Tw Cen MT" w:hAnsi="Tw Cen MT"/>
                <w:b/>
                <w:sz w:val="16"/>
                <w:szCs w:val="16"/>
              </w:rPr>
              <w:t>10</w:t>
            </w:r>
            <w:r w:rsidR="00464880" w:rsidRPr="00F0458F">
              <w:rPr>
                <w:rFonts w:ascii="Tw Cen MT" w:hAnsi="Tw Cen MT"/>
                <w:b/>
                <w:sz w:val="16"/>
                <w:szCs w:val="16"/>
              </w:rPr>
              <w:t xml:space="preserve"> mn</w:t>
            </w:r>
          </w:p>
        </w:tc>
        <w:tc>
          <w:tcPr>
            <w:tcW w:w="1559" w:type="dxa"/>
            <w:vAlign w:val="center"/>
          </w:tcPr>
          <w:p w:rsidR="00830CCF" w:rsidRDefault="00464880" w:rsidP="00464880">
            <w:pPr>
              <w:jc w:val="center"/>
              <w:rPr>
                <w:rFonts w:ascii="Tw Cen MT" w:hAnsi="Tw Cen MT"/>
                <w:b/>
                <w:bCs/>
                <w:smallCaps/>
                <w:color w:val="00B050"/>
                <w:sz w:val="16"/>
                <w:szCs w:val="16"/>
                <w:u w:val="single"/>
              </w:rPr>
            </w:pPr>
            <w:r w:rsidRPr="00F0458F">
              <w:rPr>
                <w:rFonts w:ascii="Tw Cen MT" w:hAnsi="Tw Cen MT"/>
                <w:b/>
                <w:bCs/>
                <w:smallCaps/>
                <w:color w:val="00B050"/>
                <w:sz w:val="16"/>
                <w:szCs w:val="16"/>
                <w:u w:val="single"/>
              </w:rPr>
              <w:t xml:space="preserve">La mondialisation aujourd’hui </w:t>
            </w:r>
          </w:p>
          <w:p w:rsidR="00464880" w:rsidRPr="00F0458F" w:rsidRDefault="00464880" w:rsidP="00464880">
            <w:pPr>
              <w:jc w:val="center"/>
              <w:rPr>
                <w:rFonts w:ascii="Tw Cen MT" w:hAnsi="Tw Cen MT"/>
                <w:b/>
                <w:bCs/>
                <w:color w:val="0070C0"/>
                <w:sz w:val="16"/>
                <w:szCs w:val="16"/>
                <w:u w:val="single"/>
              </w:rPr>
            </w:pPr>
            <w:r w:rsidRPr="00F0458F">
              <w:rPr>
                <w:rFonts w:ascii="Tw Cen MT" w:hAnsi="Tw Cen MT"/>
                <w:b/>
                <w:bCs/>
                <w:color w:val="0070C0"/>
                <w:sz w:val="16"/>
                <w:szCs w:val="16"/>
                <w:u w:val="single"/>
              </w:rPr>
              <w:t>Diapo 9</w:t>
            </w:r>
          </w:p>
          <w:p w:rsidR="003242FC" w:rsidRPr="00F0458F" w:rsidRDefault="00464880" w:rsidP="00464880">
            <w:pPr>
              <w:ind w:left="34"/>
              <w:jc w:val="center"/>
              <w:rPr>
                <w:rFonts w:ascii="Tw Cen MT" w:hAnsi="Tw Cen MT"/>
                <w:b/>
                <w:bCs/>
                <w:color w:val="0070C0"/>
                <w:sz w:val="16"/>
                <w:szCs w:val="16"/>
                <w:u w:val="single"/>
              </w:rPr>
            </w:pPr>
            <w:r w:rsidRPr="00F0458F">
              <w:rPr>
                <w:rFonts w:ascii="Tw Cen MT" w:hAnsi="Tw Cen MT"/>
                <w:b/>
                <w:bCs/>
                <w:color w:val="0070C0"/>
                <w:sz w:val="16"/>
                <w:szCs w:val="16"/>
                <w:u w:val="single"/>
              </w:rPr>
              <w:t>(masquée)</w:t>
            </w:r>
          </w:p>
          <w:p w:rsidR="0027354F" w:rsidRDefault="0027354F" w:rsidP="00464880">
            <w:pPr>
              <w:ind w:left="34"/>
              <w:jc w:val="center"/>
              <w:rPr>
                <w:rFonts w:ascii="Tw Cen MT" w:hAnsi="Tw Cen MT"/>
                <w:b/>
                <w:bCs/>
                <w:color w:val="0070C0"/>
                <w:sz w:val="16"/>
                <w:szCs w:val="16"/>
                <w:u w:val="single"/>
              </w:rPr>
            </w:pPr>
            <w:r w:rsidRPr="00F0458F">
              <w:rPr>
                <w:rFonts w:ascii="Tw Cen MT" w:hAnsi="Tw Cen MT"/>
                <w:b/>
                <w:bCs/>
                <w:color w:val="0070C0"/>
                <w:sz w:val="16"/>
                <w:szCs w:val="16"/>
                <w:u w:val="single"/>
              </w:rPr>
              <w:t>Fiche 1</w:t>
            </w:r>
          </w:p>
          <w:p w:rsidR="007D5E3E" w:rsidRDefault="007D5E3E" w:rsidP="00464880">
            <w:pPr>
              <w:ind w:left="34"/>
              <w:jc w:val="center"/>
              <w:rPr>
                <w:rFonts w:ascii="Tw Cen MT" w:hAnsi="Tw Cen MT"/>
                <w:b/>
                <w:bCs/>
                <w:color w:val="0070C0"/>
                <w:sz w:val="16"/>
                <w:szCs w:val="16"/>
                <w:u w:val="single"/>
              </w:rPr>
            </w:pPr>
          </w:p>
          <w:p w:rsidR="007D5E3E" w:rsidRPr="00F0458F" w:rsidRDefault="007D5E3E" w:rsidP="00464880">
            <w:pPr>
              <w:ind w:left="34"/>
              <w:jc w:val="center"/>
              <w:rPr>
                <w:rFonts w:ascii="Tw Cen MT" w:hAnsi="Tw Cen MT"/>
                <w:b/>
                <w:bCs/>
                <w:smallCaps/>
                <w:color w:val="C00000"/>
                <w:sz w:val="16"/>
                <w:szCs w:val="16"/>
                <w:u w:val="single"/>
              </w:rPr>
            </w:pPr>
            <w:r>
              <w:rPr>
                <w:rFonts w:ascii="Tw Cen MT" w:hAnsi="Tw Cen MT"/>
                <w:b/>
                <w:bCs/>
                <w:color w:val="0070C0"/>
                <w:sz w:val="16"/>
                <w:szCs w:val="16"/>
                <w:u w:val="single"/>
              </w:rPr>
              <w:t xml:space="preserve">Fiche méthode </w:t>
            </w:r>
            <w:proofErr w:type="spellStart"/>
            <w:r>
              <w:rPr>
                <w:rFonts w:ascii="Tw Cen MT" w:hAnsi="Tw Cen MT"/>
                <w:b/>
                <w:bCs/>
                <w:color w:val="0070C0"/>
                <w:sz w:val="16"/>
                <w:szCs w:val="16"/>
                <w:u w:val="single"/>
              </w:rPr>
              <w:t>carto</w:t>
            </w:r>
            <w:proofErr w:type="spellEnd"/>
            <w:r>
              <w:rPr>
                <w:rFonts w:ascii="Tw Cen MT" w:hAnsi="Tw Cen MT"/>
                <w:b/>
                <w:bCs/>
                <w:color w:val="0070C0"/>
                <w:sz w:val="16"/>
                <w:szCs w:val="16"/>
                <w:u w:val="single"/>
              </w:rPr>
              <w:t xml:space="preserve"> (croquis 1)</w:t>
            </w:r>
          </w:p>
        </w:tc>
        <w:tc>
          <w:tcPr>
            <w:tcW w:w="2693" w:type="dxa"/>
            <w:tcBorders>
              <w:bottom w:val="single" w:sz="4" w:space="0" w:color="auto"/>
            </w:tcBorders>
            <w:vAlign w:val="center"/>
          </w:tcPr>
          <w:p w:rsidR="003242FC" w:rsidRPr="00F0458F" w:rsidRDefault="004E6117" w:rsidP="004E6117">
            <w:pPr>
              <w:ind w:left="-108"/>
              <w:jc w:val="center"/>
              <w:rPr>
                <w:rFonts w:ascii="Tw Cen MT" w:hAnsi="Tw Cen MT"/>
                <w:b/>
                <w:sz w:val="16"/>
                <w:szCs w:val="16"/>
              </w:rPr>
            </w:pPr>
            <w:r w:rsidRPr="00F0458F">
              <w:rPr>
                <w:rFonts w:ascii="Tw Cen MT" w:hAnsi="Tw Cen MT"/>
                <w:b/>
                <w:sz w:val="16"/>
                <w:szCs w:val="16"/>
              </w:rPr>
              <w:t xml:space="preserve">Si les événements du XX° ont fait régresser pour un temps le processus de mondialisation, ils ne l’ont pas pour autant durablement </w:t>
            </w:r>
            <w:proofErr w:type="gramStart"/>
            <w:r w:rsidRPr="00F0458F">
              <w:rPr>
                <w:rFonts w:ascii="Tw Cen MT" w:hAnsi="Tw Cen MT"/>
                <w:b/>
                <w:sz w:val="16"/>
                <w:szCs w:val="16"/>
              </w:rPr>
              <w:t>affecté</w:t>
            </w:r>
            <w:proofErr w:type="gramEnd"/>
            <w:r w:rsidRPr="00F0458F">
              <w:rPr>
                <w:rFonts w:ascii="Tw Cen MT" w:hAnsi="Tw Cen MT"/>
                <w:b/>
                <w:sz w:val="16"/>
                <w:szCs w:val="16"/>
              </w:rPr>
              <w:t xml:space="preserve"> puisque qu’elle est aujourd’hui un phénomène incontournable</w:t>
            </w:r>
            <w:r w:rsidR="00320999" w:rsidRPr="00F0458F">
              <w:rPr>
                <w:rFonts w:ascii="Tw Cen MT" w:hAnsi="Tw Cen MT"/>
                <w:b/>
                <w:sz w:val="16"/>
                <w:szCs w:val="16"/>
              </w:rPr>
              <w:t xml:space="preserve"> de l’organisation de l’espace mondial. L’enseignant doit en définir la logique et les caractéristiques</w:t>
            </w:r>
          </w:p>
        </w:tc>
        <w:tc>
          <w:tcPr>
            <w:tcW w:w="1560" w:type="dxa"/>
            <w:tcBorders>
              <w:bottom w:val="single" w:sz="4" w:space="0" w:color="auto"/>
            </w:tcBorders>
            <w:vAlign w:val="center"/>
          </w:tcPr>
          <w:p w:rsidR="00464880" w:rsidRPr="00F0458F" w:rsidRDefault="00464880" w:rsidP="00464880">
            <w:pPr>
              <w:jc w:val="center"/>
              <w:rPr>
                <w:rFonts w:ascii="Tw Cen MT" w:hAnsi="Tw Cen MT"/>
                <w:b/>
                <w:i/>
                <w:sz w:val="16"/>
                <w:szCs w:val="16"/>
              </w:rPr>
            </w:pPr>
            <w:r w:rsidRPr="00F0458F">
              <w:rPr>
                <w:rFonts w:ascii="Tw Cen MT" w:hAnsi="Tw Cen MT"/>
                <w:b/>
                <w:bCs/>
                <w:i/>
                <w:sz w:val="16"/>
                <w:szCs w:val="16"/>
              </w:rPr>
              <w:t>Comment caractériser la</w:t>
            </w:r>
            <w:r w:rsidR="00320999" w:rsidRPr="00F0458F">
              <w:rPr>
                <w:rFonts w:ascii="Tw Cen MT" w:hAnsi="Tw Cen MT"/>
                <w:b/>
                <w:bCs/>
                <w:i/>
                <w:sz w:val="16"/>
                <w:szCs w:val="16"/>
              </w:rPr>
              <w:t xml:space="preserve"> mondialisation actuelle ? </w:t>
            </w:r>
          </w:p>
          <w:p w:rsidR="003242FC" w:rsidRPr="00F0458F" w:rsidRDefault="003242FC" w:rsidP="00436439">
            <w:pPr>
              <w:jc w:val="center"/>
              <w:rPr>
                <w:rFonts w:ascii="Tw Cen MT" w:hAnsi="Tw Cen MT"/>
                <w:b/>
                <w:i/>
                <w:sz w:val="16"/>
                <w:szCs w:val="16"/>
              </w:rPr>
            </w:pPr>
          </w:p>
        </w:tc>
        <w:tc>
          <w:tcPr>
            <w:tcW w:w="6520" w:type="dxa"/>
            <w:tcBorders>
              <w:top w:val="single" w:sz="4" w:space="0" w:color="auto"/>
              <w:bottom w:val="single" w:sz="4" w:space="0" w:color="auto"/>
              <w:right w:val="single" w:sz="4" w:space="0" w:color="auto"/>
            </w:tcBorders>
            <w:vAlign w:val="center"/>
          </w:tcPr>
          <w:p w:rsidR="004E6117" w:rsidRPr="00F0458F" w:rsidRDefault="004E6117" w:rsidP="004E6117">
            <w:pPr>
              <w:rPr>
                <w:rFonts w:ascii="Tw Cen MT" w:hAnsi="Tw Cen MT"/>
                <w:b/>
                <w:bCs/>
                <w:sz w:val="16"/>
                <w:szCs w:val="16"/>
              </w:rPr>
            </w:pPr>
            <w:r w:rsidRPr="00F0458F">
              <w:rPr>
                <w:rFonts w:ascii="Tw Cen MT" w:hAnsi="Tw Cen MT"/>
                <w:b/>
                <w:bCs/>
                <w:sz w:val="16"/>
                <w:szCs w:val="16"/>
              </w:rPr>
              <w:t>Au XX°, la conjoncture (guerres mondiales, période</w:t>
            </w:r>
            <w:r w:rsidR="00320999" w:rsidRPr="00F0458F">
              <w:rPr>
                <w:rFonts w:ascii="Tw Cen MT" w:hAnsi="Tw Cen MT"/>
                <w:b/>
                <w:bCs/>
                <w:sz w:val="16"/>
                <w:szCs w:val="16"/>
              </w:rPr>
              <w:t>s de récession économique</w:t>
            </w:r>
            <w:r w:rsidRPr="00F0458F">
              <w:rPr>
                <w:rFonts w:ascii="Tw Cen MT" w:hAnsi="Tw Cen MT"/>
                <w:b/>
                <w:bCs/>
                <w:sz w:val="16"/>
                <w:szCs w:val="16"/>
              </w:rPr>
              <w:t xml:space="preserve">, Guerre Froide) entraîne la mise entre parenthèse du phénomène et un retour au nationalisme et au protectionnisme, donc à un marché fragmenté. Néanmoins, les mécanismes de la mondialisation telle que nous la connaissons aujourd’hui se mettent en place. </w:t>
            </w:r>
          </w:p>
          <w:p w:rsidR="004E6117" w:rsidRPr="00F0458F" w:rsidRDefault="004E6117" w:rsidP="004E6117">
            <w:pPr>
              <w:rPr>
                <w:rFonts w:ascii="Tw Cen MT" w:hAnsi="Tw Cen MT"/>
                <w:b/>
                <w:bCs/>
                <w:sz w:val="16"/>
                <w:szCs w:val="16"/>
              </w:rPr>
            </w:pPr>
            <w:r w:rsidRPr="00F0458F">
              <w:rPr>
                <w:rFonts w:ascii="Tw Cen MT" w:hAnsi="Tw Cen MT"/>
                <w:b/>
                <w:bCs/>
                <w:sz w:val="16"/>
                <w:szCs w:val="16"/>
                <w:u w:val="single"/>
              </w:rPr>
              <w:t>Définition</w:t>
            </w:r>
            <w:r w:rsidRPr="00F0458F">
              <w:rPr>
                <w:rFonts w:ascii="Tw Cen MT" w:hAnsi="Tw Cen MT"/>
                <w:b/>
                <w:bCs/>
                <w:sz w:val="16"/>
                <w:szCs w:val="16"/>
              </w:rPr>
              <w:t xml:space="preserve"> : « </w:t>
            </w:r>
            <w:r w:rsidRPr="00F0458F">
              <w:rPr>
                <w:rFonts w:ascii="Tw Cen MT" w:hAnsi="Tw Cen MT"/>
                <w:b/>
                <w:bCs/>
                <w:i/>
                <w:iCs/>
                <w:sz w:val="16"/>
                <w:szCs w:val="16"/>
              </w:rPr>
              <w:t xml:space="preserve">processus géo historique d’extension progressive du </w:t>
            </w:r>
            <w:r w:rsidRPr="00F0458F">
              <w:rPr>
                <w:rFonts w:ascii="Tw Cen MT" w:hAnsi="Tw Cen MT"/>
                <w:b/>
                <w:bCs/>
                <w:i/>
                <w:iCs/>
                <w:sz w:val="16"/>
                <w:szCs w:val="16"/>
                <w:u w:val="single"/>
              </w:rPr>
              <w:t>capitalisme</w:t>
            </w:r>
            <w:r w:rsidRPr="00F0458F">
              <w:rPr>
                <w:rFonts w:ascii="Tw Cen MT" w:hAnsi="Tw Cen MT"/>
                <w:b/>
                <w:bCs/>
                <w:i/>
                <w:iCs/>
                <w:sz w:val="16"/>
                <w:szCs w:val="16"/>
              </w:rPr>
              <w:t xml:space="preserve"> à l’échelle planétaire » (</w:t>
            </w:r>
            <w:r w:rsidRPr="00F0458F">
              <w:rPr>
                <w:rFonts w:ascii="Tw Cen MT" w:hAnsi="Tw Cen MT"/>
                <w:b/>
                <w:bCs/>
                <w:sz w:val="16"/>
                <w:szCs w:val="16"/>
              </w:rPr>
              <w:t xml:space="preserve">Laurent </w:t>
            </w:r>
            <w:proofErr w:type="spellStart"/>
            <w:r w:rsidRPr="00F0458F">
              <w:rPr>
                <w:rFonts w:ascii="Tw Cen MT" w:hAnsi="Tw Cen MT"/>
                <w:b/>
                <w:bCs/>
                <w:sz w:val="16"/>
                <w:szCs w:val="16"/>
              </w:rPr>
              <w:t>Carrouet</w:t>
            </w:r>
            <w:proofErr w:type="spellEnd"/>
            <w:r w:rsidRPr="00F0458F">
              <w:rPr>
                <w:rFonts w:ascii="Tw Cen MT" w:hAnsi="Tw Cen MT"/>
                <w:b/>
                <w:bCs/>
                <w:sz w:val="16"/>
                <w:szCs w:val="16"/>
              </w:rPr>
              <w:t xml:space="preserve">) caractérisé par  une idéologie (le libéralisme), une monnaie (le dollar), un outil (le capitalisme), un système politique (la démocratie) et une langue (l’anglais) </w:t>
            </w:r>
          </w:p>
          <w:p w:rsidR="003242FC" w:rsidRPr="00F0458F" w:rsidRDefault="004E6117" w:rsidP="00835C24">
            <w:pPr>
              <w:rPr>
                <w:rFonts w:ascii="Tw Cen MT" w:hAnsi="Tw Cen MT"/>
                <w:b/>
                <w:sz w:val="16"/>
                <w:szCs w:val="16"/>
              </w:rPr>
            </w:pPr>
            <w:r w:rsidRPr="00F0458F">
              <w:rPr>
                <w:rFonts w:ascii="Tw Cen MT" w:hAnsi="Tw Cen MT"/>
                <w:b/>
                <w:sz w:val="16"/>
                <w:szCs w:val="16"/>
              </w:rPr>
              <w:t xml:space="preserve">L’analyse des trois documents montre que la mondialisation actuelle est un </w:t>
            </w:r>
            <w:r w:rsidRPr="00F0458F">
              <w:rPr>
                <w:rFonts w:ascii="Tw Cen MT" w:hAnsi="Tw Cen MT"/>
                <w:b/>
                <w:sz w:val="16"/>
                <w:szCs w:val="16"/>
                <w:u w:val="single"/>
              </w:rPr>
              <w:t>processus de</w:t>
            </w:r>
            <w:r w:rsidRPr="00F0458F">
              <w:rPr>
                <w:rFonts w:ascii="Tw Cen MT" w:hAnsi="Tw Cen MT"/>
                <w:b/>
                <w:sz w:val="16"/>
                <w:szCs w:val="16"/>
              </w:rPr>
              <w:t xml:space="preserve"> </w:t>
            </w:r>
            <w:r w:rsidRPr="00F0458F">
              <w:rPr>
                <w:rFonts w:ascii="Tw Cen MT" w:hAnsi="Tw Cen MT"/>
                <w:b/>
                <w:sz w:val="16"/>
                <w:szCs w:val="16"/>
                <w:u w:val="single"/>
              </w:rPr>
              <w:t xml:space="preserve">valorisation </w:t>
            </w:r>
            <w:r w:rsidR="00320999" w:rsidRPr="00F0458F">
              <w:rPr>
                <w:rFonts w:ascii="Tw Cen MT" w:hAnsi="Tw Cen MT"/>
                <w:b/>
                <w:sz w:val="16"/>
                <w:szCs w:val="16"/>
                <w:u w:val="single"/>
              </w:rPr>
              <w:t>sélective et différenciée</w:t>
            </w:r>
            <w:r w:rsidRPr="00F0458F">
              <w:rPr>
                <w:rFonts w:ascii="Tw Cen MT" w:hAnsi="Tw Cen MT"/>
                <w:b/>
                <w:sz w:val="16"/>
                <w:szCs w:val="16"/>
                <w:u w:val="single"/>
              </w:rPr>
              <w:t xml:space="preserve"> des territoires</w:t>
            </w:r>
            <w:r w:rsidR="00320999" w:rsidRPr="00F0458F">
              <w:rPr>
                <w:rFonts w:ascii="Tw Cen MT" w:hAnsi="Tw Cen MT"/>
                <w:b/>
                <w:sz w:val="16"/>
                <w:szCs w:val="16"/>
              </w:rPr>
              <w:t> : source de richesse pour les Etats qui ont su s’adapter au capitalisme (ex : BRICS), elle génère de profondes inégalités par la mise en concurrence des espaces à l’échelle de la planète. Ainsi, les PMA sont exclus du partage des richesses : c’est là la double logique de la mondialisation (intégration/exclusion)</w:t>
            </w:r>
          </w:p>
        </w:tc>
        <w:tc>
          <w:tcPr>
            <w:tcW w:w="1701" w:type="dxa"/>
            <w:tcBorders>
              <w:top w:val="single" w:sz="4" w:space="0" w:color="auto"/>
              <w:left w:val="single" w:sz="4" w:space="0" w:color="auto"/>
              <w:right w:val="nil"/>
            </w:tcBorders>
            <w:vAlign w:val="center"/>
          </w:tcPr>
          <w:p w:rsidR="003242FC" w:rsidRPr="00F0458F" w:rsidRDefault="00464880" w:rsidP="001E493D">
            <w:pPr>
              <w:ind w:left="-61" w:right="-55"/>
              <w:jc w:val="center"/>
              <w:rPr>
                <w:rFonts w:ascii="Tw Cen MT" w:hAnsi="Tw Cen MT"/>
                <w:b/>
                <w:i/>
                <w:sz w:val="16"/>
                <w:szCs w:val="16"/>
              </w:rPr>
            </w:pPr>
            <w:r w:rsidRPr="00F0458F">
              <w:rPr>
                <w:rFonts w:ascii="Tw Cen MT" w:hAnsi="Tw Cen MT"/>
                <w:b/>
                <w:i/>
                <w:sz w:val="16"/>
                <w:szCs w:val="16"/>
              </w:rPr>
              <w:t>- Carte des échanges dans le monde en 2008</w:t>
            </w:r>
          </w:p>
          <w:p w:rsidR="00464880" w:rsidRPr="00F0458F" w:rsidRDefault="00464880" w:rsidP="001E493D">
            <w:pPr>
              <w:ind w:left="-61" w:right="-55"/>
              <w:jc w:val="center"/>
              <w:rPr>
                <w:rFonts w:ascii="Tw Cen MT" w:hAnsi="Tw Cen MT"/>
                <w:b/>
                <w:i/>
                <w:sz w:val="16"/>
                <w:szCs w:val="16"/>
              </w:rPr>
            </w:pPr>
            <w:r w:rsidRPr="00F0458F">
              <w:rPr>
                <w:rFonts w:ascii="Tw Cen MT" w:hAnsi="Tw Cen MT"/>
                <w:b/>
                <w:i/>
                <w:sz w:val="16"/>
                <w:szCs w:val="16"/>
              </w:rPr>
              <w:t>- Carte des routes maritimes</w:t>
            </w:r>
          </w:p>
          <w:p w:rsidR="00464880" w:rsidRPr="00F0458F" w:rsidRDefault="00464880" w:rsidP="001E493D">
            <w:pPr>
              <w:ind w:left="-61" w:right="-55"/>
              <w:jc w:val="center"/>
              <w:rPr>
                <w:rFonts w:ascii="Tw Cen MT" w:hAnsi="Tw Cen MT"/>
                <w:b/>
                <w:i/>
                <w:sz w:val="16"/>
                <w:szCs w:val="16"/>
              </w:rPr>
            </w:pPr>
            <w:r w:rsidRPr="00F0458F">
              <w:rPr>
                <w:rFonts w:ascii="Tw Cen MT" w:hAnsi="Tw Cen MT"/>
                <w:b/>
                <w:i/>
                <w:sz w:val="16"/>
                <w:szCs w:val="16"/>
              </w:rPr>
              <w:t>- Graphique sur l’évolution du nombre d’internautes de 2000 à 2010</w:t>
            </w:r>
          </w:p>
        </w:tc>
        <w:tc>
          <w:tcPr>
            <w:tcW w:w="1636" w:type="dxa"/>
            <w:tcBorders>
              <w:top w:val="single" w:sz="4" w:space="0" w:color="auto"/>
              <w:left w:val="single" w:sz="4" w:space="0" w:color="auto"/>
              <w:right w:val="single" w:sz="4" w:space="0" w:color="auto"/>
            </w:tcBorders>
            <w:vAlign w:val="center"/>
          </w:tcPr>
          <w:p w:rsidR="00464880" w:rsidRPr="00F0458F" w:rsidRDefault="00464880" w:rsidP="00464880">
            <w:pPr>
              <w:ind w:left="-108" w:right="-31"/>
              <w:jc w:val="center"/>
              <w:rPr>
                <w:rFonts w:ascii="Tw Cen MT" w:hAnsi="Tw Cen MT"/>
                <w:b/>
                <w:sz w:val="16"/>
                <w:szCs w:val="16"/>
              </w:rPr>
            </w:pPr>
            <w:r w:rsidRPr="00F0458F">
              <w:rPr>
                <w:rFonts w:ascii="Tw Cen MT" w:hAnsi="Tw Cen MT"/>
                <w:b/>
                <w:sz w:val="16"/>
                <w:szCs w:val="16"/>
              </w:rPr>
              <w:t>- Participation orale pour l’analyse des documents</w:t>
            </w:r>
          </w:p>
          <w:p w:rsidR="007D5E3E" w:rsidRDefault="00464880" w:rsidP="00100DB2">
            <w:pPr>
              <w:ind w:left="-61"/>
              <w:jc w:val="center"/>
              <w:rPr>
                <w:rFonts w:ascii="Tw Cen MT" w:hAnsi="Tw Cen MT"/>
                <w:b/>
                <w:sz w:val="16"/>
                <w:szCs w:val="16"/>
              </w:rPr>
            </w:pPr>
            <w:r w:rsidRPr="00F0458F">
              <w:rPr>
                <w:rFonts w:ascii="Tw Cen MT" w:hAnsi="Tw Cen MT"/>
                <w:b/>
                <w:sz w:val="16"/>
                <w:szCs w:val="16"/>
              </w:rPr>
              <w:t>- Remplissage de la chronologie</w:t>
            </w:r>
          </w:p>
          <w:p w:rsidR="003242FC" w:rsidRPr="00F0458F" w:rsidRDefault="007D5E3E" w:rsidP="00464880">
            <w:pPr>
              <w:ind w:left="-61"/>
              <w:jc w:val="center"/>
              <w:rPr>
                <w:rFonts w:ascii="Tw Cen MT" w:hAnsi="Tw Cen MT"/>
                <w:b/>
                <w:sz w:val="16"/>
                <w:szCs w:val="16"/>
              </w:rPr>
            </w:pPr>
            <w:r>
              <w:t xml:space="preserve"> </w:t>
            </w:r>
            <w:r w:rsidRPr="007D5E3E">
              <w:rPr>
                <w:rFonts w:ascii="Tw Cen MT" w:hAnsi="Tw Cen MT"/>
                <w:b/>
                <w:i/>
                <w:color w:val="C00000"/>
                <w:sz w:val="16"/>
                <w:szCs w:val="16"/>
              </w:rPr>
              <w:t xml:space="preserve">Distribution en fin d’heure de la fiche méthode </w:t>
            </w:r>
            <w:proofErr w:type="spellStart"/>
            <w:r w:rsidRPr="007D5E3E">
              <w:rPr>
                <w:rFonts w:ascii="Tw Cen MT" w:hAnsi="Tw Cen MT"/>
                <w:b/>
                <w:i/>
                <w:color w:val="C00000"/>
                <w:sz w:val="16"/>
                <w:szCs w:val="16"/>
              </w:rPr>
              <w:t>carto</w:t>
            </w:r>
            <w:proofErr w:type="spellEnd"/>
            <w:r w:rsidR="00100DB2">
              <w:rPr>
                <w:rFonts w:ascii="Tw Cen MT" w:hAnsi="Tw Cen MT"/>
                <w:b/>
                <w:i/>
                <w:color w:val="C00000"/>
                <w:sz w:val="16"/>
                <w:szCs w:val="16"/>
              </w:rPr>
              <w:t xml:space="preserve"> (+ fond de carte)</w:t>
            </w:r>
            <w:r w:rsidRPr="007D5E3E">
              <w:rPr>
                <w:rFonts w:ascii="Tw Cen MT" w:hAnsi="Tw Cen MT"/>
                <w:b/>
                <w:i/>
                <w:color w:val="C00000"/>
                <w:sz w:val="16"/>
                <w:szCs w:val="16"/>
              </w:rPr>
              <w:t xml:space="preserve"> afin de préparer le croquis</w:t>
            </w:r>
            <w:r>
              <w:rPr>
                <w:rFonts w:ascii="Tw Cen MT" w:hAnsi="Tw Cen MT"/>
                <w:b/>
                <w:i/>
                <w:color w:val="C00000"/>
                <w:sz w:val="16"/>
                <w:szCs w:val="16"/>
              </w:rPr>
              <w:t xml:space="preserve"> n°1 « Pôles et flux de la mondialisation qui sera finalisé en fin de chapitre suivant »</w:t>
            </w:r>
          </w:p>
        </w:tc>
      </w:tr>
      <w:tr w:rsidR="002D5A2B" w:rsidRPr="00FB4323" w:rsidTr="007E108B">
        <w:trPr>
          <w:cantSplit/>
          <w:trHeight w:val="1134"/>
        </w:trPr>
        <w:tc>
          <w:tcPr>
            <w:tcW w:w="426" w:type="dxa"/>
            <w:shd w:val="clear" w:color="auto" w:fill="E36C0A"/>
            <w:textDirection w:val="btLr"/>
            <w:vAlign w:val="center"/>
          </w:tcPr>
          <w:p w:rsidR="002D5A2B" w:rsidRPr="00F0458F" w:rsidRDefault="0027354F" w:rsidP="003E40B3">
            <w:pPr>
              <w:ind w:left="113" w:right="113"/>
              <w:jc w:val="center"/>
              <w:rPr>
                <w:rFonts w:ascii="Tw Cen MT" w:hAnsi="Tw Cen MT"/>
                <w:b/>
                <w:color w:val="FFFFFF"/>
                <w:sz w:val="16"/>
                <w:szCs w:val="16"/>
              </w:rPr>
            </w:pPr>
            <w:r w:rsidRPr="00F0458F">
              <w:rPr>
                <w:rFonts w:ascii="Tw Cen MT" w:hAnsi="Tw Cen MT"/>
                <w:b/>
                <w:color w:val="FFFFFF"/>
                <w:sz w:val="16"/>
                <w:szCs w:val="16"/>
              </w:rPr>
              <w:t>1 h</w:t>
            </w:r>
          </w:p>
        </w:tc>
        <w:tc>
          <w:tcPr>
            <w:tcW w:w="1559" w:type="dxa"/>
            <w:vAlign w:val="center"/>
          </w:tcPr>
          <w:p w:rsidR="00464880" w:rsidRPr="00F0458F" w:rsidRDefault="00464880" w:rsidP="00464880">
            <w:pPr>
              <w:jc w:val="center"/>
              <w:rPr>
                <w:rFonts w:ascii="Tw Cen MT" w:hAnsi="Tw Cen MT"/>
                <w:b/>
                <w:bCs/>
                <w:smallCaps/>
                <w:color w:val="C00000"/>
                <w:sz w:val="16"/>
                <w:szCs w:val="16"/>
                <w:u w:val="single"/>
              </w:rPr>
            </w:pPr>
            <w:r w:rsidRPr="00F0458F">
              <w:rPr>
                <w:rFonts w:ascii="Tw Cen MT" w:hAnsi="Tw Cen MT"/>
                <w:b/>
                <w:bCs/>
                <w:smallCaps/>
                <w:color w:val="C00000"/>
                <w:sz w:val="16"/>
                <w:szCs w:val="16"/>
                <w:u w:val="single"/>
              </w:rPr>
              <w:t>I</w:t>
            </w:r>
            <w:r w:rsidR="00102E0D" w:rsidRPr="00F0458F">
              <w:rPr>
                <w:rFonts w:ascii="Tw Cen MT" w:hAnsi="Tw Cen MT"/>
                <w:b/>
                <w:bCs/>
                <w:smallCaps/>
                <w:color w:val="C00000"/>
                <w:sz w:val="16"/>
                <w:szCs w:val="16"/>
                <w:u w:val="single"/>
              </w:rPr>
              <w:t>I</w:t>
            </w:r>
            <w:r w:rsidRPr="00F0458F">
              <w:rPr>
                <w:rFonts w:ascii="Tw Cen MT" w:hAnsi="Tw Cen MT"/>
                <w:b/>
                <w:bCs/>
                <w:smallCaps/>
                <w:color w:val="C00000"/>
                <w:sz w:val="16"/>
                <w:szCs w:val="16"/>
                <w:u w:val="single"/>
              </w:rPr>
              <w:t>. Les acteurs de la mondialisation</w:t>
            </w:r>
          </w:p>
          <w:p w:rsidR="00464880" w:rsidRPr="00F0458F" w:rsidRDefault="00464880" w:rsidP="00464880">
            <w:pPr>
              <w:jc w:val="center"/>
              <w:rPr>
                <w:rFonts w:ascii="Tw Cen MT" w:hAnsi="Tw Cen MT"/>
                <w:b/>
                <w:bCs/>
                <w:color w:val="0070C0"/>
                <w:sz w:val="16"/>
                <w:szCs w:val="16"/>
                <w:u w:val="single"/>
              </w:rPr>
            </w:pPr>
            <w:r w:rsidRPr="00F0458F">
              <w:rPr>
                <w:rFonts w:ascii="Tw Cen MT" w:hAnsi="Tw Cen MT"/>
                <w:b/>
                <w:bCs/>
                <w:color w:val="0070C0"/>
                <w:sz w:val="16"/>
                <w:szCs w:val="16"/>
                <w:u w:val="single"/>
              </w:rPr>
              <w:t>Diapo</w:t>
            </w:r>
            <w:r w:rsidR="00E16909" w:rsidRPr="00F0458F">
              <w:rPr>
                <w:rFonts w:ascii="Tw Cen MT" w:hAnsi="Tw Cen MT"/>
                <w:b/>
                <w:bCs/>
                <w:color w:val="0070C0"/>
                <w:sz w:val="16"/>
                <w:szCs w:val="16"/>
                <w:u w:val="single"/>
              </w:rPr>
              <w:t>s</w:t>
            </w:r>
            <w:r w:rsidRPr="00F0458F">
              <w:rPr>
                <w:rFonts w:ascii="Tw Cen MT" w:hAnsi="Tw Cen MT"/>
                <w:b/>
                <w:bCs/>
                <w:color w:val="0070C0"/>
                <w:sz w:val="16"/>
                <w:szCs w:val="16"/>
                <w:u w:val="single"/>
              </w:rPr>
              <w:t xml:space="preserve"> 10</w:t>
            </w:r>
            <w:r w:rsidR="00E16909" w:rsidRPr="00F0458F">
              <w:rPr>
                <w:rFonts w:ascii="Tw Cen MT" w:hAnsi="Tw Cen MT"/>
                <w:b/>
                <w:bCs/>
                <w:color w:val="0070C0"/>
                <w:sz w:val="16"/>
                <w:szCs w:val="16"/>
                <w:u w:val="single"/>
              </w:rPr>
              <w:t xml:space="preserve"> à</w:t>
            </w:r>
            <w:r w:rsidR="009E614B">
              <w:rPr>
                <w:rFonts w:ascii="Tw Cen MT" w:hAnsi="Tw Cen MT"/>
                <w:b/>
                <w:bCs/>
                <w:color w:val="0070C0"/>
                <w:sz w:val="16"/>
                <w:szCs w:val="16"/>
                <w:u w:val="single"/>
              </w:rPr>
              <w:t xml:space="preserve"> 19</w:t>
            </w:r>
            <w:r w:rsidR="00E16909" w:rsidRPr="00F0458F">
              <w:rPr>
                <w:rFonts w:ascii="Tw Cen MT" w:hAnsi="Tw Cen MT"/>
                <w:b/>
                <w:bCs/>
                <w:color w:val="0070C0"/>
                <w:sz w:val="16"/>
                <w:szCs w:val="16"/>
                <w:u w:val="single"/>
              </w:rPr>
              <w:t xml:space="preserve"> </w:t>
            </w:r>
          </w:p>
          <w:p w:rsidR="002D5A2B" w:rsidRPr="00F0458F" w:rsidRDefault="00464880" w:rsidP="009E614B">
            <w:pPr>
              <w:ind w:left="34"/>
              <w:jc w:val="center"/>
              <w:rPr>
                <w:rFonts w:ascii="Tw Cen MT" w:hAnsi="Tw Cen MT"/>
                <w:b/>
                <w:bCs/>
                <w:smallCaps/>
                <w:color w:val="C00000"/>
                <w:sz w:val="16"/>
                <w:szCs w:val="16"/>
                <w:u w:val="single"/>
              </w:rPr>
            </w:pPr>
            <w:r w:rsidRPr="00F0458F">
              <w:rPr>
                <w:rFonts w:ascii="Tw Cen MT" w:hAnsi="Tw Cen MT"/>
                <w:b/>
                <w:bCs/>
                <w:color w:val="0070C0"/>
                <w:sz w:val="16"/>
                <w:szCs w:val="16"/>
                <w:u w:val="single"/>
              </w:rPr>
              <w:t>Fiche</w:t>
            </w:r>
            <w:r w:rsidR="009E614B">
              <w:rPr>
                <w:rFonts w:ascii="Tw Cen MT" w:hAnsi="Tw Cen MT"/>
                <w:b/>
                <w:bCs/>
                <w:color w:val="0070C0"/>
                <w:sz w:val="16"/>
                <w:szCs w:val="16"/>
                <w:u w:val="single"/>
              </w:rPr>
              <w:t xml:space="preserve"> à découper et à coller dans le cours</w:t>
            </w:r>
          </w:p>
        </w:tc>
        <w:tc>
          <w:tcPr>
            <w:tcW w:w="2693" w:type="dxa"/>
            <w:vAlign w:val="center"/>
          </w:tcPr>
          <w:p w:rsidR="00830CCF" w:rsidRDefault="0054325F" w:rsidP="00F9529D">
            <w:pPr>
              <w:ind w:left="-108"/>
              <w:jc w:val="center"/>
              <w:rPr>
                <w:rFonts w:ascii="Tw Cen MT" w:hAnsi="Tw Cen MT"/>
                <w:b/>
                <w:sz w:val="16"/>
                <w:szCs w:val="16"/>
              </w:rPr>
            </w:pPr>
            <w:r w:rsidRPr="00F0458F">
              <w:rPr>
                <w:rFonts w:ascii="Tw Cen MT" w:hAnsi="Tw Cen MT"/>
                <w:b/>
                <w:sz w:val="16"/>
                <w:szCs w:val="16"/>
              </w:rPr>
              <w:t>L’enseignant manipule le diagramme et anime le cours au moyen de questions pour aider les élèves dans leur réflexion : certains acteurs doivent être facilement identifiable</w:t>
            </w:r>
            <w:r w:rsidR="00F9529D" w:rsidRPr="00F0458F">
              <w:rPr>
                <w:rFonts w:ascii="Tw Cen MT" w:hAnsi="Tw Cen MT"/>
                <w:b/>
                <w:sz w:val="16"/>
                <w:szCs w:val="16"/>
              </w:rPr>
              <w:t>s</w:t>
            </w:r>
            <w:r w:rsidRPr="00F0458F">
              <w:rPr>
                <w:rFonts w:ascii="Tw Cen MT" w:hAnsi="Tw Cen MT"/>
                <w:b/>
                <w:sz w:val="16"/>
                <w:szCs w:val="16"/>
              </w:rPr>
              <w:t xml:space="preserve"> (ex : FTN = Etude de cas). </w:t>
            </w:r>
          </w:p>
          <w:p w:rsidR="00830CCF" w:rsidRDefault="0054325F" w:rsidP="00F9529D">
            <w:pPr>
              <w:ind w:left="-108"/>
              <w:jc w:val="center"/>
              <w:rPr>
                <w:rFonts w:ascii="Tw Cen MT" w:hAnsi="Tw Cen MT"/>
                <w:b/>
                <w:sz w:val="16"/>
                <w:szCs w:val="16"/>
              </w:rPr>
            </w:pPr>
            <w:r w:rsidRPr="00F0458F">
              <w:rPr>
                <w:rFonts w:ascii="Tw Cen MT" w:hAnsi="Tw Cen MT"/>
                <w:b/>
                <w:sz w:val="16"/>
                <w:szCs w:val="16"/>
              </w:rPr>
              <w:t xml:space="preserve">Pour </w:t>
            </w:r>
            <w:r w:rsidR="00F9529D" w:rsidRPr="00F0458F">
              <w:rPr>
                <w:rFonts w:ascii="Tw Cen MT" w:hAnsi="Tw Cen MT"/>
                <w:b/>
                <w:sz w:val="16"/>
                <w:szCs w:val="16"/>
              </w:rPr>
              <w:t>d’</w:t>
            </w:r>
            <w:r w:rsidRPr="00F0458F">
              <w:rPr>
                <w:rFonts w:ascii="Tw Cen MT" w:hAnsi="Tw Cen MT"/>
                <w:b/>
                <w:sz w:val="16"/>
                <w:szCs w:val="16"/>
              </w:rPr>
              <w:t>autres, des documents complémentaires peuvent guider la réflexion</w:t>
            </w:r>
            <w:r w:rsidR="00F9529D" w:rsidRPr="00F0458F">
              <w:rPr>
                <w:rFonts w:ascii="Tw Cen MT" w:hAnsi="Tw Cen MT"/>
                <w:b/>
                <w:sz w:val="16"/>
                <w:szCs w:val="16"/>
              </w:rPr>
              <w:t xml:space="preserve">. </w:t>
            </w:r>
          </w:p>
          <w:p w:rsidR="002D5A2B" w:rsidRPr="00F0458F" w:rsidRDefault="00D1145B" w:rsidP="00F9529D">
            <w:pPr>
              <w:ind w:left="-108"/>
              <w:jc w:val="center"/>
              <w:rPr>
                <w:rFonts w:ascii="Tw Cen MT" w:hAnsi="Tw Cen MT"/>
                <w:b/>
                <w:sz w:val="16"/>
                <w:szCs w:val="16"/>
              </w:rPr>
            </w:pPr>
            <w:r w:rsidRPr="00F0458F">
              <w:rPr>
                <w:rFonts w:ascii="Tw Cen MT" w:hAnsi="Tw Cen MT"/>
                <w:b/>
                <w:sz w:val="16"/>
                <w:szCs w:val="16"/>
              </w:rPr>
              <w:t>Le tableau de la fiche 2 sera corrigé au début de la séance prochaine</w:t>
            </w:r>
          </w:p>
        </w:tc>
        <w:tc>
          <w:tcPr>
            <w:tcW w:w="1560" w:type="dxa"/>
            <w:tcBorders>
              <w:bottom w:val="single" w:sz="4" w:space="0" w:color="auto"/>
            </w:tcBorders>
            <w:vAlign w:val="center"/>
          </w:tcPr>
          <w:p w:rsidR="002D5A2B" w:rsidRPr="00F0458F" w:rsidRDefault="0054325F" w:rsidP="00835C24">
            <w:pPr>
              <w:jc w:val="center"/>
              <w:rPr>
                <w:rFonts w:ascii="Tw Cen MT" w:hAnsi="Tw Cen MT"/>
                <w:b/>
                <w:i/>
                <w:sz w:val="16"/>
                <w:szCs w:val="16"/>
              </w:rPr>
            </w:pPr>
            <w:r w:rsidRPr="00F0458F">
              <w:rPr>
                <w:rFonts w:ascii="Tw Cen MT" w:hAnsi="Tw Cen MT"/>
                <w:b/>
                <w:i/>
                <w:sz w:val="16"/>
                <w:szCs w:val="16"/>
              </w:rPr>
              <w:t xml:space="preserve">Quels sont les principaux acteurs de la mondialisation ? </w:t>
            </w:r>
            <w:r w:rsidR="00E97AC2" w:rsidRPr="00F0458F">
              <w:rPr>
                <w:rFonts w:ascii="Tw Cen MT" w:hAnsi="Tw Cen MT"/>
                <w:b/>
                <w:i/>
                <w:sz w:val="16"/>
                <w:szCs w:val="16"/>
              </w:rPr>
              <w:t xml:space="preserve">En quoi orientent-ils ou régulent-ils ce processus ? </w:t>
            </w:r>
            <w:r w:rsidRPr="00F0458F">
              <w:rPr>
                <w:rFonts w:ascii="Tw Cen MT" w:hAnsi="Tw Cen MT"/>
                <w:b/>
                <w:i/>
                <w:sz w:val="16"/>
                <w:szCs w:val="16"/>
              </w:rPr>
              <w:t xml:space="preserve">Quelles stratégies mettent-ils en place ? </w:t>
            </w:r>
          </w:p>
        </w:tc>
        <w:tc>
          <w:tcPr>
            <w:tcW w:w="6520" w:type="dxa"/>
            <w:tcBorders>
              <w:bottom w:val="single" w:sz="4" w:space="0" w:color="auto"/>
              <w:right w:val="single" w:sz="4" w:space="0" w:color="auto"/>
            </w:tcBorders>
            <w:vAlign w:val="center"/>
          </w:tcPr>
          <w:p w:rsidR="002D5A2B" w:rsidRPr="00F0458F" w:rsidRDefault="00102E0D" w:rsidP="00102E0D">
            <w:pPr>
              <w:rPr>
                <w:rFonts w:ascii="Tw Cen MT" w:hAnsi="Tw Cen MT"/>
                <w:b/>
                <w:color w:val="C00000"/>
                <w:sz w:val="16"/>
                <w:szCs w:val="16"/>
              </w:rPr>
            </w:pPr>
            <w:r w:rsidRPr="00F0458F">
              <w:rPr>
                <w:rFonts w:ascii="Tw Cen MT" w:hAnsi="Tw Cen MT"/>
                <w:b/>
                <w:color w:val="C00000"/>
                <w:sz w:val="16"/>
                <w:szCs w:val="16"/>
                <w:u w:val="single"/>
              </w:rPr>
              <w:t>Manipulation PPT</w:t>
            </w:r>
            <w:r w:rsidRPr="00F0458F">
              <w:rPr>
                <w:rFonts w:ascii="Tw Cen MT" w:hAnsi="Tw Cen MT"/>
                <w:b/>
                <w:color w:val="C00000"/>
                <w:sz w:val="16"/>
                <w:szCs w:val="16"/>
              </w:rPr>
              <w:t> : en fonction des réponses des élèves, cliquez sur les points d’interrogation correspondant aux acteurs identifiés (</w:t>
            </w:r>
            <w:r w:rsidR="00CC6C6B">
              <w:rPr>
                <w:rFonts w:ascii="Tw Cen MT" w:hAnsi="Tw Cen MT"/>
                <w:b/>
                <w:color w:val="C00000"/>
                <w:sz w:val="16"/>
                <w:szCs w:val="16"/>
              </w:rPr>
              <w:t>imprimer</w:t>
            </w:r>
            <w:r w:rsidRPr="00F0458F">
              <w:rPr>
                <w:rFonts w:ascii="Tw Cen MT" w:hAnsi="Tw Cen MT"/>
                <w:b/>
                <w:color w:val="C00000"/>
                <w:sz w:val="16"/>
                <w:szCs w:val="16"/>
              </w:rPr>
              <w:t xml:space="preserve"> pour cela le diagramme à l’avance)</w:t>
            </w:r>
            <w:r w:rsidR="0054325F" w:rsidRPr="00F0458F">
              <w:rPr>
                <w:rFonts w:ascii="Tw Cen MT" w:hAnsi="Tw Cen MT"/>
                <w:b/>
                <w:color w:val="C00000"/>
                <w:sz w:val="16"/>
                <w:szCs w:val="16"/>
              </w:rPr>
              <w:t xml:space="preserve">. </w:t>
            </w:r>
            <w:r w:rsidR="000124D3" w:rsidRPr="00F0458F">
              <w:rPr>
                <w:rFonts w:ascii="Tw Cen MT" w:hAnsi="Tw Cen MT"/>
                <w:b/>
                <w:color w:val="C00000"/>
                <w:sz w:val="16"/>
                <w:szCs w:val="16"/>
              </w:rPr>
              <w:t xml:space="preserve">Si </w:t>
            </w:r>
            <w:r w:rsidR="0054325F" w:rsidRPr="00F0458F">
              <w:rPr>
                <w:rFonts w:ascii="Tw Cen MT" w:hAnsi="Tw Cen MT"/>
                <w:b/>
                <w:color w:val="C00000"/>
                <w:sz w:val="16"/>
                <w:szCs w:val="16"/>
              </w:rPr>
              <w:t>les élèves « sèchent » (8 grandes familles d’act</w:t>
            </w:r>
            <w:r w:rsidR="000124D3" w:rsidRPr="00F0458F">
              <w:rPr>
                <w:rFonts w:ascii="Tw Cen MT" w:hAnsi="Tw Cen MT"/>
                <w:b/>
                <w:color w:val="C00000"/>
                <w:sz w:val="16"/>
                <w:szCs w:val="16"/>
              </w:rPr>
              <w:t>eurs sont à identifier), cliquez</w:t>
            </w:r>
            <w:r w:rsidR="0054325F" w:rsidRPr="00F0458F">
              <w:rPr>
                <w:rFonts w:ascii="Tw Cen MT" w:hAnsi="Tw Cen MT"/>
                <w:b/>
                <w:color w:val="C00000"/>
                <w:sz w:val="16"/>
                <w:szCs w:val="16"/>
              </w:rPr>
              <w:t xml:space="preserve"> sur les </w:t>
            </w:r>
            <w:r w:rsidR="000124D3" w:rsidRPr="00F0458F">
              <w:rPr>
                <w:rFonts w:ascii="Tw Cen MT" w:hAnsi="Tw Cen MT"/>
                <w:b/>
                <w:color w:val="C00000"/>
                <w:sz w:val="16"/>
                <w:szCs w:val="16"/>
              </w:rPr>
              <w:t>cercles</w:t>
            </w:r>
            <w:r w:rsidR="00E16909" w:rsidRPr="00F0458F">
              <w:rPr>
                <w:rFonts w:ascii="Tw Cen MT" w:hAnsi="Tw Cen MT"/>
                <w:b/>
                <w:color w:val="C00000"/>
                <w:sz w:val="16"/>
                <w:szCs w:val="16"/>
              </w:rPr>
              <w:t xml:space="preserve"> </w:t>
            </w:r>
            <w:r w:rsidR="00CC6C6B">
              <w:rPr>
                <w:rFonts w:ascii="Tw Cen MT" w:hAnsi="Tw Cen MT"/>
                <w:b/>
                <w:color w:val="C00000"/>
                <w:sz w:val="16"/>
                <w:szCs w:val="16"/>
              </w:rPr>
              <w:t>en orange</w:t>
            </w:r>
            <w:r w:rsidR="0054325F" w:rsidRPr="00F0458F">
              <w:rPr>
                <w:rFonts w:ascii="Tw Cen MT" w:hAnsi="Tw Cen MT"/>
                <w:b/>
                <w:color w:val="C00000"/>
                <w:sz w:val="16"/>
                <w:szCs w:val="16"/>
              </w:rPr>
              <w:t xml:space="preserve"> </w:t>
            </w:r>
            <w:r w:rsidR="000124D3" w:rsidRPr="00F0458F">
              <w:rPr>
                <w:rFonts w:ascii="Tw Cen MT" w:hAnsi="Tw Cen MT"/>
                <w:b/>
                <w:color w:val="C00000"/>
                <w:sz w:val="16"/>
                <w:szCs w:val="16"/>
              </w:rPr>
              <w:t xml:space="preserve"> qui accompagnent les points d’interrogation </w:t>
            </w:r>
            <w:r w:rsidR="0054325F" w:rsidRPr="00F0458F">
              <w:rPr>
                <w:rFonts w:ascii="Tw Cen MT" w:hAnsi="Tw Cen MT"/>
                <w:b/>
                <w:color w:val="C00000"/>
                <w:sz w:val="16"/>
                <w:szCs w:val="16"/>
              </w:rPr>
              <w:t xml:space="preserve">pour faire apparaître des documents </w:t>
            </w:r>
            <w:r w:rsidR="000124D3" w:rsidRPr="00F0458F">
              <w:rPr>
                <w:rFonts w:ascii="Tw Cen MT" w:hAnsi="Tw Cen MT"/>
                <w:b/>
                <w:color w:val="C00000"/>
                <w:sz w:val="16"/>
                <w:szCs w:val="16"/>
              </w:rPr>
              <w:t>qui peuvent aider</w:t>
            </w:r>
            <w:r w:rsidR="00F9529D" w:rsidRPr="00F0458F">
              <w:rPr>
                <w:rFonts w:ascii="Tw Cen MT" w:hAnsi="Tw Cen MT"/>
                <w:b/>
                <w:color w:val="C00000"/>
                <w:sz w:val="16"/>
                <w:szCs w:val="16"/>
              </w:rPr>
              <w:t xml:space="preserve"> à leur identification</w:t>
            </w:r>
            <w:r w:rsidR="000124D3" w:rsidRPr="00F0458F">
              <w:rPr>
                <w:rFonts w:ascii="Tw Cen MT" w:hAnsi="Tw Cen MT"/>
                <w:b/>
                <w:color w:val="C00000"/>
                <w:sz w:val="16"/>
                <w:szCs w:val="16"/>
              </w:rPr>
              <w:t xml:space="preserve">. </w:t>
            </w:r>
            <w:r w:rsidR="00E16909" w:rsidRPr="00F0458F">
              <w:rPr>
                <w:rFonts w:ascii="Tw Cen MT" w:eastAsia="Gill Sans MT" w:hAnsi="Tw Cen MT"/>
                <w:b/>
                <w:bCs/>
                <w:color w:val="C00000"/>
                <w:sz w:val="16"/>
                <w:szCs w:val="16"/>
                <w:u w:val="single"/>
              </w:rPr>
              <w:t>Lien retour en cliquant sur le point rouge (en haut et à gauche de chaque diapo)</w:t>
            </w:r>
          </w:p>
          <w:p w:rsidR="00F62461" w:rsidRPr="00F0458F" w:rsidRDefault="0054325F" w:rsidP="00E16909">
            <w:pPr>
              <w:rPr>
                <w:rFonts w:ascii="Tw Cen MT" w:hAnsi="Tw Cen MT"/>
                <w:b/>
                <w:sz w:val="16"/>
                <w:szCs w:val="16"/>
              </w:rPr>
            </w:pPr>
            <w:r w:rsidRPr="00F0458F">
              <w:rPr>
                <w:rFonts w:ascii="Tw Cen MT" w:hAnsi="Tw Cen MT"/>
                <w:b/>
                <w:sz w:val="16"/>
                <w:szCs w:val="16"/>
              </w:rPr>
              <w:t>L’idée est de démontrer que le point commun de tous ces acteurs est qu’ils sont transnationaux, soit dans leur essence même</w:t>
            </w:r>
            <w:r w:rsidR="00F9529D" w:rsidRPr="00F0458F">
              <w:rPr>
                <w:rFonts w:ascii="Tw Cen MT" w:hAnsi="Tw Cen MT"/>
                <w:b/>
                <w:sz w:val="16"/>
                <w:szCs w:val="16"/>
              </w:rPr>
              <w:t xml:space="preserve"> (FTN, ONU…)</w:t>
            </w:r>
            <w:r w:rsidRPr="00F0458F">
              <w:rPr>
                <w:rFonts w:ascii="Tw Cen MT" w:hAnsi="Tw Cen MT"/>
                <w:b/>
                <w:sz w:val="16"/>
                <w:szCs w:val="16"/>
              </w:rPr>
              <w:t>, soit dans les décisions qu’</w:t>
            </w:r>
            <w:r w:rsidR="00F9529D" w:rsidRPr="00F0458F">
              <w:rPr>
                <w:rFonts w:ascii="Tw Cen MT" w:hAnsi="Tw Cen MT"/>
                <w:b/>
                <w:sz w:val="16"/>
                <w:szCs w:val="16"/>
              </w:rPr>
              <w:t>ils imposent.</w:t>
            </w:r>
            <w:r w:rsidR="00E16909" w:rsidRPr="00F0458F">
              <w:rPr>
                <w:rFonts w:ascii="Tw Cen MT" w:hAnsi="Tw Cen MT"/>
                <w:b/>
                <w:sz w:val="16"/>
                <w:szCs w:val="16"/>
              </w:rPr>
              <w:t xml:space="preserve"> </w:t>
            </w:r>
            <w:r w:rsidR="00F62461" w:rsidRPr="00F0458F">
              <w:rPr>
                <w:rFonts w:ascii="Tw Cen MT" w:hAnsi="Tw Cen MT"/>
                <w:b/>
                <w:sz w:val="16"/>
                <w:szCs w:val="16"/>
              </w:rPr>
              <w:t xml:space="preserve">Leurs fonctions au sein du processus de mondialisation diffèrent cependant allant de la promotion incontestable du processus aux rôles de régulateurs, d’arbitres,  voire d’opposants. Un même acteur peut paradoxalement encourager la mondialisation tout en </w:t>
            </w:r>
            <w:r w:rsidR="00351FA8" w:rsidRPr="00F0458F">
              <w:rPr>
                <w:rFonts w:ascii="Tw Cen MT" w:hAnsi="Tw Cen MT"/>
                <w:b/>
                <w:sz w:val="16"/>
                <w:szCs w:val="16"/>
              </w:rPr>
              <w:t>jouant un rôle d</w:t>
            </w:r>
            <w:r w:rsidR="00F9529D" w:rsidRPr="00F0458F">
              <w:rPr>
                <w:rFonts w:ascii="Tw Cen MT" w:hAnsi="Tw Cen MT"/>
                <w:b/>
                <w:sz w:val="16"/>
                <w:szCs w:val="16"/>
              </w:rPr>
              <w:t>e médiateur (</w:t>
            </w:r>
            <w:r w:rsidR="00351FA8" w:rsidRPr="00F0458F">
              <w:rPr>
                <w:rFonts w:ascii="Tw Cen MT" w:hAnsi="Tw Cen MT"/>
                <w:b/>
                <w:sz w:val="16"/>
                <w:szCs w:val="16"/>
              </w:rPr>
              <w:t>Etats</w:t>
            </w:r>
            <w:r w:rsidR="00F9529D" w:rsidRPr="00F0458F">
              <w:rPr>
                <w:rFonts w:ascii="Tw Cen MT" w:hAnsi="Tw Cen MT"/>
                <w:b/>
                <w:sz w:val="16"/>
                <w:szCs w:val="16"/>
              </w:rPr>
              <w:t>, …</w:t>
            </w:r>
            <w:r w:rsidR="00351FA8" w:rsidRPr="00F0458F">
              <w:rPr>
                <w:rFonts w:ascii="Tw Cen MT" w:hAnsi="Tw Cen MT"/>
                <w:b/>
                <w:sz w:val="16"/>
                <w:szCs w:val="16"/>
              </w:rPr>
              <w:t>)</w:t>
            </w:r>
          </w:p>
        </w:tc>
        <w:tc>
          <w:tcPr>
            <w:tcW w:w="1701" w:type="dxa"/>
            <w:tcBorders>
              <w:left w:val="single" w:sz="4" w:space="0" w:color="auto"/>
              <w:right w:val="nil"/>
            </w:tcBorders>
            <w:vAlign w:val="center"/>
          </w:tcPr>
          <w:p w:rsidR="00662A34" w:rsidRPr="00F0458F" w:rsidRDefault="00464880" w:rsidP="009110C8">
            <w:pPr>
              <w:ind w:left="-61" w:right="-55"/>
              <w:jc w:val="center"/>
              <w:rPr>
                <w:rFonts w:ascii="Tw Cen MT" w:hAnsi="Tw Cen MT"/>
                <w:b/>
                <w:i/>
                <w:sz w:val="16"/>
                <w:szCs w:val="16"/>
              </w:rPr>
            </w:pPr>
            <w:r w:rsidRPr="00F0458F">
              <w:rPr>
                <w:rFonts w:ascii="Tw Cen MT" w:hAnsi="Tw Cen MT"/>
                <w:b/>
                <w:i/>
                <w:sz w:val="16"/>
                <w:szCs w:val="16"/>
              </w:rPr>
              <w:t>- Diagramme à compléter</w:t>
            </w:r>
            <w:r w:rsidR="00662A34" w:rsidRPr="00F0458F">
              <w:rPr>
                <w:rFonts w:ascii="Tw Cen MT" w:hAnsi="Tw Cen MT"/>
                <w:b/>
                <w:i/>
                <w:sz w:val="16"/>
                <w:szCs w:val="16"/>
              </w:rPr>
              <w:t xml:space="preserve"> pour identifier les acteurs </w:t>
            </w:r>
          </w:p>
          <w:p w:rsidR="002D5A2B" w:rsidRPr="00F0458F" w:rsidRDefault="00662A34" w:rsidP="009110C8">
            <w:pPr>
              <w:ind w:left="-61" w:right="-55"/>
              <w:jc w:val="center"/>
              <w:rPr>
                <w:rFonts w:ascii="Tw Cen MT" w:hAnsi="Tw Cen MT"/>
                <w:b/>
                <w:i/>
                <w:sz w:val="16"/>
                <w:szCs w:val="16"/>
              </w:rPr>
            </w:pPr>
            <w:r w:rsidRPr="00F0458F">
              <w:rPr>
                <w:rFonts w:ascii="Tw Cen MT" w:hAnsi="Tw Cen MT"/>
                <w:b/>
                <w:i/>
                <w:sz w:val="16"/>
                <w:szCs w:val="16"/>
              </w:rPr>
              <w:t>- Tableau annexe pour caractériser leur rôle dans la mondialisation qui peut être double</w:t>
            </w:r>
            <w:r w:rsidR="00464880" w:rsidRPr="00F0458F">
              <w:rPr>
                <w:rFonts w:ascii="Tw Cen MT" w:hAnsi="Tw Cen MT"/>
                <w:b/>
                <w:i/>
                <w:sz w:val="16"/>
                <w:szCs w:val="16"/>
              </w:rPr>
              <w:t xml:space="preserve">  </w:t>
            </w:r>
          </w:p>
        </w:tc>
        <w:tc>
          <w:tcPr>
            <w:tcW w:w="1636" w:type="dxa"/>
            <w:tcBorders>
              <w:left w:val="single" w:sz="4" w:space="0" w:color="auto"/>
              <w:right w:val="single" w:sz="4" w:space="0" w:color="auto"/>
            </w:tcBorders>
            <w:vAlign w:val="center"/>
          </w:tcPr>
          <w:p w:rsidR="002D5A2B" w:rsidRPr="00F0458F" w:rsidRDefault="00662A34" w:rsidP="00662A34">
            <w:pPr>
              <w:ind w:left="-61"/>
              <w:jc w:val="center"/>
              <w:rPr>
                <w:rFonts w:ascii="Tw Cen MT" w:hAnsi="Tw Cen MT"/>
                <w:b/>
                <w:sz w:val="16"/>
                <w:szCs w:val="16"/>
              </w:rPr>
            </w:pPr>
            <w:r w:rsidRPr="00F0458F">
              <w:rPr>
                <w:rFonts w:ascii="Tw Cen MT" w:hAnsi="Tw Cen MT"/>
                <w:b/>
                <w:sz w:val="16"/>
                <w:szCs w:val="16"/>
              </w:rPr>
              <w:t xml:space="preserve">- Remplissage </w:t>
            </w:r>
            <w:r w:rsidR="0027354F" w:rsidRPr="00F0458F">
              <w:rPr>
                <w:rFonts w:ascii="Tw Cen MT" w:hAnsi="Tw Cen MT"/>
                <w:b/>
                <w:sz w:val="16"/>
                <w:szCs w:val="16"/>
              </w:rPr>
              <w:t>du diagramme et prise de notes sur les rôles des acteurs dans la mondialisation</w:t>
            </w:r>
          </w:p>
          <w:p w:rsidR="0027354F" w:rsidRPr="00F0458F" w:rsidRDefault="0027354F" w:rsidP="00D1145B">
            <w:pPr>
              <w:ind w:left="-61"/>
              <w:jc w:val="center"/>
              <w:rPr>
                <w:rFonts w:ascii="Tw Cen MT" w:hAnsi="Tw Cen MT"/>
                <w:b/>
                <w:i/>
                <w:color w:val="C00000"/>
                <w:sz w:val="16"/>
                <w:szCs w:val="16"/>
              </w:rPr>
            </w:pPr>
            <w:r w:rsidRPr="00F0458F">
              <w:rPr>
                <w:rFonts w:ascii="Tw Cen MT" w:hAnsi="Tw Cen MT"/>
                <w:b/>
                <w:i/>
                <w:color w:val="C00000"/>
                <w:sz w:val="16"/>
                <w:szCs w:val="16"/>
                <w:u w:val="single"/>
              </w:rPr>
              <w:t>Séance suivante</w:t>
            </w:r>
            <w:r w:rsidRPr="00F0458F">
              <w:rPr>
                <w:rFonts w:ascii="Tw Cen MT" w:hAnsi="Tw Cen MT"/>
                <w:b/>
                <w:i/>
                <w:color w:val="C00000"/>
                <w:sz w:val="16"/>
                <w:szCs w:val="16"/>
              </w:rPr>
              <w:t> : Compléter le tableau</w:t>
            </w:r>
            <w:r w:rsidR="00D1145B" w:rsidRPr="00F0458F">
              <w:rPr>
                <w:rFonts w:ascii="Tw Cen MT" w:hAnsi="Tw Cen MT"/>
                <w:b/>
                <w:i/>
                <w:color w:val="C00000"/>
                <w:sz w:val="16"/>
                <w:szCs w:val="16"/>
              </w:rPr>
              <w:t xml:space="preserve">, compléter le schéma </w:t>
            </w:r>
            <w:r w:rsidRPr="00F0458F">
              <w:rPr>
                <w:rFonts w:ascii="Tw Cen MT" w:hAnsi="Tw Cen MT"/>
                <w:b/>
                <w:i/>
                <w:color w:val="C00000"/>
                <w:sz w:val="16"/>
                <w:szCs w:val="16"/>
              </w:rPr>
              <w:t>faire l’étude  des deux textes</w:t>
            </w:r>
            <w:r w:rsidR="00D1145B" w:rsidRPr="00F0458F">
              <w:rPr>
                <w:rFonts w:ascii="Tw Cen MT" w:hAnsi="Tw Cen MT"/>
                <w:b/>
                <w:i/>
                <w:color w:val="C00000"/>
                <w:sz w:val="16"/>
                <w:szCs w:val="16"/>
              </w:rPr>
              <w:t xml:space="preserve"> (fiche 3)</w:t>
            </w:r>
          </w:p>
        </w:tc>
      </w:tr>
      <w:tr w:rsidR="00830CCF" w:rsidRPr="00FB4323" w:rsidTr="00685B41">
        <w:trPr>
          <w:cantSplit/>
          <w:trHeight w:val="1134"/>
        </w:trPr>
        <w:tc>
          <w:tcPr>
            <w:tcW w:w="426" w:type="dxa"/>
            <w:tcBorders>
              <w:bottom w:val="single" w:sz="4" w:space="0" w:color="auto"/>
            </w:tcBorders>
            <w:shd w:val="clear" w:color="auto" w:fill="FABF8F" w:themeFill="accent6" w:themeFillTint="99"/>
            <w:textDirection w:val="btLr"/>
            <w:vAlign w:val="center"/>
          </w:tcPr>
          <w:p w:rsidR="00830CCF" w:rsidRPr="00FA0C63" w:rsidRDefault="00830CCF" w:rsidP="00C47ACC">
            <w:pPr>
              <w:ind w:left="113" w:right="113"/>
              <w:jc w:val="center"/>
              <w:rPr>
                <w:rFonts w:ascii="Tw Cen MT" w:hAnsi="Tw Cen MT"/>
                <w:b/>
                <w:sz w:val="18"/>
                <w:szCs w:val="18"/>
              </w:rPr>
            </w:pPr>
            <w:r w:rsidRPr="00FA0C63">
              <w:rPr>
                <w:rFonts w:ascii="Tw Cen MT" w:hAnsi="Tw Cen MT"/>
                <w:b/>
                <w:sz w:val="18"/>
                <w:szCs w:val="18"/>
              </w:rPr>
              <w:t>2</w:t>
            </w:r>
            <w:r>
              <w:rPr>
                <w:rFonts w:ascii="Tw Cen MT" w:hAnsi="Tw Cen MT"/>
                <w:b/>
                <w:sz w:val="18"/>
                <w:szCs w:val="18"/>
              </w:rPr>
              <w:t>5</w:t>
            </w:r>
            <w:r w:rsidRPr="00FA0C63">
              <w:rPr>
                <w:rFonts w:ascii="Tw Cen MT" w:hAnsi="Tw Cen MT"/>
                <w:b/>
                <w:sz w:val="18"/>
                <w:szCs w:val="18"/>
              </w:rPr>
              <w:t xml:space="preserve"> mn</w:t>
            </w:r>
          </w:p>
        </w:tc>
        <w:tc>
          <w:tcPr>
            <w:tcW w:w="1559" w:type="dxa"/>
            <w:tcBorders>
              <w:bottom w:val="single" w:sz="4" w:space="0" w:color="auto"/>
            </w:tcBorders>
            <w:vAlign w:val="center"/>
          </w:tcPr>
          <w:p w:rsidR="00830CCF" w:rsidRPr="001C4F0D" w:rsidRDefault="00830CCF" w:rsidP="00C47ACC">
            <w:pPr>
              <w:jc w:val="center"/>
              <w:rPr>
                <w:rFonts w:ascii="Tw Cen MT" w:hAnsi="Tw Cen MT"/>
                <w:b/>
                <w:bCs/>
                <w:smallCaps/>
                <w:color w:val="C00000"/>
                <w:sz w:val="18"/>
                <w:szCs w:val="18"/>
                <w:u w:val="single"/>
              </w:rPr>
            </w:pPr>
            <w:r w:rsidRPr="001C4F0D">
              <w:rPr>
                <w:rFonts w:ascii="Tw Cen MT" w:hAnsi="Tw Cen MT"/>
                <w:b/>
                <w:bCs/>
                <w:smallCaps/>
                <w:color w:val="C00000"/>
                <w:sz w:val="18"/>
                <w:szCs w:val="18"/>
                <w:u w:val="single"/>
              </w:rPr>
              <w:t>II</w:t>
            </w:r>
            <w:r w:rsidR="009E614B">
              <w:rPr>
                <w:rFonts w:ascii="Tw Cen MT" w:hAnsi="Tw Cen MT"/>
                <w:b/>
                <w:bCs/>
                <w:smallCaps/>
                <w:color w:val="C00000"/>
                <w:sz w:val="18"/>
                <w:szCs w:val="18"/>
                <w:u w:val="single"/>
              </w:rPr>
              <w:t>I</w:t>
            </w:r>
            <w:r w:rsidRPr="001C4F0D">
              <w:rPr>
                <w:rFonts w:ascii="Tw Cen MT" w:hAnsi="Tw Cen MT"/>
                <w:b/>
                <w:bCs/>
                <w:smallCaps/>
                <w:color w:val="C00000"/>
                <w:sz w:val="18"/>
                <w:szCs w:val="18"/>
                <w:u w:val="single"/>
              </w:rPr>
              <w:t>. Débats et contestation autour de la mondialisation</w:t>
            </w:r>
          </w:p>
          <w:p w:rsidR="00830CCF" w:rsidRPr="00445F9E" w:rsidRDefault="009E614B" w:rsidP="00C47ACC">
            <w:pPr>
              <w:jc w:val="center"/>
              <w:rPr>
                <w:rFonts w:ascii="Tw Cen MT" w:hAnsi="Tw Cen MT"/>
                <w:b/>
                <w:bCs/>
                <w:smallCaps/>
                <w:color w:val="00B050"/>
                <w:sz w:val="18"/>
                <w:szCs w:val="18"/>
                <w:u w:val="single"/>
              </w:rPr>
            </w:pPr>
            <w:r>
              <w:rPr>
                <w:rFonts w:ascii="Tw Cen MT" w:hAnsi="Tw Cen MT"/>
                <w:b/>
                <w:bCs/>
                <w:smallCaps/>
                <w:color w:val="00B050"/>
                <w:sz w:val="18"/>
                <w:szCs w:val="18"/>
                <w:u w:val="single"/>
              </w:rPr>
              <w:t>A</w:t>
            </w:r>
            <w:r w:rsidR="00830CCF" w:rsidRPr="00445F9E">
              <w:rPr>
                <w:rFonts w:ascii="Tw Cen MT" w:hAnsi="Tw Cen MT"/>
                <w:b/>
                <w:bCs/>
                <w:smallCaps/>
                <w:color w:val="00B050"/>
                <w:sz w:val="18"/>
                <w:szCs w:val="18"/>
                <w:u w:val="single"/>
              </w:rPr>
              <w:t xml:space="preserve">. </w:t>
            </w:r>
            <w:r w:rsidR="00830CCF" w:rsidRPr="00445F9E">
              <w:rPr>
                <w:rFonts w:ascii="Tw Cen MT" w:hAnsi="Tw Cen MT"/>
                <w:b/>
                <w:bCs/>
                <w:color w:val="00B050"/>
                <w:sz w:val="18"/>
                <w:szCs w:val="18"/>
                <w:u w:val="single"/>
              </w:rPr>
              <w:t>Quels effets de la mondialisation font débat ?</w:t>
            </w:r>
          </w:p>
          <w:p w:rsidR="00830CCF" w:rsidRPr="00445F9E" w:rsidRDefault="00830CCF" w:rsidP="00C47ACC">
            <w:pPr>
              <w:jc w:val="center"/>
              <w:rPr>
                <w:rFonts w:ascii="Tw Cen MT" w:hAnsi="Tw Cen MT"/>
                <w:b/>
                <w:bCs/>
                <w:color w:val="0070C0"/>
                <w:sz w:val="18"/>
                <w:szCs w:val="18"/>
                <w:u w:val="single"/>
              </w:rPr>
            </w:pPr>
            <w:r w:rsidRPr="00445F9E">
              <w:rPr>
                <w:rFonts w:ascii="Tw Cen MT" w:hAnsi="Tw Cen MT"/>
                <w:b/>
                <w:bCs/>
                <w:color w:val="0070C0"/>
                <w:sz w:val="18"/>
                <w:szCs w:val="18"/>
                <w:u w:val="single"/>
              </w:rPr>
              <w:t xml:space="preserve">Diapo </w:t>
            </w:r>
            <w:r w:rsidR="009E614B">
              <w:rPr>
                <w:rFonts w:ascii="Tw Cen MT" w:hAnsi="Tw Cen MT"/>
                <w:b/>
                <w:bCs/>
                <w:color w:val="0070C0"/>
                <w:sz w:val="18"/>
                <w:szCs w:val="18"/>
                <w:u w:val="single"/>
              </w:rPr>
              <w:t>20</w:t>
            </w:r>
          </w:p>
          <w:p w:rsidR="00830CCF" w:rsidRPr="00445F9E" w:rsidRDefault="009E614B" w:rsidP="00C47ACC">
            <w:pPr>
              <w:jc w:val="center"/>
              <w:rPr>
                <w:rFonts w:ascii="Tw Cen MT" w:hAnsi="Tw Cen MT"/>
                <w:b/>
                <w:bCs/>
                <w:smallCaps/>
                <w:color w:val="0070C0"/>
                <w:sz w:val="18"/>
                <w:szCs w:val="18"/>
                <w:u w:val="single"/>
              </w:rPr>
            </w:pPr>
            <w:r>
              <w:rPr>
                <w:rFonts w:ascii="Tw Cen MT" w:hAnsi="Tw Cen MT"/>
                <w:b/>
                <w:bCs/>
                <w:color w:val="0070C0"/>
                <w:sz w:val="18"/>
                <w:szCs w:val="18"/>
                <w:u w:val="single"/>
              </w:rPr>
              <w:t>Fiche 2</w:t>
            </w:r>
            <w:r w:rsidR="00830CCF">
              <w:rPr>
                <w:rFonts w:ascii="Tw Cen MT" w:hAnsi="Tw Cen MT"/>
                <w:b/>
                <w:bCs/>
                <w:smallCaps/>
                <w:color w:val="0070C0"/>
                <w:sz w:val="18"/>
                <w:szCs w:val="18"/>
                <w:u w:val="single"/>
              </w:rPr>
              <w:t xml:space="preserve"> </w:t>
            </w:r>
          </w:p>
        </w:tc>
        <w:tc>
          <w:tcPr>
            <w:tcW w:w="2693" w:type="dxa"/>
            <w:tcBorders>
              <w:bottom w:val="single" w:sz="4" w:space="0" w:color="auto"/>
            </w:tcBorders>
            <w:vAlign w:val="center"/>
          </w:tcPr>
          <w:p w:rsidR="00830CCF" w:rsidRPr="003E40B3" w:rsidRDefault="00830CCF" w:rsidP="00C47ACC">
            <w:pPr>
              <w:ind w:left="-108"/>
              <w:jc w:val="center"/>
              <w:rPr>
                <w:rFonts w:ascii="Tw Cen MT" w:hAnsi="Tw Cen MT"/>
                <w:b/>
                <w:sz w:val="16"/>
                <w:szCs w:val="16"/>
              </w:rPr>
            </w:pPr>
            <w:r>
              <w:rPr>
                <w:rFonts w:ascii="Tw Cen MT" w:hAnsi="Tw Cen MT"/>
                <w:b/>
                <w:sz w:val="16"/>
                <w:szCs w:val="16"/>
              </w:rPr>
              <w:t>A partir d’une série de trois photos, les principales contestations de la mondialisation sont rapidement</w:t>
            </w:r>
            <w:r w:rsidR="009E614B">
              <w:rPr>
                <w:rFonts w:ascii="Tw Cen MT" w:hAnsi="Tw Cen MT"/>
                <w:b/>
                <w:sz w:val="16"/>
                <w:szCs w:val="16"/>
              </w:rPr>
              <w:t xml:space="preserve"> </w:t>
            </w:r>
            <w:r>
              <w:rPr>
                <w:rFonts w:ascii="Tw Cen MT" w:hAnsi="Tw Cen MT"/>
                <w:b/>
                <w:sz w:val="16"/>
                <w:szCs w:val="16"/>
              </w:rPr>
              <w:t xml:space="preserve">analysées. La seconde partie de l’exercice (critique des documents) doit permettre de modérer ces critiques à la lueur des explications apportées par l’enseignant. </w:t>
            </w:r>
          </w:p>
        </w:tc>
        <w:tc>
          <w:tcPr>
            <w:tcW w:w="1560" w:type="dxa"/>
            <w:tcBorders>
              <w:top w:val="single" w:sz="4" w:space="0" w:color="auto"/>
              <w:bottom w:val="single" w:sz="4" w:space="0" w:color="auto"/>
              <w:right w:val="single" w:sz="4" w:space="0" w:color="auto"/>
            </w:tcBorders>
            <w:vAlign w:val="center"/>
          </w:tcPr>
          <w:p w:rsidR="00830CCF" w:rsidRPr="00C274B7" w:rsidRDefault="00830CCF" w:rsidP="00C47ACC">
            <w:pPr>
              <w:jc w:val="center"/>
              <w:rPr>
                <w:rFonts w:ascii="Tw Cen MT" w:hAnsi="Tw Cen MT"/>
                <w:b/>
                <w:i/>
                <w:sz w:val="16"/>
                <w:szCs w:val="16"/>
              </w:rPr>
            </w:pPr>
            <w:r w:rsidRPr="00C274B7">
              <w:rPr>
                <w:rFonts w:ascii="Tw Cen MT" w:hAnsi="Tw Cen MT"/>
                <w:b/>
                <w:i/>
                <w:sz w:val="16"/>
                <w:szCs w:val="16"/>
              </w:rPr>
              <w:t>Quelles sont les principales critiques émises envers le processus de mondialisation ?</w:t>
            </w:r>
          </w:p>
        </w:tc>
        <w:tc>
          <w:tcPr>
            <w:tcW w:w="6520" w:type="dxa"/>
            <w:tcBorders>
              <w:top w:val="single" w:sz="4" w:space="0" w:color="auto"/>
              <w:left w:val="single" w:sz="4" w:space="0" w:color="auto"/>
              <w:bottom w:val="single" w:sz="4" w:space="0" w:color="auto"/>
              <w:right w:val="single" w:sz="4" w:space="0" w:color="auto"/>
            </w:tcBorders>
            <w:vAlign w:val="center"/>
          </w:tcPr>
          <w:p w:rsidR="00830CCF" w:rsidRDefault="00830CCF" w:rsidP="00C47ACC">
            <w:pPr>
              <w:rPr>
                <w:rFonts w:ascii="Tw Cen MT" w:hAnsi="Tw Cen MT"/>
                <w:b/>
                <w:sz w:val="16"/>
                <w:szCs w:val="16"/>
              </w:rPr>
            </w:pPr>
            <w:r w:rsidRPr="00C274B7">
              <w:rPr>
                <w:rFonts w:ascii="Tw Cen MT" w:hAnsi="Tw Cen MT"/>
                <w:b/>
                <w:sz w:val="16"/>
                <w:szCs w:val="16"/>
                <w:u w:val="single"/>
              </w:rPr>
              <w:t>Les  contestations</w:t>
            </w:r>
            <w:r>
              <w:rPr>
                <w:rFonts w:ascii="Tw Cen MT" w:hAnsi="Tw Cen MT"/>
                <w:b/>
                <w:sz w:val="16"/>
                <w:szCs w:val="16"/>
              </w:rPr>
              <w:t xml:space="preserve"> :  </w:t>
            </w:r>
            <w:r w:rsidRPr="00C274B7">
              <w:rPr>
                <w:rFonts w:ascii="Tw Cen MT" w:hAnsi="Tw Cen MT"/>
                <w:b/>
                <w:sz w:val="16"/>
                <w:szCs w:val="16"/>
              </w:rPr>
              <w:t>L’uniformisation culturelle, la diffusion d’une culture de masse occidentalisée voire américanisée</w:t>
            </w:r>
            <w:r>
              <w:rPr>
                <w:rFonts w:ascii="Tw Cen MT" w:hAnsi="Tw Cen MT"/>
                <w:b/>
                <w:sz w:val="16"/>
                <w:szCs w:val="16"/>
              </w:rPr>
              <w:t xml:space="preserve"> (photo)/</w:t>
            </w:r>
            <w:r w:rsidRPr="00C274B7">
              <w:rPr>
                <w:rFonts w:ascii="Tw Cen MT" w:hAnsi="Tw Cen MT"/>
                <w:b/>
                <w:sz w:val="16"/>
                <w:szCs w:val="16"/>
              </w:rPr>
              <w:t>Les délocalisations d’une partie voire de la totalité des productions dans les pays attractifs au prix d’une quasi mise en esclavag</w:t>
            </w:r>
            <w:r>
              <w:rPr>
                <w:rFonts w:ascii="Tw Cen MT" w:hAnsi="Tw Cen MT"/>
                <w:b/>
                <w:sz w:val="16"/>
                <w:szCs w:val="16"/>
              </w:rPr>
              <w:t>e d’une main d’œuvre bon marché (caricature)/l</w:t>
            </w:r>
            <w:r w:rsidRPr="00C274B7">
              <w:rPr>
                <w:rFonts w:ascii="Tw Cen MT" w:hAnsi="Tw Cen MT"/>
                <w:b/>
                <w:sz w:val="16"/>
                <w:szCs w:val="16"/>
              </w:rPr>
              <w:t>es flux de produits alimentaires qui menacent le climat (notion de kilomètre alimentaire) et qui accentuent les risques sanitaires.</w:t>
            </w:r>
          </w:p>
          <w:p w:rsidR="009E614B" w:rsidRPr="003E40B3" w:rsidRDefault="00830CCF" w:rsidP="00C47ACC">
            <w:pPr>
              <w:rPr>
                <w:rFonts w:ascii="Tw Cen MT" w:hAnsi="Tw Cen MT"/>
                <w:b/>
                <w:sz w:val="16"/>
                <w:szCs w:val="16"/>
              </w:rPr>
            </w:pPr>
            <w:r w:rsidRPr="00C274B7">
              <w:rPr>
                <w:rFonts w:ascii="Tw Cen MT" w:hAnsi="Tw Cen MT"/>
                <w:b/>
                <w:sz w:val="16"/>
                <w:szCs w:val="16"/>
                <w:u w:val="single"/>
              </w:rPr>
              <w:t>Critique des documents</w:t>
            </w:r>
            <w:r>
              <w:rPr>
                <w:rFonts w:ascii="Tw Cen MT" w:hAnsi="Tw Cen MT"/>
                <w:b/>
                <w:sz w:val="16"/>
                <w:szCs w:val="16"/>
              </w:rPr>
              <w:t xml:space="preserve"> : </w:t>
            </w:r>
            <w:r w:rsidRPr="00C274B7">
              <w:rPr>
                <w:rFonts w:ascii="Tw Cen MT" w:hAnsi="Tw Cen MT"/>
                <w:b/>
                <w:sz w:val="16"/>
                <w:szCs w:val="16"/>
              </w:rPr>
              <w:t>La mondialisation n’efface pas la</w:t>
            </w:r>
            <w:r>
              <w:rPr>
                <w:rFonts w:ascii="Tw Cen MT" w:hAnsi="Tw Cen MT"/>
                <w:b/>
                <w:sz w:val="16"/>
                <w:szCs w:val="16"/>
              </w:rPr>
              <w:t xml:space="preserve"> </w:t>
            </w:r>
            <w:r w:rsidRPr="00123091">
              <w:rPr>
                <w:rFonts w:ascii="Tw Cen MT" w:hAnsi="Tw Cen MT"/>
                <w:b/>
                <w:sz w:val="16"/>
                <w:szCs w:val="16"/>
                <w:u w:val="single"/>
              </w:rPr>
              <w:t>diversité culturelle</w:t>
            </w:r>
            <w:r>
              <w:rPr>
                <w:rFonts w:ascii="Tw Cen MT" w:hAnsi="Tw Cen MT"/>
                <w:b/>
                <w:sz w:val="16"/>
                <w:szCs w:val="16"/>
              </w:rPr>
              <w:t xml:space="preserve"> du monde qui</w:t>
            </w:r>
            <w:r w:rsidRPr="00C274B7">
              <w:rPr>
                <w:rFonts w:ascii="Tw Cen MT" w:hAnsi="Tw Cen MT"/>
                <w:b/>
                <w:sz w:val="16"/>
                <w:szCs w:val="16"/>
              </w:rPr>
              <w:t xml:space="preserve"> se maintient à travers certains aspects : langues parlées (6700 dans le monde) gastronomie (les FTN de l’agroalimentaire adaptent leurs produits</w:t>
            </w:r>
            <w:r>
              <w:rPr>
                <w:rFonts w:ascii="Tw Cen MT" w:hAnsi="Tw Cen MT"/>
                <w:b/>
                <w:sz w:val="16"/>
                <w:szCs w:val="16"/>
              </w:rPr>
              <w:t xml:space="preserve"> aux goûts locaux), traditions…Dans le domaine des </w:t>
            </w:r>
            <w:r w:rsidRPr="00123091">
              <w:rPr>
                <w:rFonts w:ascii="Tw Cen MT" w:hAnsi="Tw Cen MT"/>
                <w:b/>
                <w:sz w:val="16"/>
                <w:szCs w:val="16"/>
                <w:u w:val="single"/>
              </w:rPr>
              <w:t>inégalités sociales</w:t>
            </w:r>
            <w:r>
              <w:rPr>
                <w:rFonts w:ascii="Tw Cen MT" w:hAnsi="Tw Cen MT"/>
                <w:b/>
                <w:sz w:val="16"/>
                <w:szCs w:val="16"/>
              </w:rPr>
              <w:t>, e</w:t>
            </w:r>
            <w:r w:rsidRPr="00C274B7">
              <w:rPr>
                <w:rFonts w:ascii="Tw Cen MT" w:hAnsi="Tw Cen MT"/>
                <w:b/>
                <w:sz w:val="16"/>
                <w:szCs w:val="16"/>
              </w:rPr>
              <w:t xml:space="preserve">n dix ans, la situation des plus pauvres du monde s’est améliorée. Le nombre de personnes évoluant sous le seuil d’extrême pauvreté (fixé par la banque mondiale à 1,25 $ par jour et par personne) a diminué, passant de 1,8 milliard en 1990 à 1,4 milliard en 2005 (dernière année pour laquelle des données existent). Pour autant, en 2012, 868 millions de personnes sont encore sous alimentées et les inégalités s'accroissent à toutes les échelles, entre certains pays mais aussi à l'intérieur des pays (ex : Afrique du Sud où les écarts de niveau de vie sont </w:t>
            </w:r>
            <w:r>
              <w:rPr>
                <w:rFonts w:ascii="Tw Cen MT" w:hAnsi="Tw Cen MT"/>
                <w:b/>
                <w:sz w:val="16"/>
                <w:szCs w:val="16"/>
              </w:rPr>
              <w:t xml:space="preserve">parmi les plus forts du monde). Au niveau </w:t>
            </w:r>
            <w:r w:rsidRPr="00123091">
              <w:rPr>
                <w:rFonts w:ascii="Tw Cen MT" w:hAnsi="Tw Cen MT"/>
                <w:b/>
                <w:sz w:val="16"/>
                <w:szCs w:val="16"/>
                <w:u w:val="single"/>
              </w:rPr>
              <w:t>environnemental</w:t>
            </w:r>
            <w:r>
              <w:rPr>
                <w:rFonts w:ascii="Tw Cen MT" w:hAnsi="Tw Cen MT"/>
                <w:b/>
                <w:sz w:val="16"/>
                <w:szCs w:val="16"/>
              </w:rPr>
              <w:t>, l</w:t>
            </w:r>
            <w:r w:rsidRPr="00C274B7">
              <w:rPr>
                <w:rFonts w:ascii="Tw Cen MT" w:hAnsi="Tw Cen MT"/>
                <w:b/>
                <w:sz w:val="16"/>
                <w:szCs w:val="16"/>
              </w:rPr>
              <w:t>a mondialisation n'est pas à l'orig</w:t>
            </w:r>
            <w:r>
              <w:rPr>
                <w:rFonts w:ascii="Tw Cen MT" w:hAnsi="Tw Cen MT"/>
                <w:b/>
                <w:sz w:val="16"/>
                <w:szCs w:val="16"/>
              </w:rPr>
              <w:t>ine de toute forme de pollution. Toutefois, l</w:t>
            </w:r>
            <w:r w:rsidRPr="00C274B7">
              <w:rPr>
                <w:rFonts w:ascii="Tw Cen MT" w:hAnsi="Tw Cen MT"/>
                <w:b/>
                <w:sz w:val="16"/>
                <w:szCs w:val="16"/>
              </w:rPr>
              <w:t xml:space="preserve">e modèle de croissance mondial est gourmand en espace et en ressources : il accentue les pollutions liées aux transports, la quantité de déchets, les risques sanitaires... </w:t>
            </w:r>
            <w:r>
              <w:rPr>
                <w:rFonts w:ascii="Tw Cen MT" w:hAnsi="Tw Cen MT"/>
                <w:b/>
                <w:sz w:val="16"/>
                <w:szCs w:val="16"/>
              </w:rPr>
              <w:t>L</w:t>
            </w:r>
            <w:r w:rsidRPr="00C274B7">
              <w:rPr>
                <w:rFonts w:ascii="Tw Cen MT" w:hAnsi="Tw Cen MT"/>
                <w:b/>
                <w:sz w:val="16"/>
                <w:szCs w:val="16"/>
              </w:rPr>
              <w:t xml:space="preserve">a </w:t>
            </w:r>
            <w:r>
              <w:rPr>
                <w:rFonts w:ascii="Tw Cen MT" w:hAnsi="Tw Cen MT"/>
                <w:b/>
                <w:sz w:val="16"/>
                <w:szCs w:val="16"/>
              </w:rPr>
              <w:t>notion de développement durable ainsi qu’</w:t>
            </w:r>
            <w:r w:rsidRPr="00C274B7">
              <w:rPr>
                <w:rFonts w:ascii="Tw Cen MT" w:hAnsi="Tw Cen MT"/>
                <w:b/>
                <w:sz w:val="16"/>
                <w:szCs w:val="16"/>
              </w:rPr>
              <w:t>une conscience écologique semble</w:t>
            </w:r>
            <w:r>
              <w:rPr>
                <w:rFonts w:ascii="Tw Cen MT" w:hAnsi="Tw Cen MT"/>
                <w:b/>
                <w:sz w:val="16"/>
                <w:szCs w:val="16"/>
              </w:rPr>
              <w:t>nt</w:t>
            </w:r>
            <w:r w:rsidRPr="00C274B7">
              <w:rPr>
                <w:rFonts w:ascii="Tw Cen MT" w:hAnsi="Tw Cen MT"/>
                <w:b/>
                <w:sz w:val="16"/>
                <w:szCs w:val="16"/>
              </w:rPr>
              <w:t xml:space="preserve"> émerger</w:t>
            </w:r>
            <w:r>
              <w:rPr>
                <w:rFonts w:ascii="Tw Cen MT" w:hAnsi="Tw Cen MT"/>
                <w:b/>
                <w:sz w:val="16"/>
                <w:szCs w:val="16"/>
              </w:rPr>
              <w:t xml:space="preserve"> pour limiter les méfaits du processus.</w:t>
            </w:r>
          </w:p>
        </w:tc>
        <w:tc>
          <w:tcPr>
            <w:tcW w:w="1701" w:type="dxa"/>
            <w:tcBorders>
              <w:left w:val="single" w:sz="4" w:space="0" w:color="auto"/>
              <w:bottom w:val="single" w:sz="4" w:space="0" w:color="auto"/>
              <w:right w:val="nil"/>
            </w:tcBorders>
            <w:vAlign w:val="center"/>
          </w:tcPr>
          <w:p w:rsidR="00830CCF" w:rsidRDefault="00830CCF" w:rsidP="00C47ACC">
            <w:pPr>
              <w:ind w:left="-61" w:right="-55"/>
              <w:jc w:val="center"/>
              <w:rPr>
                <w:rFonts w:ascii="Tw Cen MT" w:hAnsi="Tw Cen MT"/>
                <w:b/>
                <w:i/>
                <w:sz w:val="16"/>
                <w:szCs w:val="16"/>
              </w:rPr>
            </w:pPr>
            <w:r>
              <w:rPr>
                <w:rFonts w:ascii="Tw Cen MT" w:hAnsi="Tw Cen MT"/>
                <w:b/>
                <w:i/>
                <w:sz w:val="16"/>
                <w:szCs w:val="16"/>
              </w:rPr>
              <w:t>- Photographie : Mac Do fête ses 20 ans en Chine</w:t>
            </w:r>
          </w:p>
          <w:p w:rsidR="00830CCF" w:rsidRDefault="00830CCF" w:rsidP="00C47ACC">
            <w:pPr>
              <w:ind w:left="-61" w:right="-55"/>
              <w:jc w:val="center"/>
              <w:rPr>
                <w:rFonts w:ascii="Tw Cen MT" w:hAnsi="Tw Cen MT"/>
                <w:b/>
                <w:i/>
                <w:sz w:val="16"/>
                <w:szCs w:val="16"/>
              </w:rPr>
            </w:pPr>
            <w:r>
              <w:rPr>
                <w:rFonts w:ascii="Tw Cen MT" w:hAnsi="Tw Cen MT"/>
                <w:b/>
                <w:i/>
                <w:sz w:val="16"/>
                <w:szCs w:val="16"/>
              </w:rPr>
              <w:t>- Caricature : Nike et le travail des enfants</w:t>
            </w:r>
          </w:p>
          <w:p w:rsidR="00830CCF" w:rsidRPr="002E4A10" w:rsidRDefault="00830CCF" w:rsidP="00C47ACC">
            <w:pPr>
              <w:ind w:left="-61" w:right="-55"/>
              <w:jc w:val="center"/>
              <w:rPr>
                <w:rFonts w:ascii="Tw Cen MT" w:hAnsi="Tw Cen MT"/>
                <w:b/>
                <w:i/>
                <w:sz w:val="16"/>
                <w:szCs w:val="16"/>
              </w:rPr>
            </w:pPr>
            <w:r>
              <w:rPr>
                <w:rFonts w:ascii="Tw Cen MT" w:hAnsi="Tw Cen MT"/>
                <w:b/>
                <w:i/>
                <w:sz w:val="16"/>
                <w:szCs w:val="16"/>
              </w:rPr>
              <w:t>- Publicité de l’ONG allemande Bund : « les fruits qui voyagent menacent le climat »</w:t>
            </w:r>
          </w:p>
        </w:tc>
        <w:tc>
          <w:tcPr>
            <w:tcW w:w="1636" w:type="dxa"/>
            <w:tcBorders>
              <w:left w:val="single" w:sz="4" w:space="0" w:color="auto"/>
              <w:bottom w:val="single" w:sz="4" w:space="0" w:color="auto"/>
              <w:right w:val="single" w:sz="4" w:space="0" w:color="auto"/>
            </w:tcBorders>
            <w:vAlign w:val="center"/>
          </w:tcPr>
          <w:p w:rsidR="00830CCF" w:rsidRDefault="00830CCF" w:rsidP="00C47ACC">
            <w:pPr>
              <w:ind w:left="-61"/>
              <w:jc w:val="center"/>
              <w:rPr>
                <w:rFonts w:ascii="Tw Cen MT" w:hAnsi="Tw Cen MT"/>
                <w:b/>
                <w:sz w:val="16"/>
                <w:szCs w:val="16"/>
              </w:rPr>
            </w:pPr>
            <w:r>
              <w:rPr>
                <w:rFonts w:ascii="Tw Cen MT" w:hAnsi="Tw Cen MT"/>
                <w:b/>
                <w:sz w:val="16"/>
                <w:szCs w:val="16"/>
              </w:rPr>
              <w:t xml:space="preserve">- </w:t>
            </w:r>
            <w:r w:rsidRPr="00123091">
              <w:rPr>
                <w:rFonts w:ascii="Tw Cen MT" w:hAnsi="Tw Cen MT"/>
                <w:b/>
                <w:sz w:val="16"/>
                <w:szCs w:val="16"/>
              </w:rPr>
              <w:t xml:space="preserve">Description des documents à l’oral et explication des principales inégalités et méfaits de la mondialisation </w:t>
            </w:r>
          </w:p>
          <w:p w:rsidR="00100DB2" w:rsidRPr="00123091" w:rsidRDefault="00100DB2" w:rsidP="00C47ACC">
            <w:pPr>
              <w:ind w:left="-61"/>
              <w:jc w:val="center"/>
              <w:rPr>
                <w:rFonts w:ascii="Tw Cen MT" w:hAnsi="Tw Cen MT"/>
                <w:b/>
                <w:sz w:val="16"/>
                <w:szCs w:val="16"/>
              </w:rPr>
            </w:pPr>
          </w:p>
          <w:p w:rsidR="00830CCF" w:rsidRPr="003E40B3" w:rsidRDefault="00830CCF" w:rsidP="00C47ACC">
            <w:pPr>
              <w:ind w:left="-61"/>
              <w:jc w:val="center"/>
              <w:rPr>
                <w:rFonts w:ascii="Tw Cen MT" w:hAnsi="Tw Cen MT"/>
                <w:b/>
                <w:i/>
                <w:color w:val="C00000"/>
                <w:sz w:val="16"/>
                <w:szCs w:val="16"/>
              </w:rPr>
            </w:pPr>
            <w:r w:rsidRPr="001C4F0D">
              <w:rPr>
                <w:rFonts w:ascii="Tw Cen MT" w:hAnsi="Tw Cen MT"/>
                <w:b/>
                <w:i/>
                <w:color w:val="C00000"/>
                <w:sz w:val="16"/>
                <w:szCs w:val="16"/>
              </w:rPr>
              <w:t xml:space="preserve">- Séance suivante : préparer </w:t>
            </w:r>
            <w:r>
              <w:rPr>
                <w:rFonts w:ascii="Tw Cen MT" w:hAnsi="Tw Cen MT"/>
                <w:b/>
                <w:i/>
                <w:color w:val="C00000"/>
                <w:sz w:val="16"/>
                <w:szCs w:val="16"/>
              </w:rPr>
              <w:t>les questions du texte (la planète altermondialiste)</w:t>
            </w:r>
          </w:p>
        </w:tc>
      </w:tr>
      <w:tr w:rsidR="009E614B" w:rsidRPr="00FB4323" w:rsidTr="00685B41">
        <w:trPr>
          <w:cantSplit/>
          <w:trHeight w:val="412"/>
        </w:trPr>
        <w:tc>
          <w:tcPr>
            <w:tcW w:w="16095" w:type="dxa"/>
            <w:gridSpan w:val="7"/>
            <w:tcBorders>
              <w:top w:val="single" w:sz="4" w:space="0" w:color="auto"/>
              <w:right w:val="single" w:sz="4" w:space="0" w:color="auto"/>
            </w:tcBorders>
            <w:shd w:val="clear" w:color="auto" w:fill="632423" w:themeFill="accent2" w:themeFillShade="80"/>
            <w:vAlign w:val="center"/>
          </w:tcPr>
          <w:p w:rsidR="009E614B" w:rsidRPr="007E108B" w:rsidRDefault="007E108B" w:rsidP="00C47ACC">
            <w:pPr>
              <w:ind w:left="-108"/>
              <w:jc w:val="center"/>
              <w:rPr>
                <w:rFonts w:ascii="Tw Cen MT" w:hAnsi="Tw Cen MT"/>
                <w:b/>
                <w:smallCaps/>
                <w:sz w:val="28"/>
                <w:szCs w:val="28"/>
              </w:rPr>
            </w:pPr>
            <w:r>
              <w:rPr>
                <w:rFonts w:ascii="Tw Cen MT" w:hAnsi="Tw Cen MT"/>
                <w:b/>
                <w:smallCaps/>
                <w:sz w:val="28"/>
                <w:szCs w:val="28"/>
              </w:rPr>
              <w:lastRenderedPageBreak/>
              <w:t>Démarche pédagogique</w:t>
            </w:r>
          </w:p>
        </w:tc>
      </w:tr>
      <w:tr w:rsidR="009E614B" w:rsidRPr="00FB4323" w:rsidTr="007E108B">
        <w:trPr>
          <w:cantSplit/>
          <w:trHeight w:val="275"/>
        </w:trPr>
        <w:tc>
          <w:tcPr>
            <w:tcW w:w="426" w:type="dxa"/>
            <w:shd w:val="clear" w:color="auto" w:fill="CCC0D9" w:themeFill="accent4" w:themeFillTint="66"/>
            <w:vAlign w:val="center"/>
          </w:tcPr>
          <w:p w:rsidR="009E614B" w:rsidRPr="003E40B3" w:rsidRDefault="009E614B" w:rsidP="00C47ACC">
            <w:pPr>
              <w:jc w:val="center"/>
              <w:rPr>
                <w:rFonts w:ascii="Tw Cen MT" w:hAnsi="Tw Cen MT"/>
                <w:b/>
                <w:sz w:val="16"/>
                <w:szCs w:val="16"/>
              </w:rPr>
            </w:pPr>
            <w:r w:rsidRPr="003E40B3">
              <w:rPr>
                <w:rFonts w:ascii="Tw Cen MT" w:hAnsi="Tw Cen MT"/>
                <w:b/>
                <w:sz w:val="16"/>
                <w:szCs w:val="16"/>
              </w:rPr>
              <w:t>H</w:t>
            </w:r>
          </w:p>
        </w:tc>
        <w:tc>
          <w:tcPr>
            <w:tcW w:w="1559" w:type="dxa"/>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Plan, diapos</w:t>
            </w:r>
            <w:r w:rsidR="00685B41">
              <w:rPr>
                <w:rFonts w:ascii="Tw Cen MT" w:hAnsi="Tw Cen MT"/>
                <w:b/>
                <w:smallCaps/>
                <w:sz w:val="16"/>
                <w:szCs w:val="16"/>
              </w:rPr>
              <w:t>, fiches</w:t>
            </w:r>
          </w:p>
        </w:tc>
        <w:tc>
          <w:tcPr>
            <w:tcW w:w="2693" w:type="dxa"/>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Conduite du cours</w:t>
            </w:r>
          </w:p>
        </w:tc>
        <w:tc>
          <w:tcPr>
            <w:tcW w:w="1560" w:type="dxa"/>
            <w:tcBorders>
              <w:top w:val="single" w:sz="4" w:space="0" w:color="auto"/>
              <w:right w:val="single" w:sz="4" w:space="0" w:color="auto"/>
            </w:tcBorders>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Questions</w:t>
            </w:r>
          </w:p>
        </w:tc>
        <w:tc>
          <w:tcPr>
            <w:tcW w:w="6520" w:type="dxa"/>
            <w:tcBorders>
              <w:top w:val="single" w:sz="4" w:space="0" w:color="auto"/>
              <w:left w:val="single" w:sz="4" w:space="0" w:color="auto"/>
              <w:right w:val="single" w:sz="4" w:space="0" w:color="auto"/>
            </w:tcBorders>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Idées clés</w:t>
            </w:r>
          </w:p>
        </w:tc>
        <w:tc>
          <w:tcPr>
            <w:tcW w:w="1701" w:type="dxa"/>
            <w:tcBorders>
              <w:left w:val="single" w:sz="4" w:space="0" w:color="auto"/>
              <w:right w:val="nil"/>
            </w:tcBorders>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Doc</w:t>
            </w:r>
            <w:r>
              <w:rPr>
                <w:rFonts w:ascii="Tw Cen MT" w:hAnsi="Tw Cen MT"/>
                <w:b/>
                <w:smallCaps/>
                <w:sz w:val="16"/>
                <w:szCs w:val="16"/>
              </w:rPr>
              <w:t xml:space="preserve">s </w:t>
            </w:r>
            <w:r w:rsidRPr="003E40B3">
              <w:rPr>
                <w:rFonts w:ascii="Tw Cen MT" w:hAnsi="Tw Cen MT"/>
                <w:b/>
                <w:smallCaps/>
                <w:sz w:val="16"/>
                <w:szCs w:val="16"/>
              </w:rPr>
              <w:t>proposes</w:t>
            </w:r>
          </w:p>
        </w:tc>
        <w:tc>
          <w:tcPr>
            <w:tcW w:w="1636" w:type="dxa"/>
            <w:tcBorders>
              <w:left w:val="single" w:sz="4" w:space="0" w:color="auto"/>
              <w:right w:val="single" w:sz="4" w:space="0" w:color="auto"/>
            </w:tcBorders>
            <w:shd w:val="clear" w:color="auto" w:fill="CCC0D9" w:themeFill="accent4" w:themeFillTint="66"/>
            <w:vAlign w:val="center"/>
          </w:tcPr>
          <w:p w:rsidR="009E614B" w:rsidRPr="003E40B3" w:rsidRDefault="009E614B" w:rsidP="00C47ACC">
            <w:pPr>
              <w:jc w:val="center"/>
              <w:rPr>
                <w:rFonts w:ascii="Tw Cen MT" w:hAnsi="Tw Cen MT"/>
                <w:b/>
                <w:smallCaps/>
                <w:sz w:val="16"/>
                <w:szCs w:val="16"/>
              </w:rPr>
            </w:pPr>
            <w:r w:rsidRPr="003E40B3">
              <w:rPr>
                <w:rFonts w:ascii="Tw Cen MT" w:hAnsi="Tw Cen MT"/>
                <w:b/>
                <w:smallCaps/>
                <w:sz w:val="16"/>
                <w:szCs w:val="16"/>
              </w:rPr>
              <w:t>Activité des élèves</w:t>
            </w:r>
          </w:p>
        </w:tc>
      </w:tr>
      <w:tr w:rsidR="009E614B" w:rsidRPr="00FB4323" w:rsidTr="00685B41">
        <w:trPr>
          <w:cantSplit/>
          <w:trHeight w:val="1134"/>
        </w:trPr>
        <w:tc>
          <w:tcPr>
            <w:tcW w:w="426" w:type="dxa"/>
            <w:shd w:val="clear" w:color="auto" w:fill="FABF8F" w:themeFill="accent6" w:themeFillTint="99"/>
            <w:textDirection w:val="btLr"/>
            <w:vAlign w:val="center"/>
          </w:tcPr>
          <w:p w:rsidR="009E614B" w:rsidRPr="00FA0C63" w:rsidRDefault="009E614B" w:rsidP="00C47ACC">
            <w:pPr>
              <w:ind w:left="113" w:right="113"/>
              <w:jc w:val="center"/>
              <w:rPr>
                <w:rFonts w:ascii="Tw Cen MT" w:hAnsi="Tw Cen MT"/>
                <w:b/>
                <w:sz w:val="18"/>
                <w:szCs w:val="18"/>
              </w:rPr>
            </w:pPr>
            <w:r w:rsidRPr="00FA0C63">
              <w:rPr>
                <w:rFonts w:ascii="Tw Cen MT" w:hAnsi="Tw Cen MT"/>
                <w:b/>
                <w:sz w:val="18"/>
                <w:szCs w:val="18"/>
              </w:rPr>
              <w:t>2</w:t>
            </w:r>
            <w:r>
              <w:rPr>
                <w:rFonts w:ascii="Tw Cen MT" w:hAnsi="Tw Cen MT"/>
                <w:b/>
                <w:sz w:val="18"/>
                <w:szCs w:val="18"/>
              </w:rPr>
              <w:t>5</w:t>
            </w:r>
            <w:r w:rsidRPr="00FA0C63">
              <w:rPr>
                <w:rFonts w:ascii="Tw Cen MT" w:hAnsi="Tw Cen MT"/>
                <w:b/>
                <w:sz w:val="18"/>
                <w:szCs w:val="18"/>
              </w:rPr>
              <w:t xml:space="preserve"> mn</w:t>
            </w:r>
          </w:p>
        </w:tc>
        <w:tc>
          <w:tcPr>
            <w:tcW w:w="1559" w:type="dxa"/>
            <w:vAlign w:val="center"/>
          </w:tcPr>
          <w:p w:rsidR="009E614B" w:rsidRDefault="009E614B" w:rsidP="00C47ACC">
            <w:pPr>
              <w:jc w:val="center"/>
              <w:rPr>
                <w:rFonts w:ascii="Tw Cen MT" w:hAnsi="Tw Cen MT"/>
                <w:b/>
                <w:bCs/>
                <w:color w:val="00B050"/>
                <w:sz w:val="18"/>
                <w:szCs w:val="18"/>
                <w:u w:val="single"/>
              </w:rPr>
            </w:pPr>
            <w:r>
              <w:rPr>
                <w:rFonts w:ascii="Tw Cen MT" w:hAnsi="Tw Cen MT"/>
                <w:b/>
                <w:bCs/>
                <w:color w:val="00B050"/>
                <w:sz w:val="18"/>
                <w:szCs w:val="18"/>
                <w:u w:val="single"/>
              </w:rPr>
              <w:t>B</w:t>
            </w:r>
            <w:r w:rsidRPr="00280D37">
              <w:rPr>
                <w:rFonts w:ascii="Tw Cen MT" w:hAnsi="Tw Cen MT"/>
                <w:b/>
                <w:bCs/>
                <w:color w:val="00B050"/>
                <w:sz w:val="18"/>
                <w:szCs w:val="18"/>
                <w:u w:val="single"/>
              </w:rPr>
              <w:t>.</w:t>
            </w:r>
            <w:r>
              <w:rPr>
                <w:rFonts w:ascii="Tw Cen MT" w:hAnsi="Tw Cen MT"/>
                <w:b/>
                <w:bCs/>
                <w:color w:val="00B050"/>
                <w:sz w:val="18"/>
                <w:szCs w:val="18"/>
                <w:u w:val="single"/>
              </w:rPr>
              <w:t xml:space="preserve"> Acteurs, moyens d’actions et principales revendications</w:t>
            </w:r>
          </w:p>
          <w:p w:rsidR="009E614B" w:rsidRPr="00445F9E" w:rsidRDefault="009E614B" w:rsidP="00C47ACC">
            <w:pPr>
              <w:jc w:val="center"/>
              <w:rPr>
                <w:rFonts w:ascii="Tw Cen MT" w:hAnsi="Tw Cen MT"/>
                <w:b/>
                <w:bCs/>
                <w:color w:val="0070C0"/>
                <w:sz w:val="18"/>
                <w:szCs w:val="18"/>
                <w:u w:val="single"/>
              </w:rPr>
            </w:pPr>
            <w:r w:rsidRPr="00445F9E">
              <w:rPr>
                <w:rFonts w:ascii="Tw Cen MT" w:hAnsi="Tw Cen MT"/>
                <w:b/>
                <w:bCs/>
                <w:color w:val="0070C0"/>
                <w:sz w:val="18"/>
                <w:szCs w:val="18"/>
                <w:u w:val="single"/>
              </w:rPr>
              <w:t>Diapo</w:t>
            </w:r>
            <w:r>
              <w:rPr>
                <w:rFonts w:ascii="Tw Cen MT" w:hAnsi="Tw Cen MT"/>
                <w:b/>
                <w:bCs/>
                <w:color w:val="0070C0"/>
                <w:sz w:val="18"/>
                <w:szCs w:val="18"/>
                <w:u w:val="single"/>
              </w:rPr>
              <w:t>s</w:t>
            </w:r>
            <w:r w:rsidRPr="00445F9E">
              <w:rPr>
                <w:rFonts w:ascii="Tw Cen MT" w:hAnsi="Tw Cen MT"/>
                <w:b/>
                <w:bCs/>
                <w:color w:val="0070C0"/>
                <w:sz w:val="18"/>
                <w:szCs w:val="18"/>
                <w:u w:val="single"/>
              </w:rPr>
              <w:t xml:space="preserve"> </w:t>
            </w:r>
            <w:r>
              <w:rPr>
                <w:rFonts w:ascii="Tw Cen MT" w:hAnsi="Tw Cen MT"/>
                <w:b/>
                <w:bCs/>
                <w:color w:val="0070C0"/>
                <w:sz w:val="18"/>
                <w:szCs w:val="18"/>
                <w:u w:val="single"/>
              </w:rPr>
              <w:t>21 et 22</w:t>
            </w:r>
          </w:p>
          <w:p w:rsidR="009E614B" w:rsidRPr="00445F9E" w:rsidRDefault="009E614B" w:rsidP="00C47ACC">
            <w:pPr>
              <w:jc w:val="center"/>
              <w:rPr>
                <w:rFonts w:ascii="Tw Cen MT" w:hAnsi="Tw Cen MT"/>
                <w:b/>
                <w:bCs/>
                <w:color w:val="0070C0"/>
                <w:sz w:val="18"/>
                <w:szCs w:val="18"/>
                <w:u w:val="single"/>
              </w:rPr>
            </w:pPr>
            <w:r>
              <w:rPr>
                <w:rFonts w:ascii="Tw Cen MT" w:hAnsi="Tw Cen MT"/>
                <w:b/>
                <w:bCs/>
                <w:color w:val="0070C0"/>
                <w:sz w:val="18"/>
                <w:szCs w:val="18"/>
                <w:u w:val="single"/>
              </w:rPr>
              <w:t>Fiche 3</w:t>
            </w:r>
          </w:p>
        </w:tc>
        <w:tc>
          <w:tcPr>
            <w:tcW w:w="2693" w:type="dxa"/>
            <w:vAlign w:val="center"/>
          </w:tcPr>
          <w:p w:rsidR="009E614B" w:rsidRPr="003E40B3" w:rsidRDefault="009E614B" w:rsidP="00200296">
            <w:pPr>
              <w:ind w:left="-108"/>
              <w:jc w:val="center"/>
              <w:rPr>
                <w:rFonts w:ascii="Tw Cen MT" w:hAnsi="Tw Cen MT"/>
                <w:b/>
                <w:sz w:val="16"/>
                <w:szCs w:val="16"/>
              </w:rPr>
            </w:pPr>
            <w:r>
              <w:rPr>
                <w:rFonts w:ascii="Tw Cen MT" w:hAnsi="Tw Cen MT"/>
                <w:b/>
                <w:sz w:val="16"/>
                <w:szCs w:val="16"/>
              </w:rPr>
              <w:t>Les élèves ont lu le texte sur les acteurs, les moyens d’actions et les revendications de l’</w:t>
            </w:r>
            <w:proofErr w:type="spellStart"/>
            <w:r>
              <w:rPr>
                <w:rFonts w:ascii="Tw Cen MT" w:hAnsi="Tw Cen MT"/>
                <w:b/>
                <w:sz w:val="16"/>
                <w:szCs w:val="16"/>
              </w:rPr>
              <w:t>altermondialisme</w:t>
            </w:r>
            <w:proofErr w:type="spellEnd"/>
            <w:r>
              <w:rPr>
                <w:rFonts w:ascii="Tw Cen MT" w:hAnsi="Tw Cen MT"/>
                <w:b/>
                <w:sz w:val="16"/>
                <w:szCs w:val="16"/>
              </w:rPr>
              <w:t xml:space="preserve">.  Les 10 documents (affiches et photos) projetés en classe </w:t>
            </w:r>
            <w:r w:rsidR="00C72255">
              <w:rPr>
                <w:rFonts w:ascii="Tw Cen MT" w:hAnsi="Tw Cen MT"/>
                <w:b/>
                <w:sz w:val="16"/>
                <w:szCs w:val="16"/>
              </w:rPr>
              <w:t xml:space="preserve">(illustration) </w:t>
            </w:r>
            <w:bookmarkStart w:id="0" w:name="_GoBack"/>
            <w:bookmarkEnd w:id="0"/>
            <w:r>
              <w:rPr>
                <w:rFonts w:ascii="Tw Cen MT" w:hAnsi="Tw Cen MT"/>
                <w:b/>
                <w:sz w:val="16"/>
                <w:szCs w:val="16"/>
              </w:rPr>
              <w:t xml:space="preserve">complètent l’analyse et permettent de remplir l’organigramme </w:t>
            </w:r>
            <w:r w:rsidR="00200296">
              <w:rPr>
                <w:rFonts w:ascii="Tw Cen MT" w:hAnsi="Tw Cen MT"/>
                <w:b/>
                <w:sz w:val="16"/>
                <w:szCs w:val="16"/>
              </w:rPr>
              <w:t>qui fait office de trace écrite</w:t>
            </w:r>
          </w:p>
        </w:tc>
        <w:tc>
          <w:tcPr>
            <w:tcW w:w="1560" w:type="dxa"/>
            <w:tcBorders>
              <w:top w:val="single" w:sz="4" w:space="0" w:color="auto"/>
              <w:right w:val="single" w:sz="4" w:space="0" w:color="auto"/>
            </w:tcBorders>
            <w:vAlign w:val="center"/>
          </w:tcPr>
          <w:p w:rsidR="009E614B" w:rsidRPr="00C274B7" w:rsidRDefault="009E614B" w:rsidP="00C47ACC">
            <w:pPr>
              <w:jc w:val="center"/>
              <w:rPr>
                <w:rFonts w:ascii="Tw Cen MT" w:hAnsi="Tw Cen MT"/>
                <w:b/>
                <w:i/>
                <w:sz w:val="16"/>
                <w:szCs w:val="16"/>
              </w:rPr>
            </w:pPr>
            <w:r w:rsidRPr="00C274B7">
              <w:rPr>
                <w:rFonts w:ascii="Tw Cen MT" w:hAnsi="Tw Cen MT"/>
                <w:b/>
                <w:i/>
                <w:sz w:val="16"/>
                <w:szCs w:val="16"/>
              </w:rPr>
              <w:t xml:space="preserve">Comment est organisée la planète altermondialiste? Pourquoi peut-on parler de nébuleuse à géométrie variable ? </w:t>
            </w:r>
          </w:p>
        </w:tc>
        <w:tc>
          <w:tcPr>
            <w:tcW w:w="6520" w:type="dxa"/>
            <w:tcBorders>
              <w:top w:val="single" w:sz="4" w:space="0" w:color="auto"/>
              <w:left w:val="single" w:sz="4" w:space="0" w:color="auto"/>
              <w:right w:val="single" w:sz="4" w:space="0" w:color="auto"/>
            </w:tcBorders>
            <w:vAlign w:val="center"/>
          </w:tcPr>
          <w:p w:rsidR="009E614B" w:rsidRDefault="009E614B" w:rsidP="00C47ACC">
            <w:pPr>
              <w:ind w:left="-61"/>
              <w:rPr>
                <w:rFonts w:ascii="Tw Cen MT" w:hAnsi="Tw Cen MT"/>
                <w:b/>
                <w:sz w:val="16"/>
                <w:szCs w:val="16"/>
              </w:rPr>
            </w:pPr>
            <w:r w:rsidRPr="00885662">
              <w:rPr>
                <w:rFonts w:ascii="Tw Cen MT" w:hAnsi="Tw Cen MT"/>
                <w:b/>
                <w:sz w:val="16"/>
                <w:szCs w:val="16"/>
                <w:u w:val="single"/>
              </w:rPr>
              <w:t>Les acteurs</w:t>
            </w:r>
            <w:r>
              <w:rPr>
                <w:rFonts w:ascii="Tw Cen MT" w:hAnsi="Tw Cen MT"/>
                <w:b/>
                <w:sz w:val="16"/>
                <w:szCs w:val="16"/>
              </w:rPr>
              <w:t> : distinguo doit être fait entre les acteurs qui appartiennent à la société civile  (</w:t>
            </w:r>
            <w:r w:rsidRPr="00E44632">
              <w:rPr>
                <w:rFonts w:ascii="Tw Cen MT" w:hAnsi="Tw Cen MT"/>
                <w:b/>
                <w:sz w:val="16"/>
                <w:szCs w:val="16"/>
              </w:rPr>
              <w:t>Associations nées en réaction aux formes prises par la mondialisation actuelle</w:t>
            </w:r>
            <w:r>
              <w:rPr>
                <w:rFonts w:ascii="Tw Cen MT" w:hAnsi="Tw Cen MT"/>
                <w:b/>
                <w:sz w:val="16"/>
                <w:szCs w:val="16"/>
              </w:rPr>
              <w:t>/ONG/Syndicat et mouvements paysans/</w:t>
            </w:r>
            <w:r w:rsidRPr="00E44632">
              <w:rPr>
                <w:rFonts w:ascii="Tw Cen MT" w:hAnsi="Tw Cen MT"/>
                <w:b/>
                <w:sz w:val="16"/>
                <w:szCs w:val="16"/>
              </w:rPr>
              <w:t>Collectifs citoyens</w:t>
            </w:r>
            <w:r>
              <w:rPr>
                <w:rFonts w:ascii="Tw Cen MT" w:hAnsi="Tw Cen MT"/>
                <w:b/>
                <w:sz w:val="16"/>
                <w:szCs w:val="16"/>
              </w:rPr>
              <w:t>/) et les partis politiques.</w:t>
            </w:r>
          </w:p>
          <w:p w:rsidR="009E614B" w:rsidRDefault="009E614B" w:rsidP="00C47ACC">
            <w:pPr>
              <w:ind w:left="-61"/>
              <w:rPr>
                <w:rFonts w:ascii="Tw Cen MT" w:hAnsi="Tw Cen MT"/>
                <w:b/>
                <w:sz w:val="16"/>
                <w:szCs w:val="16"/>
              </w:rPr>
            </w:pPr>
            <w:r w:rsidRPr="00885662">
              <w:rPr>
                <w:rFonts w:ascii="Tw Cen MT" w:hAnsi="Tw Cen MT"/>
                <w:b/>
                <w:sz w:val="16"/>
                <w:szCs w:val="16"/>
                <w:u w:val="single"/>
              </w:rPr>
              <w:t>Les moyens</w:t>
            </w:r>
            <w:r>
              <w:rPr>
                <w:rFonts w:ascii="Tw Cen MT" w:hAnsi="Tw Cen MT"/>
                <w:b/>
                <w:sz w:val="16"/>
                <w:szCs w:val="16"/>
              </w:rPr>
              <w:t> :</w:t>
            </w:r>
            <w:r>
              <w:t xml:space="preserve"> </w:t>
            </w:r>
            <w:r w:rsidRPr="00946C4C">
              <w:rPr>
                <w:rFonts w:ascii="Tw Cen MT" w:hAnsi="Tw Cen MT"/>
                <w:b/>
                <w:sz w:val="16"/>
                <w:szCs w:val="16"/>
              </w:rPr>
              <w:t>Ils sont multiplies</w:t>
            </w:r>
            <w:r>
              <w:rPr>
                <w:rFonts w:ascii="Tw Cen MT" w:hAnsi="Tw Cen MT"/>
                <w:b/>
                <w:sz w:val="16"/>
                <w:szCs w:val="16"/>
              </w:rPr>
              <w:t>, légaux ou illégaux :</w:t>
            </w:r>
            <w:r w:rsidRPr="00946C4C">
              <w:rPr>
                <w:rFonts w:ascii="Tw Cen MT" w:hAnsi="Tw Cen MT"/>
                <w:b/>
                <w:sz w:val="16"/>
                <w:szCs w:val="16"/>
              </w:rPr>
              <w:t xml:space="preserve"> </w:t>
            </w:r>
            <w:r w:rsidRPr="00E44632">
              <w:rPr>
                <w:rFonts w:ascii="Tw Cen MT" w:hAnsi="Tw Cen MT"/>
                <w:b/>
                <w:sz w:val="16"/>
                <w:szCs w:val="16"/>
              </w:rPr>
              <w:t>Forum Sociaux Mondiaux</w:t>
            </w:r>
            <w:r>
              <w:rPr>
                <w:rFonts w:ascii="Tw Cen MT" w:hAnsi="Tw Cen MT"/>
                <w:b/>
                <w:sz w:val="16"/>
                <w:szCs w:val="16"/>
              </w:rPr>
              <w:t>/NTIC/Manifestations pacifiques et marches/Occupations de lieux représentatifs de l’ultralibéralisme mondialisé/Opérations coup de poing dites de désobéissance civiles</w:t>
            </w:r>
          </w:p>
          <w:p w:rsidR="009E614B" w:rsidRPr="00813D21" w:rsidRDefault="009E614B" w:rsidP="00C47ACC">
            <w:pPr>
              <w:ind w:left="-61"/>
              <w:rPr>
                <w:rFonts w:ascii="Tw Cen MT" w:hAnsi="Tw Cen MT"/>
                <w:b/>
                <w:sz w:val="16"/>
                <w:szCs w:val="16"/>
              </w:rPr>
            </w:pPr>
            <w:r w:rsidRPr="00885662">
              <w:rPr>
                <w:rFonts w:ascii="Tw Cen MT" w:hAnsi="Tw Cen MT"/>
                <w:b/>
                <w:sz w:val="16"/>
                <w:szCs w:val="16"/>
                <w:u w:val="single"/>
              </w:rPr>
              <w:t>Les revendications</w:t>
            </w:r>
            <w:r>
              <w:rPr>
                <w:rFonts w:ascii="Tw Cen MT" w:hAnsi="Tw Cen MT"/>
                <w:b/>
                <w:sz w:val="16"/>
                <w:szCs w:val="16"/>
              </w:rPr>
              <w:t> : économiques (lutte contre la financiarisation de la planète), politique (volonté d’une gouvernance mondiale qui accorderait plus de place aux Sud et aux peuples), social (lutte contre la paupérisation des 99% au profit des 1%), culturel (lutte contre l’uniformisation et la pensée unique), environnementales (lutte contre le gaspillage des ressources et la privatisation des ressources considérées comme des biens communs de l’humanité comme par exemple l’eau)</w:t>
            </w:r>
          </w:p>
        </w:tc>
        <w:tc>
          <w:tcPr>
            <w:tcW w:w="1701" w:type="dxa"/>
            <w:tcBorders>
              <w:left w:val="single" w:sz="4" w:space="0" w:color="auto"/>
              <w:right w:val="nil"/>
            </w:tcBorders>
            <w:vAlign w:val="center"/>
          </w:tcPr>
          <w:p w:rsidR="009E614B" w:rsidRPr="00CC6DD9" w:rsidRDefault="009E614B" w:rsidP="00C47ACC">
            <w:pPr>
              <w:ind w:left="-61" w:right="-55"/>
              <w:jc w:val="center"/>
              <w:rPr>
                <w:rFonts w:ascii="Tw Cen MT" w:hAnsi="Tw Cen MT"/>
                <w:b/>
                <w:i/>
                <w:sz w:val="16"/>
                <w:szCs w:val="16"/>
              </w:rPr>
            </w:pPr>
            <w:r w:rsidRPr="00CC6DD9">
              <w:rPr>
                <w:rFonts w:ascii="Tw Cen MT" w:hAnsi="Tw Cen MT"/>
                <w:b/>
                <w:i/>
                <w:sz w:val="16"/>
                <w:szCs w:val="16"/>
              </w:rPr>
              <w:t xml:space="preserve">Série d’affiches et de photographies sur les acteurs </w:t>
            </w:r>
            <w:r>
              <w:rPr>
                <w:rFonts w:ascii="Tw Cen MT" w:hAnsi="Tw Cen MT"/>
                <w:b/>
                <w:i/>
                <w:sz w:val="16"/>
                <w:szCs w:val="16"/>
              </w:rPr>
              <w:t>de l’</w:t>
            </w:r>
            <w:proofErr w:type="spellStart"/>
            <w:r>
              <w:rPr>
                <w:rFonts w:ascii="Tw Cen MT" w:hAnsi="Tw Cen MT"/>
                <w:b/>
                <w:i/>
                <w:sz w:val="16"/>
                <w:szCs w:val="16"/>
              </w:rPr>
              <w:t>altermondialisme</w:t>
            </w:r>
            <w:proofErr w:type="spellEnd"/>
            <w:r>
              <w:rPr>
                <w:rFonts w:ascii="Tw Cen MT" w:hAnsi="Tw Cen MT"/>
                <w:b/>
                <w:i/>
                <w:sz w:val="16"/>
                <w:szCs w:val="16"/>
              </w:rPr>
              <w:t xml:space="preserve"> </w:t>
            </w:r>
            <w:r w:rsidRPr="00CC6DD9">
              <w:rPr>
                <w:rFonts w:ascii="Tw Cen MT" w:hAnsi="Tw Cen MT"/>
                <w:b/>
                <w:i/>
                <w:sz w:val="16"/>
                <w:szCs w:val="16"/>
              </w:rPr>
              <w:t>et leurs moyens d’action</w:t>
            </w:r>
          </w:p>
        </w:tc>
        <w:tc>
          <w:tcPr>
            <w:tcW w:w="1636" w:type="dxa"/>
            <w:tcBorders>
              <w:left w:val="single" w:sz="4" w:space="0" w:color="auto"/>
              <w:right w:val="single" w:sz="4" w:space="0" w:color="auto"/>
            </w:tcBorders>
            <w:vAlign w:val="center"/>
          </w:tcPr>
          <w:p w:rsidR="009E614B" w:rsidRDefault="009E614B" w:rsidP="00C47ACC">
            <w:pPr>
              <w:ind w:left="-108"/>
              <w:jc w:val="center"/>
              <w:rPr>
                <w:rFonts w:ascii="Tw Cen MT" w:hAnsi="Tw Cen MT"/>
                <w:b/>
                <w:sz w:val="16"/>
                <w:szCs w:val="16"/>
              </w:rPr>
            </w:pPr>
            <w:r>
              <w:rPr>
                <w:rFonts w:ascii="Tw Cen MT" w:hAnsi="Tw Cen MT"/>
                <w:b/>
                <w:sz w:val="16"/>
                <w:szCs w:val="16"/>
              </w:rPr>
              <w:t xml:space="preserve">- </w:t>
            </w:r>
            <w:r w:rsidRPr="00123091">
              <w:rPr>
                <w:rFonts w:ascii="Tw Cen MT" w:hAnsi="Tw Cen MT"/>
                <w:b/>
                <w:sz w:val="16"/>
                <w:szCs w:val="16"/>
              </w:rPr>
              <w:t>Description des documents à l’oral et</w:t>
            </w:r>
            <w:r>
              <w:rPr>
                <w:rFonts w:ascii="Tw Cen MT" w:hAnsi="Tw Cen MT"/>
                <w:b/>
                <w:sz w:val="16"/>
                <w:szCs w:val="16"/>
              </w:rPr>
              <w:t xml:space="preserve"> remplissage de l’organigramme (trace écrite de la leçon)</w:t>
            </w:r>
          </w:p>
          <w:p w:rsidR="00100DB2" w:rsidRDefault="00100DB2" w:rsidP="00C47ACC">
            <w:pPr>
              <w:ind w:left="-108"/>
              <w:jc w:val="center"/>
              <w:rPr>
                <w:rFonts w:ascii="Tw Cen MT" w:hAnsi="Tw Cen MT"/>
                <w:b/>
                <w:sz w:val="16"/>
                <w:szCs w:val="16"/>
              </w:rPr>
            </w:pPr>
          </w:p>
          <w:p w:rsidR="00100DB2" w:rsidRPr="00100DB2" w:rsidRDefault="00100DB2" w:rsidP="00C47ACC">
            <w:pPr>
              <w:ind w:left="-108"/>
              <w:jc w:val="center"/>
              <w:rPr>
                <w:rFonts w:ascii="Tw Cen MT" w:hAnsi="Tw Cen MT"/>
                <w:b/>
                <w:i/>
                <w:sz w:val="16"/>
                <w:szCs w:val="16"/>
              </w:rPr>
            </w:pPr>
            <w:r w:rsidRPr="00100DB2">
              <w:rPr>
                <w:rFonts w:ascii="Tw Cen MT" w:hAnsi="Tw Cen MT"/>
                <w:b/>
                <w:i/>
                <w:color w:val="C00000"/>
                <w:sz w:val="16"/>
                <w:szCs w:val="16"/>
              </w:rPr>
              <w:t xml:space="preserve">Rappeler de travailler la fiche méthode </w:t>
            </w:r>
            <w:proofErr w:type="spellStart"/>
            <w:r w:rsidRPr="00100DB2">
              <w:rPr>
                <w:rFonts w:ascii="Tw Cen MT" w:hAnsi="Tw Cen MT"/>
                <w:b/>
                <w:i/>
                <w:color w:val="C00000"/>
                <w:sz w:val="16"/>
                <w:szCs w:val="16"/>
              </w:rPr>
              <w:t>carto</w:t>
            </w:r>
            <w:proofErr w:type="spellEnd"/>
            <w:r>
              <w:rPr>
                <w:rFonts w:ascii="Tw Cen MT" w:hAnsi="Tw Cen MT"/>
                <w:b/>
                <w:i/>
                <w:color w:val="C00000"/>
                <w:sz w:val="16"/>
                <w:szCs w:val="16"/>
              </w:rPr>
              <w:t xml:space="preserve"> qui sera relevée et notée</w:t>
            </w:r>
            <w:r w:rsidR="00B529A0">
              <w:rPr>
                <w:rFonts w:ascii="Tw Cen MT" w:hAnsi="Tw Cen MT"/>
                <w:b/>
                <w:i/>
                <w:color w:val="C00000"/>
                <w:sz w:val="16"/>
                <w:szCs w:val="16"/>
              </w:rPr>
              <w:t xml:space="preserve"> avec la proposition de croquis à la fin du chapitre suivant.</w:t>
            </w:r>
          </w:p>
        </w:tc>
      </w:tr>
      <w:tr w:rsidR="009E614B" w:rsidRPr="00FB4323" w:rsidTr="00685B41">
        <w:trPr>
          <w:cantSplit/>
          <w:trHeight w:val="724"/>
        </w:trPr>
        <w:tc>
          <w:tcPr>
            <w:tcW w:w="426" w:type="dxa"/>
            <w:shd w:val="clear" w:color="auto" w:fill="FABF8F" w:themeFill="accent6" w:themeFillTint="99"/>
            <w:textDirection w:val="btLr"/>
            <w:vAlign w:val="center"/>
          </w:tcPr>
          <w:p w:rsidR="009E614B" w:rsidRPr="00FA0C63" w:rsidRDefault="009E614B" w:rsidP="00C47ACC">
            <w:pPr>
              <w:ind w:left="113" w:right="113"/>
              <w:jc w:val="center"/>
              <w:rPr>
                <w:rFonts w:ascii="Tw Cen MT" w:hAnsi="Tw Cen MT"/>
                <w:b/>
                <w:sz w:val="18"/>
                <w:szCs w:val="18"/>
              </w:rPr>
            </w:pPr>
            <w:r>
              <w:rPr>
                <w:rFonts w:ascii="Tw Cen MT" w:hAnsi="Tw Cen MT"/>
                <w:b/>
                <w:sz w:val="18"/>
                <w:szCs w:val="18"/>
              </w:rPr>
              <w:t>5</w:t>
            </w:r>
            <w:r w:rsidRPr="00FA0C63">
              <w:rPr>
                <w:rFonts w:ascii="Tw Cen MT" w:hAnsi="Tw Cen MT"/>
                <w:b/>
                <w:sz w:val="18"/>
                <w:szCs w:val="18"/>
              </w:rPr>
              <w:t xml:space="preserve"> mn</w:t>
            </w:r>
          </w:p>
        </w:tc>
        <w:tc>
          <w:tcPr>
            <w:tcW w:w="1559" w:type="dxa"/>
            <w:vAlign w:val="center"/>
          </w:tcPr>
          <w:p w:rsidR="009E614B" w:rsidRDefault="009E614B" w:rsidP="00C47ACC">
            <w:pPr>
              <w:ind w:left="34"/>
              <w:jc w:val="center"/>
              <w:rPr>
                <w:rFonts w:ascii="Tw Cen MT" w:hAnsi="Tw Cen MT"/>
                <w:b/>
                <w:bCs/>
                <w:smallCaps/>
                <w:color w:val="C00000"/>
                <w:sz w:val="18"/>
                <w:szCs w:val="18"/>
                <w:u w:val="single"/>
              </w:rPr>
            </w:pPr>
            <w:r>
              <w:rPr>
                <w:rFonts w:ascii="Tw Cen MT" w:hAnsi="Tw Cen MT"/>
                <w:b/>
                <w:bCs/>
                <w:smallCaps/>
                <w:color w:val="C00000"/>
                <w:sz w:val="18"/>
                <w:szCs w:val="18"/>
                <w:u w:val="single"/>
              </w:rPr>
              <w:t>Conclusion</w:t>
            </w:r>
          </w:p>
          <w:p w:rsidR="009E614B" w:rsidRPr="00280D37" w:rsidRDefault="009E614B" w:rsidP="009E614B">
            <w:pPr>
              <w:jc w:val="center"/>
              <w:rPr>
                <w:rFonts w:ascii="Tw Cen MT" w:hAnsi="Tw Cen MT"/>
                <w:b/>
                <w:bCs/>
                <w:color w:val="0070C0"/>
                <w:sz w:val="18"/>
                <w:szCs w:val="18"/>
                <w:u w:val="single"/>
              </w:rPr>
            </w:pPr>
            <w:r>
              <w:rPr>
                <w:rFonts w:ascii="Tw Cen MT" w:hAnsi="Tw Cen MT"/>
                <w:b/>
                <w:bCs/>
                <w:color w:val="0070C0"/>
                <w:sz w:val="18"/>
                <w:szCs w:val="18"/>
                <w:u w:val="single"/>
              </w:rPr>
              <w:t>Diapo 23</w:t>
            </w:r>
          </w:p>
        </w:tc>
        <w:tc>
          <w:tcPr>
            <w:tcW w:w="14110" w:type="dxa"/>
            <w:gridSpan w:val="5"/>
            <w:tcBorders>
              <w:right w:val="single" w:sz="4" w:space="0" w:color="auto"/>
            </w:tcBorders>
            <w:shd w:val="clear" w:color="auto" w:fill="C2D69B" w:themeFill="accent3" w:themeFillTint="99"/>
            <w:vAlign w:val="center"/>
          </w:tcPr>
          <w:p w:rsidR="009E614B" w:rsidRPr="009E614B" w:rsidRDefault="009E614B" w:rsidP="009E614B">
            <w:pPr>
              <w:ind w:left="-108"/>
              <w:jc w:val="center"/>
              <w:rPr>
                <w:rFonts w:ascii="Tw Cen MT" w:hAnsi="Tw Cen MT"/>
                <w:b/>
                <w:sz w:val="16"/>
                <w:szCs w:val="16"/>
              </w:rPr>
            </w:pPr>
            <w:r w:rsidRPr="009E614B">
              <w:rPr>
                <w:rFonts w:ascii="Tw Cen MT" w:hAnsi="Tw Cen MT"/>
                <w:b/>
                <w:sz w:val="16"/>
                <w:szCs w:val="16"/>
              </w:rPr>
              <w:t xml:space="preserve">La mondialisation, processus incontournable de notre temps est à l’origine de la mutation de nombreux territoires dans le monde. </w:t>
            </w:r>
          </w:p>
          <w:p w:rsidR="009E614B" w:rsidRPr="009E614B" w:rsidRDefault="009E614B" w:rsidP="009E614B">
            <w:pPr>
              <w:ind w:left="-108"/>
              <w:jc w:val="center"/>
              <w:rPr>
                <w:rFonts w:ascii="Tw Cen MT" w:hAnsi="Tw Cen MT"/>
                <w:b/>
                <w:sz w:val="16"/>
                <w:szCs w:val="16"/>
              </w:rPr>
            </w:pPr>
            <w:r w:rsidRPr="009E614B">
              <w:rPr>
                <w:rFonts w:ascii="Tw Cen MT" w:hAnsi="Tw Cen MT"/>
                <w:b/>
                <w:sz w:val="16"/>
                <w:szCs w:val="16"/>
              </w:rPr>
              <w:t xml:space="preserve">La pluralité des acteurs mis en cause et la diversité des modes d'expression de ce phénomène, oblige à le considérer comme un système devenu difficilement contrôlable. </w:t>
            </w:r>
          </w:p>
          <w:p w:rsidR="009E614B" w:rsidRDefault="009E614B" w:rsidP="009E614B">
            <w:pPr>
              <w:ind w:left="-108"/>
              <w:jc w:val="center"/>
              <w:rPr>
                <w:rFonts w:ascii="Tw Cen MT" w:hAnsi="Tw Cen MT"/>
                <w:b/>
                <w:sz w:val="16"/>
                <w:szCs w:val="16"/>
              </w:rPr>
            </w:pPr>
            <w:r w:rsidRPr="009E614B">
              <w:rPr>
                <w:rFonts w:ascii="Tw Cen MT" w:hAnsi="Tw Cen MT"/>
                <w:b/>
                <w:sz w:val="16"/>
                <w:szCs w:val="16"/>
              </w:rPr>
              <w:t xml:space="preserve">Toutefois, la mondialisation est loin d'être un facteur d'unification. Elle résulte d’éléments pluriels, elle possède des acteurs multiples et elle a des effets contradictoires. </w:t>
            </w:r>
          </w:p>
          <w:p w:rsidR="009E614B" w:rsidRDefault="009E614B" w:rsidP="009E614B">
            <w:pPr>
              <w:ind w:left="-108"/>
              <w:jc w:val="center"/>
              <w:rPr>
                <w:rFonts w:ascii="Tw Cen MT" w:hAnsi="Tw Cen MT"/>
                <w:b/>
                <w:sz w:val="16"/>
                <w:szCs w:val="16"/>
              </w:rPr>
            </w:pPr>
            <w:r w:rsidRPr="009E614B">
              <w:rPr>
                <w:rFonts w:ascii="Tw Cen MT" w:hAnsi="Tw Cen MT"/>
                <w:b/>
                <w:sz w:val="16"/>
                <w:szCs w:val="16"/>
              </w:rPr>
              <w:t>Ce sont d'ailleurs ces effets, plus que le phénomène lui-même qui suscite de nombreux débats et des contestations et qui posent la question de la gouvernance mondiale.</w:t>
            </w:r>
          </w:p>
        </w:tc>
      </w:tr>
    </w:tbl>
    <w:p w:rsidR="000D4916" w:rsidRDefault="000D4916" w:rsidP="00601C90"/>
    <w:sectPr w:rsidR="000D4916" w:rsidSect="00100DB2">
      <w:pgSz w:w="16838" w:h="11906" w:orient="landscape"/>
      <w:pgMar w:top="142"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B419C"/>
    <w:multiLevelType w:val="hybridMultilevel"/>
    <w:tmpl w:val="6C80FCAE"/>
    <w:lvl w:ilvl="0" w:tplc="34A894C8">
      <w:start w:val="1"/>
      <w:numFmt w:val="bullet"/>
      <w:lvlText w:val="-"/>
      <w:lvlJc w:val="left"/>
      <w:pPr>
        <w:tabs>
          <w:tab w:val="num" w:pos="720"/>
        </w:tabs>
        <w:ind w:left="720" w:hanging="360"/>
      </w:pPr>
      <w:rPr>
        <w:rFonts w:ascii="Times New Roman" w:hAnsi="Times New Roman" w:hint="default"/>
      </w:rPr>
    </w:lvl>
    <w:lvl w:ilvl="1" w:tplc="44CE0A20" w:tentative="1">
      <w:start w:val="1"/>
      <w:numFmt w:val="bullet"/>
      <w:lvlText w:val="-"/>
      <w:lvlJc w:val="left"/>
      <w:pPr>
        <w:tabs>
          <w:tab w:val="num" w:pos="1440"/>
        </w:tabs>
        <w:ind w:left="1440" w:hanging="360"/>
      </w:pPr>
      <w:rPr>
        <w:rFonts w:ascii="Times New Roman" w:hAnsi="Times New Roman" w:hint="default"/>
      </w:rPr>
    </w:lvl>
    <w:lvl w:ilvl="2" w:tplc="ACD286B4" w:tentative="1">
      <w:start w:val="1"/>
      <w:numFmt w:val="bullet"/>
      <w:lvlText w:val="-"/>
      <w:lvlJc w:val="left"/>
      <w:pPr>
        <w:tabs>
          <w:tab w:val="num" w:pos="2160"/>
        </w:tabs>
        <w:ind w:left="2160" w:hanging="360"/>
      </w:pPr>
      <w:rPr>
        <w:rFonts w:ascii="Times New Roman" w:hAnsi="Times New Roman" w:hint="default"/>
      </w:rPr>
    </w:lvl>
    <w:lvl w:ilvl="3" w:tplc="0BBA3820" w:tentative="1">
      <w:start w:val="1"/>
      <w:numFmt w:val="bullet"/>
      <w:lvlText w:val="-"/>
      <w:lvlJc w:val="left"/>
      <w:pPr>
        <w:tabs>
          <w:tab w:val="num" w:pos="2880"/>
        </w:tabs>
        <w:ind w:left="2880" w:hanging="360"/>
      </w:pPr>
      <w:rPr>
        <w:rFonts w:ascii="Times New Roman" w:hAnsi="Times New Roman" w:hint="default"/>
      </w:rPr>
    </w:lvl>
    <w:lvl w:ilvl="4" w:tplc="6CE86588" w:tentative="1">
      <w:start w:val="1"/>
      <w:numFmt w:val="bullet"/>
      <w:lvlText w:val="-"/>
      <w:lvlJc w:val="left"/>
      <w:pPr>
        <w:tabs>
          <w:tab w:val="num" w:pos="3600"/>
        </w:tabs>
        <w:ind w:left="3600" w:hanging="360"/>
      </w:pPr>
      <w:rPr>
        <w:rFonts w:ascii="Times New Roman" w:hAnsi="Times New Roman" w:hint="default"/>
      </w:rPr>
    </w:lvl>
    <w:lvl w:ilvl="5" w:tplc="8A602E00" w:tentative="1">
      <w:start w:val="1"/>
      <w:numFmt w:val="bullet"/>
      <w:lvlText w:val="-"/>
      <w:lvlJc w:val="left"/>
      <w:pPr>
        <w:tabs>
          <w:tab w:val="num" w:pos="4320"/>
        </w:tabs>
        <w:ind w:left="4320" w:hanging="360"/>
      </w:pPr>
      <w:rPr>
        <w:rFonts w:ascii="Times New Roman" w:hAnsi="Times New Roman" w:hint="default"/>
      </w:rPr>
    </w:lvl>
    <w:lvl w:ilvl="6" w:tplc="150E0C00" w:tentative="1">
      <w:start w:val="1"/>
      <w:numFmt w:val="bullet"/>
      <w:lvlText w:val="-"/>
      <w:lvlJc w:val="left"/>
      <w:pPr>
        <w:tabs>
          <w:tab w:val="num" w:pos="5040"/>
        </w:tabs>
        <w:ind w:left="5040" w:hanging="360"/>
      </w:pPr>
      <w:rPr>
        <w:rFonts w:ascii="Times New Roman" w:hAnsi="Times New Roman" w:hint="default"/>
      </w:rPr>
    </w:lvl>
    <w:lvl w:ilvl="7" w:tplc="B43628CA" w:tentative="1">
      <w:start w:val="1"/>
      <w:numFmt w:val="bullet"/>
      <w:lvlText w:val="-"/>
      <w:lvlJc w:val="left"/>
      <w:pPr>
        <w:tabs>
          <w:tab w:val="num" w:pos="5760"/>
        </w:tabs>
        <w:ind w:left="5760" w:hanging="360"/>
      </w:pPr>
      <w:rPr>
        <w:rFonts w:ascii="Times New Roman" w:hAnsi="Times New Roman" w:hint="default"/>
      </w:rPr>
    </w:lvl>
    <w:lvl w:ilvl="8" w:tplc="58ECC8E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4D5BA6"/>
    <w:multiLevelType w:val="hybridMultilevel"/>
    <w:tmpl w:val="5C50CF3E"/>
    <w:lvl w:ilvl="0" w:tplc="040C0001">
      <w:start w:val="1"/>
      <w:numFmt w:val="bullet"/>
      <w:lvlText w:val=""/>
      <w:lvlJc w:val="left"/>
      <w:pPr>
        <w:tabs>
          <w:tab w:val="num" w:pos="720"/>
        </w:tabs>
        <w:ind w:left="720" w:hanging="360"/>
      </w:pPr>
      <w:rPr>
        <w:rFonts w:ascii="Symbol" w:hAnsi="Symbol"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2">
    <w:nsid w:val="297A79F0"/>
    <w:multiLevelType w:val="hybridMultilevel"/>
    <w:tmpl w:val="8A903C58"/>
    <w:lvl w:ilvl="0" w:tplc="4B80C0F4">
      <w:start w:val="1"/>
      <w:numFmt w:val="bullet"/>
      <w:lvlText w:val=""/>
      <w:lvlJc w:val="left"/>
      <w:pPr>
        <w:tabs>
          <w:tab w:val="num" w:pos="720"/>
        </w:tabs>
        <w:ind w:left="720" w:hanging="360"/>
      </w:pPr>
      <w:rPr>
        <w:rFonts w:ascii="Wingdings" w:hAnsi="Wingdings"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3">
    <w:nsid w:val="40832ED1"/>
    <w:multiLevelType w:val="hybridMultilevel"/>
    <w:tmpl w:val="96A4789C"/>
    <w:lvl w:ilvl="0" w:tplc="040C0001">
      <w:start w:val="1"/>
      <w:numFmt w:val="bullet"/>
      <w:lvlText w:val=""/>
      <w:lvlJc w:val="left"/>
      <w:pPr>
        <w:tabs>
          <w:tab w:val="num" w:pos="720"/>
        </w:tabs>
        <w:ind w:left="720" w:hanging="360"/>
      </w:pPr>
      <w:rPr>
        <w:rFonts w:ascii="Symbol" w:hAnsi="Symbol"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4">
    <w:nsid w:val="412B5D11"/>
    <w:multiLevelType w:val="hybridMultilevel"/>
    <w:tmpl w:val="2A489166"/>
    <w:lvl w:ilvl="0" w:tplc="69AA0678">
      <w:start w:val="1"/>
      <w:numFmt w:val="bullet"/>
      <w:lvlText w:val=""/>
      <w:lvlJc w:val="left"/>
      <w:pPr>
        <w:tabs>
          <w:tab w:val="num" w:pos="720"/>
        </w:tabs>
        <w:ind w:left="720" w:hanging="360"/>
      </w:pPr>
      <w:rPr>
        <w:rFonts w:ascii="Wingdings" w:hAnsi="Wingdings"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5">
    <w:nsid w:val="45AD3A5A"/>
    <w:multiLevelType w:val="hybridMultilevel"/>
    <w:tmpl w:val="8084D846"/>
    <w:lvl w:ilvl="0" w:tplc="040C0001">
      <w:start w:val="1"/>
      <w:numFmt w:val="bullet"/>
      <w:lvlText w:val=""/>
      <w:lvlJc w:val="left"/>
      <w:pPr>
        <w:tabs>
          <w:tab w:val="num" w:pos="720"/>
        </w:tabs>
        <w:ind w:left="720" w:hanging="360"/>
      </w:pPr>
      <w:rPr>
        <w:rFonts w:ascii="Symbol" w:hAnsi="Symbol"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6">
    <w:nsid w:val="46002FDB"/>
    <w:multiLevelType w:val="hybridMultilevel"/>
    <w:tmpl w:val="44A00BA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7">
    <w:nsid w:val="4656138F"/>
    <w:multiLevelType w:val="hybridMultilevel"/>
    <w:tmpl w:val="EF1EEBB2"/>
    <w:lvl w:ilvl="0" w:tplc="97AC1176">
      <w:start w:val="1"/>
      <w:numFmt w:val="bullet"/>
      <w:lvlText w:val=""/>
      <w:lvlJc w:val="left"/>
      <w:pPr>
        <w:tabs>
          <w:tab w:val="num" w:pos="720"/>
        </w:tabs>
        <w:ind w:left="720" w:hanging="360"/>
      </w:pPr>
      <w:rPr>
        <w:rFonts w:ascii="Wingdings" w:hAnsi="Wingdings"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8">
    <w:nsid w:val="51851C12"/>
    <w:multiLevelType w:val="hybridMultilevel"/>
    <w:tmpl w:val="04E63752"/>
    <w:lvl w:ilvl="0" w:tplc="CCD24D8E">
      <w:start w:val="1"/>
      <w:numFmt w:val="bullet"/>
      <w:lvlText w:val="-"/>
      <w:lvlJc w:val="left"/>
      <w:pPr>
        <w:tabs>
          <w:tab w:val="num" w:pos="720"/>
        </w:tabs>
        <w:ind w:left="720" w:hanging="360"/>
      </w:pPr>
      <w:rPr>
        <w:rFonts w:ascii="Times New Roman" w:hAnsi="Times New Roman" w:hint="default"/>
      </w:rPr>
    </w:lvl>
    <w:lvl w:ilvl="1" w:tplc="9C366F58" w:tentative="1">
      <w:start w:val="1"/>
      <w:numFmt w:val="bullet"/>
      <w:lvlText w:val="-"/>
      <w:lvlJc w:val="left"/>
      <w:pPr>
        <w:tabs>
          <w:tab w:val="num" w:pos="1440"/>
        </w:tabs>
        <w:ind w:left="1440" w:hanging="360"/>
      </w:pPr>
      <w:rPr>
        <w:rFonts w:ascii="Times New Roman" w:hAnsi="Times New Roman" w:hint="default"/>
      </w:rPr>
    </w:lvl>
    <w:lvl w:ilvl="2" w:tplc="103E68E4" w:tentative="1">
      <w:start w:val="1"/>
      <w:numFmt w:val="bullet"/>
      <w:lvlText w:val="-"/>
      <w:lvlJc w:val="left"/>
      <w:pPr>
        <w:tabs>
          <w:tab w:val="num" w:pos="2160"/>
        </w:tabs>
        <w:ind w:left="2160" w:hanging="360"/>
      </w:pPr>
      <w:rPr>
        <w:rFonts w:ascii="Times New Roman" w:hAnsi="Times New Roman" w:hint="default"/>
      </w:rPr>
    </w:lvl>
    <w:lvl w:ilvl="3" w:tplc="8B98EBB2" w:tentative="1">
      <w:start w:val="1"/>
      <w:numFmt w:val="bullet"/>
      <w:lvlText w:val="-"/>
      <w:lvlJc w:val="left"/>
      <w:pPr>
        <w:tabs>
          <w:tab w:val="num" w:pos="2880"/>
        </w:tabs>
        <w:ind w:left="2880" w:hanging="360"/>
      </w:pPr>
      <w:rPr>
        <w:rFonts w:ascii="Times New Roman" w:hAnsi="Times New Roman" w:hint="default"/>
      </w:rPr>
    </w:lvl>
    <w:lvl w:ilvl="4" w:tplc="99082CD8" w:tentative="1">
      <w:start w:val="1"/>
      <w:numFmt w:val="bullet"/>
      <w:lvlText w:val="-"/>
      <w:lvlJc w:val="left"/>
      <w:pPr>
        <w:tabs>
          <w:tab w:val="num" w:pos="3600"/>
        </w:tabs>
        <w:ind w:left="3600" w:hanging="360"/>
      </w:pPr>
      <w:rPr>
        <w:rFonts w:ascii="Times New Roman" w:hAnsi="Times New Roman" w:hint="default"/>
      </w:rPr>
    </w:lvl>
    <w:lvl w:ilvl="5" w:tplc="BC08F1DA" w:tentative="1">
      <w:start w:val="1"/>
      <w:numFmt w:val="bullet"/>
      <w:lvlText w:val="-"/>
      <w:lvlJc w:val="left"/>
      <w:pPr>
        <w:tabs>
          <w:tab w:val="num" w:pos="4320"/>
        </w:tabs>
        <w:ind w:left="4320" w:hanging="360"/>
      </w:pPr>
      <w:rPr>
        <w:rFonts w:ascii="Times New Roman" w:hAnsi="Times New Roman" w:hint="default"/>
      </w:rPr>
    </w:lvl>
    <w:lvl w:ilvl="6" w:tplc="ED6CC754" w:tentative="1">
      <w:start w:val="1"/>
      <w:numFmt w:val="bullet"/>
      <w:lvlText w:val="-"/>
      <w:lvlJc w:val="left"/>
      <w:pPr>
        <w:tabs>
          <w:tab w:val="num" w:pos="5040"/>
        </w:tabs>
        <w:ind w:left="5040" w:hanging="360"/>
      </w:pPr>
      <w:rPr>
        <w:rFonts w:ascii="Times New Roman" w:hAnsi="Times New Roman" w:hint="default"/>
      </w:rPr>
    </w:lvl>
    <w:lvl w:ilvl="7" w:tplc="86DAE67C" w:tentative="1">
      <w:start w:val="1"/>
      <w:numFmt w:val="bullet"/>
      <w:lvlText w:val="-"/>
      <w:lvlJc w:val="left"/>
      <w:pPr>
        <w:tabs>
          <w:tab w:val="num" w:pos="5760"/>
        </w:tabs>
        <w:ind w:left="5760" w:hanging="360"/>
      </w:pPr>
      <w:rPr>
        <w:rFonts w:ascii="Times New Roman" w:hAnsi="Times New Roman" w:hint="default"/>
      </w:rPr>
    </w:lvl>
    <w:lvl w:ilvl="8" w:tplc="C6DC752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
  </w:num>
  <w:num w:numId="3">
    <w:abstractNumId w:val="4"/>
  </w:num>
  <w:num w:numId="4">
    <w:abstractNumId w:val="3"/>
  </w:num>
  <w:num w:numId="5">
    <w:abstractNumId w:val="1"/>
  </w:num>
  <w:num w:numId="6">
    <w:abstractNumId w:val="5"/>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AC"/>
    <w:rsid w:val="000124D3"/>
    <w:rsid w:val="00017A05"/>
    <w:rsid w:val="00035191"/>
    <w:rsid w:val="00041648"/>
    <w:rsid w:val="00080835"/>
    <w:rsid w:val="000818D0"/>
    <w:rsid w:val="000818F9"/>
    <w:rsid w:val="00082914"/>
    <w:rsid w:val="000B1511"/>
    <w:rsid w:val="000B2A0C"/>
    <w:rsid w:val="000B3B8E"/>
    <w:rsid w:val="000B3FAD"/>
    <w:rsid w:val="000B4E45"/>
    <w:rsid w:val="000B5260"/>
    <w:rsid w:val="000B6B13"/>
    <w:rsid w:val="000D2E78"/>
    <w:rsid w:val="000D4916"/>
    <w:rsid w:val="000E3909"/>
    <w:rsid w:val="000F37E6"/>
    <w:rsid w:val="000F5249"/>
    <w:rsid w:val="00100DB2"/>
    <w:rsid w:val="00102E0D"/>
    <w:rsid w:val="00122B62"/>
    <w:rsid w:val="001265E4"/>
    <w:rsid w:val="00126EE2"/>
    <w:rsid w:val="00132968"/>
    <w:rsid w:val="0013625F"/>
    <w:rsid w:val="00140306"/>
    <w:rsid w:val="00144693"/>
    <w:rsid w:val="0015363E"/>
    <w:rsid w:val="001636B8"/>
    <w:rsid w:val="00174803"/>
    <w:rsid w:val="00174858"/>
    <w:rsid w:val="00185BBF"/>
    <w:rsid w:val="00186282"/>
    <w:rsid w:val="00194C1F"/>
    <w:rsid w:val="00196F9D"/>
    <w:rsid w:val="001D68C1"/>
    <w:rsid w:val="001E493D"/>
    <w:rsid w:val="001E55EF"/>
    <w:rsid w:val="001F0CDC"/>
    <w:rsid w:val="001F0ED5"/>
    <w:rsid w:val="001F1C4A"/>
    <w:rsid w:val="00200296"/>
    <w:rsid w:val="0020755C"/>
    <w:rsid w:val="00217EDF"/>
    <w:rsid w:val="002215B8"/>
    <w:rsid w:val="00250FB8"/>
    <w:rsid w:val="00256218"/>
    <w:rsid w:val="00265669"/>
    <w:rsid w:val="00270EF1"/>
    <w:rsid w:val="0027354F"/>
    <w:rsid w:val="00281AF3"/>
    <w:rsid w:val="0029079D"/>
    <w:rsid w:val="002950A5"/>
    <w:rsid w:val="002B4BF2"/>
    <w:rsid w:val="002B4D6C"/>
    <w:rsid w:val="002D06A7"/>
    <w:rsid w:val="002D5A2B"/>
    <w:rsid w:val="002F0186"/>
    <w:rsid w:val="002F0525"/>
    <w:rsid w:val="00312E52"/>
    <w:rsid w:val="00320999"/>
    <w:rsid w:val="003242FC"/>
    <w:rsid w:val="00325451"/>
    <w:rsid w:val="00336F85"/>
    <w:rsid w:val="003440CF"/>
    <w:rsid w:val="00351FA8"/>
    <w:rsid w:val="00363705"/>
    <w:rsid w:val="00366616"/>
    <w:rsid w:val="003723D1"/>
    <w:rsid w:val="00372EEF"/>
    <w:rsid w:val="003768DA"/>
    <w:rsid w:val="00386A77"/>
    <w:rsid w:val="003933DB"/>
    <w:rsid w:val="0039350C"/>
    <w:rsid w:val="0039353B"/>
    <w:rsid w:val="0039363C"/>
    <w:rsid w:val="003956F7"/>
    <w:rsid w:val="00396C66"/>
    <w:rsid w:val="003A27D9"/>
    <w:rsid w:val="003A6C77"/>
    <w:rsid w:val="003B2AFD"/>
    <w:rsid w:val="003B7574"/>
    <w:rsid w:val="003C6182"/>
    <w:rsid w:val="003D186C"/>
    <w:rsid w:val="003E40B3"/>
    <w:rsid w:val="003F31AA"/>
    <w:rsid w:val="004113C8"/>
    <w:rsid w:val="004214E4"/>
    <w:rsid w:val="0042695D"/>
    <w:rsid w:val="004325C5"/>
    <w:rsid w:val="00436439"/>
    <w:rsid w:val="004375E2"/>
    <w:rsid w:val="004444DB"/>
    <w:rsid w:val="00450DCD"/>
    <w:rsid w:val="00451325"/>
    <w:rsid w:val="004537E6"/>
    <w:rsid w:val="00464880"/>
    <w:rsid w:val="00481774"/>
    <w:rsid w:val="00486330"/>
    <w:rsid w:val="00491F6F"/>
    <w:rsid w:val="004A01FD"/>
    <w:rsid w:val="004A1582"/>
    <w:rsid w:val="004A6CED"/>
    <w:rsid w:val="004B4C6D"/>
    <w:rsid w:val="004B6817"/>
    <w:rsid w:val="004E6117"/>
    <w:rsid w:val="004F3EFD"/>
    <w:rsid w:val="004F7BAB"/>
    <w:rsid w:val="00501A72"/>
    <w:rsid w:val="00523E06"/>
    <w:rsid w:val="00542CA3"/>
    <w:rsid w:val="0054325F"/>
    <w:rsid w:val="005434D7"/>
    <w:rsid w:val="0054435A"/>
    <w:rsid w:val="005517F6"/>
    <w:rsid w:val="00566B5E"/>
    <w:rsid w:val="00570882"/>
    <w:rsid w:val="00571F45"/>
    <w:rsid w:val="00576EFB"/>
    <w:rsid w:val="00587745"/>
    <w:rsid w:val="00590741"/>
    <w:rsid w:val="0059220E"/>
    <w:rsid w:val="00592A22"/>
    <w:rsid w:val="00596A18"/>
    <w:rsid w:val="005A035B"/>
    <w:rsid w:val="005A4A1B"/>
    <w:rsid w:val="005A513D"/>
    <w:rsid w:val="005A6152"/>
    <w:rsid w:val="005A7292"/>
    <w:rsid w:val="005D3653"/>
    <w:rsid w:val="005D782D"/>
    <w:rsid w:val="005E2219"/>
    <w:rsid w:val="005F25B1"/>
    <w:rsid w:val="006006E0"/>
    <w:rsid w:val="00601C90"/>
    <w:rsid w:val="0060445A"/>
    <w:rsid w:val="0060538C"/>
    <w:rsid w:val="00613CF7"/>
    <w:rsid w:val="00624A2C"/>
    <w:rsid w:val="00662A34"/>
    <w:rsid w:val="00674182"/>
    <w:rsid w:val="00674A4D"/>
    <w:rsid w:val="00674A7A"/>
    <w:rsid w:val="00683495"/>
    <w:rsid w:val="00685B41"/>
    <w:rsid w:val="00691FC1"/>
    <w:rsid w:val="006A22A8"/>
    <w:rsid w:val="006B22B4"/>
    <w:rsid w:val="006B4381"/>
    <w:rsid w:val="006B78EC"/>
    <w:rsid w:val="006C13B3"/>
    <w:rsid w:val="006C5CE0"/>
    <w:rsid w:val="006C6AB2"/>
    <w:rsid w:val="006D3F42"/>
    <w:rsid w:val="006D4205"/>
    <w:rsid w:val="006D59A3"/>
    <w:rsid w:val="0070401F"/>
    <w:rsid w:val="007215DF"/>
    <w:rsid w:val="00727EE3"/>
    <w:rsid w:val="00735C5C"/>
    <w:rsid w:val="00741383"/>
    <w:rsid w:val="007453D0"/>
    <w:rsid w:val="007502FD"/>
    <w:rsid w:val="00770CA4"/>
    <w:rsid w:val="00785920"/>
    <w:rsid w:val="00787227"/>
    <w:rsid w:val="0079021C"/>
    <w:rsid w:val="007B39D3"/>
    <w:rsid w:val="007B52CD"/>
    <w:rsid w:val="007B5E84"/>
    <w:rsid w:val="007C15FB"/>
    <w:rsid w:val="007C4380"/>
    <w:rsid w:val="007D5E3E"/>
    <w:rsid w:val="007E108B"/>
    <w:rsid w:val="007E29BB"/>
    <w:rsid w:val="007F7C9D"/>
    <w:rsid w:val="00822B67"/>
    <w:rsid w:val="00825F11"/>
    <w:rsid w:val="00830CCF"/>
    <w:rsid w:val="0083346E"/>
    <w:rsid w:val="00835C24"/>
    <w:rsid w:val="00840F60"/>
    <w:rsid w:val="00847AEB"/>
    <w:rsid w:val="00851CB0"/>
    <w:rsid w:val="008570D0"/>
    <w:rsid w:val="00862DC1"/>
    <w:rsid w:val="008741A2"/>
    <w:rsid w:val="00885056"/>
    <w:rsid w:val="00886801"/>
    <w:rsid w:val="008A0B1E"/>
    <w:rsid w:val="008D217D"/>
    <w:rsid w:val="008D27C2"/>
    <w:rsid w:val="008E4A1C"/>
    <w:rsid w:val="008F64B2"/>
    <w:rsid w:val="00900D50"/>
    <w:rsid w:val="009110C8"/>
    <w:rsid w:val="00912816"/>
    <w:rsid w:val="009130DA"/>
    <w:rsid w:val="00915498"/>
    <w:rsid w:val="009207D0"/>
    <w:rsid w:val="00922804"/>
    <w:rsid w:val="00922BFE"/>
    <w:rsid w:val="00923869"/>
    <w:rsid w:val="00926749"/>
    <w:rsid w:val="00931DD9"/>
    <w:rsid w:val="00937C0C"/>
    <w:rsid w:val="009516FC"/>
    <w:rsid w:val="009520BD"/>
    <w:rsid w:val="0096443E"/>
    <w:rsid w:val="00971FB9"/>
    <w:rsid w:val="0097607D"/>
    <w:rsid w:val="00980E5A"/>
    <w:rsid w:val="009958E7"/>
    <w:rsid w:val="009A0E8A"/>
    <w:rsid w:val="009A5AA2"/>
    <w:rsid w:val="009B020D"/>
    <w:rsid w:val="009B6BE7"/>
    <w:rsid w:val="009C583B"/>
    <w:rsid w:val="009E49BC"/>
    <w:rsid w:val="009E614B"/>
    <w:rsid w:val="009E6AAB"/>
    <w:rsid w:val="00A030E6"/>
    <w:rsid w:val="00A20A8E"/>
    <w:rsid w:val="00A355C2"/>
    <w:rsid w:val="00A42BC1"/>
    <w:rsid w:val="00A450CD"/>
    <w:rsid w:val="00A4764E"/>
    <w:rsid w:val="00A509B8"/>
    <w:rsid w:val="00A70631"/>
    <w:rsid w:val="00A77560"/>
    <w:rsid w:val="00A9459F"/>
    <w:rsid w:val="00AA3275"/>
    <w:rsid w:val="00AB26F4"/>
    <w:rsid w:val="00AB5B3D"/>
    <w:rsid w:val="00AC75E9"/>
    <w:rsid w:val="00AD2197"/>
    <w:rsid w:val="00AE102E"/>
    <w:rsid w:val="00AF15D9"/>
    <w:rsid w:val="00AF36D2"/>
    <w:rsid w:val="00B0099C"/>
    <w:rsid w:val="00B01182"/>
    <w:rsid w:val="00B03221"/>
    <w:rsid w:val="00B11AB5"/>
    <w:rsid w:val="00B304AC"/>
    <w:rsid w:val="00B374D8"/>
    <w:rsid w:val="00B428EE"/>
    <w:rsid w:val="00B529A0"/>
    <w:rsid w:val="00B908FE"/>
    <w:rsid w:val="00BA0CF7"/>
    <w:rsid w:val="00BD3C47"/>
    <w:rsid w:val="00BF79E7"/>
    <w:rsid w:val="00C13685"/>
    <w:rsid w:val="00C17385"/>
    <w:rsid w:val="00C2212A"/>
    <w:rsid w:val="00C2530E"/>
    <w:rsid w:val="00C25668"/>
    <w:rsid w:val="00C25D19"/>
    <w:rsid w:val="00C42360"/>
    <w:rsid w:val="00C44A34"/>
    <w:rsid w:val="00C5688B"/>
    <w:rsid w:val="00C7113C"/>
    <w:rsid w:val="00C7219F"/>
    <w:rsid w:val="00C72255"/>
    <w:rsid w:val="00CA7A03"/>
    <w:rsid w:val="00CB0482"/>
    <w:rsid w:val="00CB3B11"/>
    <w:rsid w:val="00CB5714"/>
    <w:rsid w:val="00CC1CFF"/>
    <w:rsid w:val="00CC4E90"/>
    <w:rsid w:val="00CC6C6B"/>
    <w:rsid w:val="00CD42D3"/>
    <w:rsid w:val="00CF2038"/>
    <w:rsid w:val="00CF4928"/>
    <w:rsid w:val="00D05A02"/>
    <w:rsid w:val="00D06887"/>
    <w:rsid w:val="00D1145B"/>
    <w:rsid w:val="00D31B9C"/>
    <w:rsid w:val="00D31E29"/>
    <w:rsid w:val="00D5203E"/>
    <w:rsid w:val="00D730BD"/>
    <w:rsid w:val="00D87387"/>
    <w:rsid w:val="00D90FDB"/>
    <w:rsid w:val="00D96FB7"/>
    <w:rsid w:val="00DA48D5"/>
    <w:rsid w:val="00DB04E9"/>
    <w:rsid w:val="00DB24E8"/>
    <w:rsid w:val="00DB39B8"/>
    <w:rsid w:val="00DD3175"/>
    <w:rsid w:val="00DE19FD"/>
    <w:rsid w:val="00DE68CE"/>
    <w:rsid w:val="00E06C29"/>
    <w:rsid w:val="00E07417"/>
    <w:rsid w:val="00E16909"/>
    <w:rsid w:val="00E23394"/>
    <w:rsid w:val="00E350B8"/>
    <w:rsid w:val="00E36B4F"/>
    <w:rsid w:val="00E419EF"/>
    <w:rsid w:val="00E44A68"/>
    <w:rsid w:val="00E55ADF"/>
    <w:rsid w:val="00E60AC6"/>
    <w:rsid w:val="00E6160E"/>
    <w:rsid w:val="00E62DD0"/>
    <w:rsid w:val="00E7605F"/>
    <w:rsid w:val="00E85E95"/>
    <w:rsid w:val="00E97AC2"/>
    <w:rsid w:val="00EA1FE2"/>
    <w:rsid w:val="00EA30A1"/>
    <w:rsid w:val="00EA458D"/>
    <w:rsid w:val="00EA4D15"/>
    <w:rsid w:val="00EC3F2C"/>
    <w:rsid w:val="00ED011B"/>
    <w:rsid w:val="00ED417E"/>
    <w:rsid w:val="00EE23E7"/>
    <w:rsid w:val="00EF08DF"/>
    <w:rsid w:val="00EF2134"/>
    <w:rsid w:val="00EF6719"/>
    <w:rsid w:val="00EF6C28"/>
    <w:rsid w:val="00F016B9"/>
    <w:rsid w:val="00F0458F"/>
    <w:rsid w:val="00F07CE9"/>
    <w:rsid w:val="00F31708"/>
    <w:rsid w:val="00F33AA0"/>
    <w:rsid w:val="00F37726"/>
    <w:rsid w:val="00F568D6"/>
    <w:rsid w:val="00F61C16"/>
    <w:rsid w:val="00F62461"/>
    <w:rsid w:val="00F73602"/>
    <w:rsid w:val="00F7421F"/>
    <w:rsid w:val="00F8669B"/>
    <w:rsid w:val="00F9529D"/>
    <w:rsid w:val="00F9796E"/>
    <w:rsid w:val="00FB4F27"/>
    <w:rsid w:val="00FC6B4B"/>
    <w:rsid w:val="00FD5903"/>
    <w:rsid w:val="00FE154D"/>
    <w:rsid w:val="00FE7FF2"/>
    <w:rsid w:val="00FF5D2E"/>
    <w:rsid w:val="00FF7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AC"/>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basedOn w:val="Policepardfaut"/>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862D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4AC"/>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basedOn w:val="Policepardfaut"/>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basedOn w:val="Policepardfaut"/>
    <w:uiPriority w:val="99"/>
    <w:unhideWhenUsed/>
    <w:rsid w:val="00862D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7415">
      <w:bodyDiv w:val="1"/>
      <w:marLeft w:val="0"/>
      <w:marRight w:val="0"/>
      <w:marTop w:val="0"/>
      <w:marBottom w:val="0"/>
      <w:divBdr>
        <w:top w:val="none" w:sz="0" w:space="0" w:color="auto"/>
        <w:left w:val="none" w:sz="0" w:space="0" w:color="auto"/>
        <w:bottom w:val="none" w:sz="0" w:space="0" w:color="auto"/>
        <w:right w:val="none" w:sz="0" w:space="0" w:color="auto"/>
      </w:divBdr>
    </w:div>
    <w:div w:id="260643649">
      <w:bodyDiv w:val="1"/>
      <w:marLeft w:val="0"/>
      <w:marRight w:val="0"/>
      <w:marTop w:val="0"/>
      <w:marBottom w:val="0"/>
      <w:divBdr>
        <w:top w:val="none" w:sz="0" w:space="0" w:color="auto"/>
        <w:left w:val="none" w:sz="0" w:space="0" w:color="auto"/>
        <w:bottom w:val="none" w:sz="0" w:space="0" w:color="auto"/>
        <w:right w:val="none" w:sz="0" w:space="0" w:color="auto"/>
      </w:divBdr>
    </w:div>
    <w:div w:id="280840891">
      <w:bodyDiv w:val="1"/>
      <w:marLeft w:val="0"/>
      <w:marRight w:val="0"/>
      <w:marTop w:val="0"/>
      <w:marBottom w:val="0"/>
      <w:divBdr>
        <w:top w:val="none" w:sz="0" w:space="0" w:color="auto"/>
        <w:left w:val="none" w:sz="0" w:space="0" w:color="auto"/>
        <w:bottom w:val="none" w:sz="0" w:space="0" w:color="auto"/>
        <w:right w:val="none" w:sz="0" w:space="0" w:color="auto"/>
      </w:divBdr>
    </w:div>
    <w:div w:id="285039529">
      <w:bodyDiv w:val="1"/>
      <w:marLeft w:val="0"/>
      <w:marRight w:val="0"/>
      <w:marTop w:val="0"/>
      <w:marBottom w:val="0"/>
      <w:divBdr>
        <w:top w:val="none" w:sz="0" w:space="0" w:color="auto"/>
        <w:left w:val="none" w:sz="0" w:space="0" w:color="auto"/>
        <w:bottom w:val="none" w:sz="0" w:space="0" w:color="auto"/>
        <w:right w:val="none" w:sz="0" w:space="0" w:color="auto"/>
      </w:divBdr>
    </w:div>
    <w:div w:id="378480883">
      <w:bodyDiv w:val="1"/>
      <w:marLeft w:val="0"/>
      <w:marRight w:val="0"/>
      <w:marTop w:val="0"/>
      <w:marBottom w:val="0"/>
      <w:divBdr>
        <w:top w:val="none" w:sz="0" w:space="0" w:color="auto"/>
        <w:left w:val="none" w:sz="0" w:space="0" w:color="auto"/>
        <w:bottom w:val="none" w:sz="0" w:space="0" w:color="auto"/>
        <w:right w:val="none" w:sz="0" w:space="0" w:color="auto"/>
      </w:divBdr>
    </w:div>
    <w:div w:id="402410927">
      <w:bodyDiv w:val="1"/>
      <w:marLeft w:val="0"/>
      <w:marRight w:val="0"/>
      <w:marTop w:val="0"/>
      <w:marBottom w:val="0"/>
      <w:divBdr>
        <w:top w:val="none" w:sz="0" w:space="0" w:color="auto"/>
        <w:left w:val="none" w:sz="0" w:space="0" w:color="auto"/>
        <w:bottom w:val="none" w:sz="0" w:space="0" w:color="auto"/>
        <w:right w:val="none" w:sz="0" w:space="0" w:color="auto"/>
      </w:divBdr>
    </w:div>
    <w:div w:id="429744000">
      <w:bodyDiv w:val="1"/>
      <w:marLeft w:val="0"/>
      <w:marRight w:val="0"/>
      <w:marTop w:val="0"/>
      <w:marBottom w:val="0"/>
      <w:divBdr>
        <w:top w:val="none" w:sz="0" w:space="0" w:color="auto"/>
        <w:left w:val="none" w:sz="0" w:space="0" w:color="auto"/>
        <w:bottom w:val="none" w:sz="0" w:space="0" w:color="auto"/>
        <w:right w:val="none" w:sz="0" w:space="0" w:color="auto"/>
      </w:divBdr>
    </w:div>
    <w:div w:id="494884312">
      <w:bodyDiv w:val="1"/>
      <w:marLeft w:val="0"/>
      <w:marRight w:val="0"/>
      <w:marTop w:val="0"/>
      <w:marBottom w:val="0"/>
      <w:divBdr>
        <w:top w:val="none" w:sz="0" w:space="0" w:color="auto"/>
        <w:left w:val="none" w:sz="0" w:space="0" w:color="auto"/>
        <w:bottom w:val="none" w:sz="0" w:space="0" w:color="auto"/>
        <w:right w:val="none" w:sz="0" w:space="0" w:color="auto"/>
      </w:divBdr>
    </w:div>
    <w:div w:id="610937235">
      <w:bodyDiv w:val="1"/>
      <w:marLeft w:val="0"/>
      <w:marRight w:val="0"/>
      <w:marTop w:val="0"/>
      <w:marBottom w:val="0"/>
      <w:divBdr>
        <w:top w:val="none" w:sz="0" w:space="0" w:color="auto"/>
        <w:left w:val="none" w:sz="0" w:space="0" w:color="auto"/>
        <w:bottom w:val="none" w:sz="0" w:space="0" w:color="auto"/>
        <w:right w:val="none" w:sz="0" w:space="0" w:color="auto"/>
      </w:divBdr>
    </w:div>
    <w:div w:id="745766657">
      <w:bodyDiv w:val="1"/>
      <w:marLeft w:val="0"/>
      <w:marRight w:val="0"/>
      <w:marTop w:val="0"/>
      <w:marBottom w:val="0"/>
      <w:divBdr>
        <w:top w:val="none" w:sz="0" w:space="0" w:color="auto"/>
        <w:left w:val="none" w:sz="0" w:space="0" w:color="auto"/>
        <w:bottom w:val="none" w:sz="0" w:space="0" w:color="auto"/>
        <w:right w:val="none" w:sz="0" w:space="0" w:color="auto"/>
      </w:divBdr>
    </w:div>
    <w:div w:id="793328229">
      <w:bodyDiv w:val="1"/>
      <w:marLeft w:val="0"/>
      <w:marRight w:val="0"/>
      <w:marTop w:val="0"/>
      <w:marBottom w:val="0"/>
      <w:divBdr>
        <w:top w:val="none" w:sz="0" w:space="0" w:color="auto"/>
        <w:left w:val="none" w:sz="0" w:space="0" w:color="auto"/>
        <w:bottom w:val="none" w:sz="0" w:space="0" w:color="auto"/>
        <w:right w:val="none" w:sz="0" w:space="0" w:color="auto"/>
      </w:divBdr>
    </w:div>
    <w:div w:id="793717254">
      <w:bodyDiv w:val="1"/>
      <w:marLeft w:val="0"/>
      <w:marRight w:val="0"/>
      <w:marTop w:val="0"/>
      <w:marBottom w:val="0"/>
      <w:divBdr>
        <w:top w:val="none" w:sz="0" w:space="0" w:color="auto"/>
        <w:left w:val="none" w:sz="0" w:space="0" w:color="auto"/>
        <w:bottom w:val="none" w:sz="0" w:space="0" w:color="auto"/>
        <w:right w:val="none" w:sz="0" w:space="0" w:color="auto"/>
      </w:divBdr>
    </w:div>
    <w:div w:id="824858272">
      <w:bodyDiv w:val="1"/>
      <w:marLeft w:val="0"/>
      <w:marRight w:val="0"/>
      <w:marTop w:val="0"/>
      <w:marBottom w:val="0"/>
      <w:divBdr>
        <w:top w:val="none" w:sz="0" w:space="0" w:color="auto"/>
        <w:left w:val="none" w:sz="0" w:space="0" w:color="auto"/>
        <w:bottom w:val="none" w:sz="0" w:space="0" w:color="auto"/>
        <w:right w:val="none" w:sz="0" w:space="0" w:color="auto"/>
      </w:divBdr>
    </w:div>
    <w:div w:id="875699224">
      <w:bodyDiv w:val="1"/>
      <w:marLeft w:val="0"/>
      <w:marRight w:val="0"/>
      <w:marTop w:val="0"/>
      <w:marBottom w:val="0"/>
      <w:divBdr>
        <w:top w:val="none" w:sz="0" w:space="0" w:color="auto"/>
        <w:left w:val="none" w:sz="0" w:space="0" w:color="auto"/>
        <w:bottom w:val="none" w:sz="0" w:space="0" w:color="auto"/>
        <w:right w:val="none" w:sz="0" w:space="0" w:color="auto"/>
      </w:divBdr>
    </w:div>
    <w:div w:id="929772087">
      <w:bodyDiv w:val="1"/>
      <w:marLeft w:val="0"/>
      <w:marRight w:val="0"/>
      <w:marTop w:val="0"/>
      <w:marBottom w:val="0"/>
      <w:divBdr>
        <w:top w:val="none" w:sz="0" w:space="0" w:color="auto"/>
        <w:left w:val="none" w:sz="0" w:space="0" w:color="auto"/>
        <w:bottom w:val="none" w:sz="0" w:space="0" w:color="auto"/>
        <w:right w:val="none" w:sz="0" w:space="0" w:color="auto"/>
      </w:divBdr>
    </w:div>
    <w:div w:id="952323888">
      <w:bodyDiv w:val="1"/>
      <w:marLeft w:val="0"/>
      <w:marRight w:val="0"/>
      <w:marTop w:val="0"/>
      <w:marBottom w:val="0"/>
      <w:divBdr>
        <w:top w:val="none" w:sz="0" w:space="0" w:color="auto"/>
        <w:left w:val="none" w:sz="0" w:space="0" w:color="auto"/>
        <w:bottom w:val="none" w:sz="0" w:space="0" w:color="auto"/>
        <w:right w:val="none" w:sz="0" w:space="0" w:color="auto"/>
      </w:divBdr>
    </w:div>
    <w:div w:id="985665797">
      <w:bodyDiv w:val="1"/>
      <w:marLeft w:val="0"/>
      <w:marRight w:val="0"/>
      <w:marTop w:val="0"/>
      <w:marBottom w:val="0"/>
      <w:divBdr>
        <w:top w:val="none" w:sz="0" w:space="0" w:color="auto"/>
        <w:left w:val="none" w:sz="0" w:space="0" w:color="auto"/>
        <w:bottom w:val="none" w:sz="0" w:space="0" w:color="auto"/>
        <w:right w:val="none" w:sz="0" w:space="0" w:color="auto"/>
      </w:divBdr>
    </w:div>
    <w:div w:id="987630787">
      <w:bodyDiv w:val="1"/>
      <w:marLeft w:val="0"/>
      <w:marRight w:val="0"/>
      <w:marTop w:val="0"/>
      <w:marBottom w:val="0"/>
      <w:divBdr>
        <w:top w:val="none" w:sz="0" w:space="0" w:color="auto"/>
        <w:left w:val="none" w:sz="0" w:space="0" w:color="auto"/>
        <w:bottom w:val="none" w:sz="0" w:space="0" w:color="auto"/>
        <w:right w:val="none" w:sz="0" w:space="0" w:color="auto"/>
      </w:divBdr>
    </w:div>
    <w:div w:id="993336420">
      <w:bodyDiv w:val="1"/>
      <w:marLeft w:val="0"/>
      <w:marRight w:val="0"/>
      <w:marTop w:val="0"/>
      <w:marBottom w:val="0"/>
      <w:divBdr>
        <w:top w:val="none" w:sz="0" w:space="0" w:color="auto"/>
        <w:left w:val="none" w:sz="0" w:space="0" w:color="auto"/>
        <w:bottom w:val="none" w:sz="0" w:space="0" w:color="auto"/>
        <w:right w:val="none" w:sz="0" w:space="0" w:color="auto"/>
      </w:divBdr>
    </w:div>
    <w:div w:id="1011377793">
      <w:bodyDiv w:val="1"/>
      <w:marLeft w:val="0"/>
      <w:marRight w:val="0"/>
      <w:marTop w:val="0"/>
      <w:marBottom w:val="0"/>
      <w:divBdr>
        <w:top w:val="none" w:sz="0" w:space="0" w:color="auto"/>
        <w:left w:val="none" w:sz="0" w:space="0" w:color="auto"/>
        <w:bottom w:val="none" w:sz="0" w:space="0" w:color="auto"/>
        <w:right w:val="none" w:sz="0" w:space="0" w:color="auto"/>
      </w:divBdr>
    </w:div>
    <w:div w:id="1014452313">
      <w:bodyDiv w:val="1"/>
      <w:marLeft w:val="0"/>
      <w:marRight w:val="0"/>
      <w:marTop w:val="0"/>
      <w:marBottom w:val="0"/>
      <w:divBdr>
        <w:top w:val="none" w:sz="0" w:space="0" w:color="auto"/>
        <w:left w:val="none" w:sz="0" w:space="0" w:color="auto"/>
        <w:bottom w:val="none" w:sz="0" w:space="0" w:color="auto"/>
        <w:right w:val="none" w:sz="0" w:space="0" w:color="auto"/>
      </w:divBdr>
    </w:div>
    <w:div w:id="1015155434">
      <w:bodyDiv w:val="1"/>
      <w:marLeft w:val="0"/>
      <w:marRight w:val="0"/>
      <w:marTop w:val="0"/>
      <w:marBottom w:val="0"/>
      <w:divBdr>
        <w:top w:val="none" w:sz="0" w:space="0" w:color="auto"/>
        <w:left w:val="none" w:sz="0" w:space="0" w:color="auto"/>
        <w:bottom w:val="none" w:sz="0" w:space="0" w:color="auto"/>
        <w:right w:val="none" w:sz="0" w:space="0" w:color="auto"/>
      </w:divBdr>
    </w:div>
    <w:div w:id="1064841755">
      <w:bodyDiv w:val="1"/>
      <w:marLeft w:val="0"/>
      <w:marRight w:val="0"/>
      <w:marTop w:val="0"/>
      <w:marBottom w:val="0"/>
      <w:divBdr>
        <w:top w:val="none" w:sz="0" w:space="0" w:color="auto"/>
        <w:left w:val="none" w:sz="0" w:space="0" w:color="auto"/>
        <w:bottom w:val="none" w:sz="0" w:space="0" w:color="auto"/>
        <w:right w:val="none" w:sz="0" w:space="0" w:color="auto"/>
      </w:divBdr>
    </w:div>
    <w:div w:id="1133863099">
      <w:bodyDiv w:val="1"/>
      <w:marLeft w:val="0"/>
      <w:marRight w:val="0"/>
      <w:marTop w:val="0"/>
      <w:marBottom w:val="0"/>
      <w:divBdr>
        <w:top w:val="none" w:sz="0" w:space="0" w:color="auto"/>
        <w:left w:val="none" w:sz="0" w:space="0" w:color="auto"/>
        <w:bottom w:val="none" w:sz="0" w:space="0" w:color="auto"/>
        <w:right w:val="none" w:sz="0" w:space="0" w:color="auto"/>
      </w:divBdr>
    </w:div>
    <w:div w:id="1198814401">
      <w:bodyDiv w:val="1"/>
      <w:marLeft w:val="0"/>
      <w:marRight w:val="0"/>
      <w:marTop w:val="0"/>
      <w:marBottom w:val="0"/>
      <w:divBdr>
        <w:top w:val="none" w:sz="0" w:space="0" w:color="auto"/>
        <w:left w:val="none" w:sz="0" w:space="0" w:color="auto"/>
        <w:bottom w:val="none" w:sz="0" w:space="0" w:color="auto"/>
        <w:right w:val="none" w:sz="0" w:space="0" w:color="auto"/>
      </w:divBdr>
    </w:div>
    <w:div w:id="1209996075">
      <w:bodyDiv w:val="1"/>
      <w:marLeft w:val="0"/>
      <w:marRight w:val="0"/>
      <w:marTop w:val="0"/>
      <w:marBottom w:val="0"/>
      <w:divBdr>
        <w:top w:val="none" w:sz="0" w:space="0" w:color="auto"/>
        <w:left w:val="none" w:sz="0" w:space="0" w:color="auto"/>
        <w:bottom w:val="none" w:sz="0" w:space="0" w:color="auto"/>
        <w:right w:val="none" w:sz="0" w:space="0" w:color="auto"/>
      </w:divBdr>
    </w:div>
    <w:div w:id="1225409814">
      <w:bodyDiv w:val="1"/>
      <w:marLeft w:val="0"/>
      <w:marRight w:val="0"/>
      <w:marTop w:val="0"/>
      <w:marBottom w:val="0"/>
      <w:divBdr>
        <w:top w:val="none" w:sz="0" w:space="0" w:color="auto"/>
        <w:left w:val="none" w:sz="0" w:space="0" w:color="auto"/>
        <w:bottom w:val="none" w:sz="0" w:space="0" w:color="auto"/>
        <w:right w:val="none" w:sz="0" w:space="0" w:color="auto"/>
      </w:divBdr>
    </w:div>
    <w:div w:id="1274827262">
      <w:bodyDiv w:val="1"/>
      <w:marLeft w:val="0"/>
      <w:marRight w:val="0"/>
      <w:marTop w:val="0"/>
      <w:marBottom w:val="0"/>
      <w:divBdr>
        <w:top w:val="none" w:sz="0" w:space="0" w:color="auto"/>
        <w:left w:val="none" w:sz="0" w:space="0" w:color="auto"/>
        <w:bottom w:val="none" w:sz="0" w:space="0" w:color="auto"/>
        <w:right w:val="none" w:sz="0" w:space="0" w:color="auto"/>
      </w:divBdr>
      <w:divsChild>
        <w:div w:id="57097440">
          <w:marLeft w:val="1282"/>
          <w:marRight w:val="0"/>
          <w:marTop w:val="0"/>
          <w:marBottom w:val="0"/>
          <w:divBdr>
            <w:top w:val="none" w:sz="0" w:space="0" w:color="auto"/>
            <w:left w:val="none" w:sz="0" w:space="0" w:color="auto"/>
            <w:bottom w:val="none" w:sz="0" w:space="0" w:color="auto"/>
            <w:right w:val="none" w:sz="0" w:space="0" w:color="auto"/>
          </w:divBdr>
        </w:div>
        <w:div w:id="99423111">
          <w:marLeft w:val="1282"/>
          <w:marRight w:val="0"/>
          <w:marTop w:val="0"/>
          <w:marBottom w:val="0"/>
          <w:divBdr>
            <w:top w:val="none" w:sz="0" w:space="0" w:color="auto"/>
            <w:left w:val="none" w:sz="0" w:space="0" w:color="auto"/>
            <w:bottom w:val="none" w:sz="0" w:space="0" w:color="auto"/>
            <w:right w:val="none" w:sz="0" w:space="0" w:color="auto"/>
          </w:divBdr>
        </w:div>
        <w:div w:id="588319411">
          <w:marLeft w:val="1282"/>
          <w:marRight w:val="0"/>
          <w:marTop w:val="0"/>
          <w:marBottom w:val="0"/>
          <w:divBdr>
            <w:top w:val="none" w:sz="0" w:space="0" w:color="auto"/>
            <w:left w:val="none" w:sz="0" w:space="0" w:color="auto"/>
            <w:bottom w:val="none" w:sz="0" w:space="0" w:color="auto"/>
            <w:right w:val="none" w:sz="0" w:space="0" w:color="auto"/>
          </w:divBdr>
        </w:div>
        <w:div w:id="597444918">
          <w:marLeft w:val="1426"/>
          <w:marRight w:val="0"/>
          <w:marTop w:val="0"/>
          <w:marBottom w:val="0"/>
          <w:divBdr>
            <w:top w:val="none" w:sz="0" w:space="0" w:color="auto"/>
            <w:left w:val="none" w:sz="0" w:space="0" w:color="auto"/>
            <w:bottom w:val="none" w:sz="0" w:space="0" w:color="auto"/>
            <w:right w:val="none" w:sz="0" w:space="0" w:color="auto"/>
          </w:divBdr>
        </w:div>
        <w:div w:id="1281183925">
          <w:marLeft w:val="1426"/>
          <w:marRight w:val="0"/>
          <w:marTop w:val="0"/>
          <w:marBottom w:val="0"/>
          <w:divBdr>
            <w:top w:val="none" w:sz="0" w:space="0" w:color="auto"/>
            <w:left w:val="none" w:sz="0" w:space="0" w:color="auto"/>
            <w:bottom w:val="none" w:sz="0" w:space="0" w:color="auto"/>
            <w:right w:val="none" w:sz="0" w:space="0" w:color="auto"/>
          </w:divBdr>
        </w:div>
        <w:div w:id="2007903369">
          <w:marLeft w:val="1282"/>
          <w:marRight w:val="0"/>
          <w:marTop w:val="0"/>
          <w:marBottom w:val="0"/>
          <w:divBdr>
            <w:top w:val="none" w:sz="0" w:space="0" w:color="auto"/>
            <w:left w:val="none" w:sz="0" w:space="0" w:color="auto"/>
            <w:bottom w:val="none" w:sz="0" w:space="0" w:color="auto"/>
            <w:right w:val="none" w:sz="0" w:space="0" w:color="auto"/>
          </w:divBdr>
        </w:div>
      </w:divsChild>
    </w:div>
    <w:div w:id="1288321198">
      <w:bodyDiv w:val="1"/>
      <w:marLeft w:val="0"/>
      <w:marRight w:val="0"/>
      <w:marTop w:val="0"/>
      <w:marBottom w:val="0"/>
      <w:divBdr>
        <w:top w:val="none" w:sz="0" w:space="0" w:color="auto"/>
        <w:left w:val="none" w:sz="0" w:space="0" w:color="auto"/>
        <w:bottom w:val="none" w:sz="0" w:space="0" w:color="auto"/>
        <w:right w:val="none" w:sz="0" w:space="0" w:color="auto"/>
      </w:divBdr>
    </w:div>
    <w:div w:id="1296450344">
      <w:bodyDiv w:val="1"/>
      <w:marLeft w:val="0"/>
      <w:marRight w:val="0"/>
      <w:marTop w:val="0"/>
      <w:marBottom w:val="0"/>
      <w:divBdr>
        <w:top w:val="none" w:sz="0" w:space="0" w:color="auto"/>
        <w:left w:val="none" w:sz="0" w:space="0" w:color="auto"/>
        <w:bottom w:val="none" w:sz="0" w:space="0" w:color="auto"/>
        <w:right w:val="none" w:sz="0" w:space="0" w:color="auto"/>
      </w:divBdr>
    </w:div>
    <w:div w:id="1318415994">
      <w:bodyDiv w:val="1"/>
      <w:marLeft w:val="0"/>
      <w:marRight w:val="0"/>
      <w:marTop w:val="0"/>
      <w:marBottom w:val="0"/>
      <w:divBdr>
        <w:top w:val="none" w:sz="0" w:space="0" w:color="auto"/>
        <w:left w:val="none" w:sz="0" w:space="0" w:color="auto"/>
        <w:bottom w:val="none" w:sz="0" w:space="0" w:color="auto"/>
        <w:right w:val="none" w:sz="0" w:space="0" w:color="auto"/>
      </w:divBdr>
    </w:div>
    <w:div w:id="1323773108">
      <w:bodyDiv w:val="1"/>
      <w:marLeft w:val="0"/>
      <w:marRight w:val="0"/>
      <w:marTop w:val="0"/>
      <w:marBottom w:val="0"/>
      <w:divBdr>
        <w:top w:val="none" w:sz="0" w:space="0" w:color="auto"/>
        <w:left w:val="none" w:sz="0" w:space="0" w:color="auto"/>
        <w:bottom w:val="none" w:sz="0" w:space="0" w:color="auto"/>
        <w:right w:val="none" w:sz="0" w:space="0" w:color="auto"/>
      </w:divBdr>
    </w:div>
    <w:div w:id="1366902520">
      <w:bodyDiv w:val="1"/>
      <w:marLeft w:val="0"/>
      <w:marRight w:val="0"/>
      <w:marTop w:val="0"/>
      <w:marBottom w:val="0"/>
      <w:divBdr>
        <w:top w:val="none" w:sz="0" w:space="0" w:color="auto"/>
        <w:left w:val="none" w:sz="0" w:space="0" w:color="auto"/>
        <w:bottom w:val="none" w:sz="0" w:space="0" w:color="auto"/>
        <w:right w:val="none" w:sz="0" w:space="0" w:color="auto"/>
      </w:divBdr>
    </w:div>
    <w:div w:id="1369530762">
      <w:bodyDiv w:val="1"/>
      <w:marLeft w:val="0"/>
      <w:marRight w:val="0"/>
      <w:marTop w:val="0"/>
      <w:marBottom w:val="0"/>
      <w:divBdr>
        <w:top w:val="none" w:sz="0" w:space="0" w:color="auto"/>
        <w:left w:val="none" w:sz="0" w:space="0" w:color="auto"/>
        <w:bottom w:val="none" w:sz="0" w:space="0" w:color="auto"/>
        <w:right w:val="none" w:sz="0" w:space="0" w:color="auto"/>
      </w:divBdr>
    </w:div>
    <w:div w:id="1383749731">
      <w:bodyDiv w:val="1"/>
      <w:marLeft w:val="0"/>
      <w:marRight w:val="0"/>
      <w:marTop w:val="0"/>
      <w:marBottom w:val="0"/>
      <w:divBdr>
        <w:top w:val="none" w:sz="0" w:space="0" w:color="auto"/>
        <w:left w:val="none" w:sz="0" w:space="0" w:color="auto"/>
        <w:bottom w:val="none" w:sz="0" w:space="0" w:color="auto"/>
        <w:right w:val="none" w:sz="0" w:space="0" w:color="auto"/>
      </w:divBdr>
    </w:div>
    <w:div w:id="1572538727">
      <w:bodyDiv w:val="1"/>
      <w:marLeft w:val="0"/>
      <w:marRight w:val="0"/>
      <w:marTop w:val="0"/>
      <w:marBottom w:val="0"/>
      <w:divBdr>
        <w:top w:val="none" w:sz="0" w:space="0" w:color="auto"/>
        <w:left w:val="none" w:sz="0" w:space="0" w:color="auto"/>
        <w:bottom w:val="none" w:sz="0" w:space="0" w:color="auto"/>
        <w:right w:val="none" w:sz="0" w:space="0" w:color="auto"/>
      </w:divBdr>
    </w:div>
    <w:div w:id="1581911578">
      <w:bodyDiv w:val="1"/>
      <w:marLeft w:val="0"/>
      <w:marRight w:val="0"/>
      <w:marTop w:val="0"/>
      <w:marBottom w:val="0"/>
      <w:divBdr>
        <w:top w:val="none" w:sz="0" w:space="0" w:color="auto"/>
        <w:left w:val="none" w:sz="0" w:space="0" w:color="auto"/>
        <w:bottom w:val="none" w:sz="0" w:space="0" w:color="auto"/>
        <w:right w:val="none" w:sz="0" w:space="0" w:color="auto"/>
      </w:divBdr>
    </w:div>
    <w:div w:id="1654600686">
      <w:bodyDiv w:val="1"/>
      <w:marLeft w:val="0"/>
      <w:marRight w:val="0"/>
      <w:marTop w:val="0"/>
      <w:marBottom w:val="0"/>
      <w:divBdr>
        <w:top w:val="none" w:sz="0" w:space="0" w:color="auto"/>
        <w:left w:val="none" w:sz="0" w:space="0" w:color="auto"/>
        <w:bottom w:val="none" w:sz="0" w:space="0" w:color="auto"/>
        <w:right w:val="none" w:sz="0" w:space="0" w:color="auto"/>
      </w:divBdr>
    </w:div>
    <w:div w:id="1918317615">
      <w:bodyDiv w:val="1"/>
      <w:marLeft w:val="0"/>
      <w:marRight w:val="0"/>
      <w:marTop w:val="0"/>
      <w:marBottom w:val="0"/>
      <w:divBdr>
        <w:top w:val="none" w:sz="0" w:space="0" w:color="auto"/>
        <w:left w:val="none" w:sz="0" w:space="0" w:color="auto"/>
        <w:bottom w:val="none" w:sz="0" w:space="0" w:color="auto"/>
        <w:right w:val="none" w:sz="0" w:space="0" w:color="auto"/>
      </w:divBdr>
    </w:div>
    <w:div w:id="1941602187">
      <w:bodyDiv w:val="1"/>
      <w:marLeft w:val="0"/>
      <w:marRight w:val="0"/>
      <w:marTop w:val="0"/>
      <w:marBottom w:val="0"/>
      <w:divBdr>
        <w:top w:val="none" w:sz="0" w:space="0" w:color="auto"/>
        <w:left w:val="none" w:sz="0" w:space="0" w:color="auto"/>
        <w:bottom w:val="none" w:sz="0" w:space="0" w:color="auto"/>
        <w:right w:val="none" w:sz="0" w:space="0" w:color="auto"/>
      </w:divBdr>
    </w:div>
    <w:div w:id="1989816520">
      <w:bodyDiv w:val="1"/>
      <w:marLeft w:val="0"/>
      <w:marRight w:val="0"/>
      <w:marTop w:val="0"/>
      <w:marBottom w:val="0"/>
      <w:divBdr>
        <w:top w:val="none" w:sz="0" w:space="0" w:color="auto"/>
        <w:left w:val="none" w:sz="0" w:space="0" w:color="auto"/>
        <w:bottom w:val="none" w:sz="0" w:space="0" w:color="auto"/>
        <w:right w:val="none" w:sz="0" w:space="0" w:color="auto"/>
      </w:divBdr>
    </w:div>
    <w:div w:id="2009479572">
      <w:bodyDiv w:val="1"/>
      <w:marLeft w:val="0"/>
      <w:marRight w:val="0"/>
      <w:marTop w:val="0"/>
      <w:marBottom w:val="0"/>
      <w:divBdr>
        <w:top w:val="none" w:sz="0" w:space="0" w:color="auto"/>
        <w:left w:val="none" w:sz="0" w:space="0" w:color="auto"/>
        <w:bottom w:val="none" w:sz="0" w:space="0" w:color="auto"/>
        <w:right w:val="none" w:sz="0" w:space="0" w:color="auto"/>
      </w:divBdr>
    </w:div>
    <w:div w:id="20723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37C80-8830-4FF3-AC48-05441339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2360</Words>
  <Characters>12980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15310</CharactersWithSpaces>
  <SharedDoc>false</SharedDoc>
  <HLinks>
    <vt:vector size="6" baseType="variant">
      <vt:variant>
        <vt:i4>4980816</vt:i4>
      </vt:variant>
      <vt:variant>
        <vt:i4>0</vt:i4>
      </vt:variant>
      <vt:variant>
        <vt:i4>0</vt:i4>
      </vt:variant>
      <vt:variant>
        <vt:i4>5</vt:i4>
      </vt:variant>
      <vt:variant>
        <vt:lpwstr>http://cache.media.eduscol.education.fr/file/lycee/43/7/LyceeGT_Ressources_Geo_T_05_Th2_Q1_mondialisation_en_fonctionnement_213437.pdf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20</cp:revision>
  <cp:lastPrinted>2012-06-16T18:18:00Z</cp:lastPrinted>
  <dcterms:created xsi:type="dcterms:W3CDTF">2013-10-11T20:01:00Z</dcterms:created>
  <dcterms:modified xsi:type="dcterms:W3CDTF">2015-09-20T09:55:00Z</dcterms:modified>
</cp:coreProperties>
</file>