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77" w:rsidRPr="00B04D87" w:rsidRDefault="001749AC" w:rsidP="00174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80"/>
        <w:rPr>
          <w:b/>
          <w:smallCaps/>
          <w:sz w:val="28"/>
        </w:rPr>
      </w:pPr>
      <w:r w:rsidRPr="00B04D87">
        <w:rPr>
          <w:b/>
          <w:smallCaps/>
          <w:sz w:val="28"/>
        </w:rPr>
        <w:t>Croquis </w:t>
      </w:r>
    </w:p>
    <w:p w:rsidR="001749AC" w:rsidRPr="001F1F77" w:rsidRDefault="00B04D87" w:rsidP="00174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80"/>
        <w:rPr>
          <w:b/>
          <w:smallCaps/>
          <w:sz w:val="24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F28A3" wp14:editId="4896985B">
                <wp:simplePos x="0" y="0"/>
                <wp:positionH relativeFrom="column">
                  <wp:posOffset>-766445</wp:posOffset>
                </wp:positionH>
                <wp:positionV relativeFrom="paragraph">
                  <wp:posOffset>1626235</wp:posOffset>
                </wp:positionV>
                <wp:extent cx="1771650" cy="53530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9AC" w:rsidRDefault="001749A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1DD40A" wp14:editId="005C6711">
                                  <wp:extent cx="1362075" cy="5197188"/>
                                  <wp:effectExtent l="0" t="0" r="0" b="381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3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3494" cy="5240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60.35pt;margin-top:128.05pt;width:139.5pt;height:4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" filled="f" stroked="f" strokeweight=".5pt">
                <v:textbox>
                  <w:txbxContent>
                    <w:p w:rsidR="001749AC" w:rsidRDefault="001749A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1DD40A" wp14:editId="005C6711">
                            <wp:extent cx="1362075" cy="5197188"/>
                            <wp:effectExtent l="0" t="0" r="0" b="381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3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3494" cy="5240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FBC2A" wp14:editId="77C280AE">
                <wp:simplePos x="0" y="0"/>
                <wp:positionH relativeFrom="column">
                  <wp:posOffset>328930</wp:posOffset>
                </wp:positionH>
                <wp:positionV relativeFrom="paragraph">
                  <wp:posOffset>168275</wp:posOffset>
                </wp:positionV>
                <wp:extent cx="7124700" cy="67151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F77" w:rsidRDefault="005C700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E4BF61" wp14:editId="2B8EC3C2">
                                  <wp:extent cx="6781800" cy="6510075"/>
                                  <wp:effectExtent l="0" t="0" r="0" b="508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4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8062" cy="6516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25.9pt;margin-top:13.25pt;width:561pt;height:5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" filled="f" stroked="f" strokeweight=".5pt">
                <v:textbox>
                  <w:txbxContent>
                    <w:p w:rsidR="001F1F77" w:rsidRDefault="005C700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E4BF61" wp14:editId="2B8EC3C2">
                            <wp:extent cx="6781800" cy="6510075"/>
                            <wp:effectExtent l="0" t="0" r="0" b="508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4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8062" cy="6516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70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F82DA" wp14:editId="62DBD7E9">
                <wp:simplePos x="0" y="0"/>
                <wp:positionH relativeFrom="column">
                  <wp:posOffset>7101205</wp:posOffset>
                </wp:positionH>
                <wp:positionV relativeFrom="paragraph">
                  <wp:posOffset>226060</wp:posOffset>
                </wp:positionV>
                <wp:extent cx="2412000" cy="6496050"/>
                <wp:effectExtent l="0" t="0" r="2667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0" cy="649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630E0E"/>
                                <w:sz w:val="28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630E0E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630E0E"/>
                                <w:sz w:val="28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630E0E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Légende </w:t>
                            </w: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749AC"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630E0E"/>
                                <w:sz w:val="28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630E0E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1. Une France urbaine au réseau déséquilibré</w:t>
                            </w: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Macrocéphalie </w:t>
                            </w: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parisienne</w:t>
                            </w:r>
                            <w:proofErr w:type="gramEnd"/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Grandes aires urbaines</w:t>
                            </w: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Axes majeurs de communication</w:t>
                            </w: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1749AC" w:rsidRDefault="001749AC" w:rsidP="00B04D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749AC"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630E0E"/>
                                <w:sz w:val="28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630E0E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2. Une population inégalement répartie</w:t>
                            </w: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Espaces de fortes </w:t>
                            </w: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densités</w:t>
                            </w:r>
                            <w:proofErr w:type="gramEnd"/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de population</w:t>
                            </w: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Densités moyennes</w:t>
                            </w: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Densités faibles</w:t>
                            </w: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1749AC" w:rsidRDefault="001749AC" w:rsidP="00B04D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749AC"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630E0E"/>
                                <w:sz w:val="28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630E0E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3. Les dynamiques du territoire français</w:t>
                            </w: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Les aires urbaines </w:t>
                            </w: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s’étalent le plus</w:t>
                            </w: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Les régions qui attirent </w:t>
                            </w: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plus de population</w:t>
                            </w: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Les migrations </w:t>
                            </w:r>
                          </w:p>
                          <w:p w:rsidR="001749AC" w:rsidRDefault="001749AC" w:rsidP="001749A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ascii="Candara" w:eastAsiaTheme="minorEastAsia" w:hAnsi="Candara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internes</w:t>
                            </w:r>
                            <w:proofErr w:type="gramEnd"/>
                          </w:p>
                          <w:p w:rsidR="001749AC" w:rsidRDefault="00174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559.15pt;margin-top:17.8pt;width:189.9pt;height:5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" fillcolor="white [3201]" strokeweight=".5pt">
                <v:textbox>
                  <w:txbxContent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eastAsiaTheme="minorEastAsia" w:hAnsi="Candara" w:cstheme="minorBidi"/>
                          <w:b/>
                          <w:bCs/>
                          <w:color w:val="630E0E"/>
                          <w:sz w:val="28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630E0E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630E0E"/>
                          <w:sz w:val="28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630E0E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Légende </w:t>
                      </w: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749AC">
                        <w:rPr>
                          <w:rFonts w:ascii="Candara" w:eastAsiaTheme="minorEastAsia" w:hAnsi="Candara" w:cstheme="minorBidi"/>
                          <w:b/>
                          <w:bCs/>
                          <w:color w:val="630E0E"/>
                          <w:sz w:val="28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630E0E">
                                <w14:lumMod w14:val="50000"/>
                              </w14:srgbClr>
                            </w14:solidFill>
                          </w14:textFill>
                        </w:rPr>
                        <w:t>1. Une France urbaine au réseau déséquilibré</w:t>
                      </w: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Macrocéphalie </w:t>
                      </w: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parisienne</w:t>
                      </w:r>
                      <w:proofErr w:type="gramEnd"/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  <w:t>Grandes aires urbaines</w:t>
                      </w: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  <w:t>Axes majeurs de communication</w:t>
                      </w: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1749AC" w:rsidRDefault="001749AC" w:rsidP="00B04D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749AC">
                        <w:rPr>
                          <w:rFonts w:ascii="Candara" w:eastAsiaTheme="minorEastAsia" w:hAnsi="Candara" w:cstheme="minorBidi"/>
                          <w:b/>
                          <w:bCs/>
                          <w:color w:val="630E0E"/>
                          <w:sz w:val="28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630E0E">
                                <w14:lumMod w14:val="50000"/>
                              </w14:srgbClr>
                            </w14:solidFill>
                          </w14:textFill>
                        </w:rPr>
                        <w:t>2. Une population inégalement répartie</w:t>
                      </w: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Espaces de fortes </w:t>
                      </w: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densités</w:t>
                      </w:r>
                      <w:proofErr w:type="gramEnd"/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de population</w:t>
                      </w: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Densités moyennes</w:t>
                      </w: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Densités faibles</w:t>
                      </w: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1749AC" w:rsidRDefault="001749AC" w:rsidP="00B04D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749AC">
                        <w:rPr>
                          <w:rFonts w:ascii="Candara" w:eastAsiaTheme="minorEastAsia" w:hAnsi="Candara" w:cstheme="minorBidi"/>
                          <w:b/>
                          <w:bCs/>
                          <w:color w:val="630E0E"/>
                          <w:sz w:val="28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630E0E">
                                <w14:lumMod w14:val="50000"/>
                              </w14:srgbClr>
                            </w14:solidFill>
                          </w14:textFill>
                        </w:rPr>
                        <w:t>3. Les dynamiques du territoire français</w:t>
                      </w: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  <w:t xml:space="preserve">Les aires urbaines </w:t>
                      </w: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qui</w:t>
                      </w:r>
                      <w:proofErr w:type="gramEnd"/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s’étalent le plus</w:t>
                      </w: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  <w:t xml:space="preserve">Les régions qui attirent </w:t>
                      </w: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</w:t>
                      </w:r>
                      <w:proofErr w:type="gramEnd"/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plus de population</w:t>
                      </w: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Les migrations </w:t>
                      </w:r>
                    </w:p>
                    <w:p w:rsidR="001749AC" w:rsidRDefault="001749AC" w:rsidP="001749A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proofErr w:type="gramStart"/>
                      <w:r>
                        <w:rPr>
                          <w:rFonts w:ascii="Candara" w:eastAsiaTheme="minorEastAsia" w:hAnsi="Candara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internes</w:t>
                      </w:r>
                      <w:proofErr w:type="gramEnd"/>
                    </w:p>
                    <w:p w:rsidR="001749AC" w:rsidRDefault="001749AC"/>
                  </w:txbxContent>
                </v:textbox>
              </v:shape>
            </w:pict>
          </mc:Fallback>
        </mc:AlternateContent>
      </w:r>
    </w:p>
    <w:sectPr w:rsidR="001749AC" w:rsidRPr="001F1F77" w:rsidSect="001749AC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C"/>
    <w:rsid w:val="001749AC"/>
    <w:rsid w:val="001F1F77"/>
    <w:rsid w:val="00266A20"/>
    <w:rsid w:val="005C7007"/>
    <w:rsid w:val="00B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9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9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9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9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2016-06-04T12:58:00Z</dcterms:created>
  <dcterms:modified xsi:type="dcterms:W3CDTF">2016-06-04T13:20:00Z</dcterms:modified>
</cp:coreProperties>
</file>