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0A9" w:rsidRPr="00270D07" w:rsidRDefault="001530A9" w:rsidP="001530A9">
      <w:pPr>
        <w:pStyle w:val="NormalWeb"/>
        <w:pBdr>
          <w:bottom w:val="single" w:sz="4" w:space="1" w:color="auto"/>
        </w:pBdr>
        <w:spacing w:before="0" w:beforeAutospacing="0" w:after="0" w:afterAutospacing="0"/>
        <w:ind w:left="-851" w:right="-880"/>
        <w:jc w:val="right"/>
        <w:rPr>
          <w:color w:val="C00000"/>
          <w:sz w:val="30"/>
          <w:szCs w:val="30"/>
        </w:rPr>
      </w:pPr>
      <w:r w:rsidRPr="00270D07">
        <w:rPr>
          <w:rFonts w:ascii="Tw Cen MT" w:eastAsia="Gill Sans MT" w:hAnsi="Tw Cen MT"/>
          <w:b/>
          <w:smallCaps/>
          <w:noProof/>
          <w:color w:val="C00000"/>
          <w:sz w:val="30"/>
          <w:szCs w:val="30"/>
          <w:u w:val="single"/>
        </w:rPr>
        <mc:AlternateContent>
          <mc:Choice Requires="wps">
            <w:drawing>
              <wp:anchor distT="0" distB="0" distL="114300" distR="114300" simplePos="0" relativeHeight="251659264" behindDoc="0" locked="0" layoutInCell="1" allowOverlap="1" wp14:anchorId="79290598" wp14:editId="35C8A17D">
                <wp:simplePos x="0" y="0"/>
                <wp:positionH relativeFrom="column">
                  <wp:posOffset>-582295</wp:posOffset>
                </wp:positionH>
                <wp:positionV relativeFrom="paragraph">
                  <wp:posOffset>-51435</wp:posOffset>
                </wp:positionV>
                <wp:extent cx="1692275" cy="266065"/>
                <wp:effectExtent l="0" t="0" r="41275" b="57785"/>
                <wp:wrapNone/>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2660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1530A9" w:rsidRPr="00356EB5" w:rsidRDefault="001530A9" w:rsidP="001530A9">
                            <w:pPr>
                              <w:ind w:left="0"/>
                              <w:rPr>
                                <w:rFonts w:ascii="Tw Cen MT" w:hAnsi="Tw Cen MT"/>
                                <w:b/>
                                <w:smallCaps/>
                              </w:rPr>
                            </w:pPr>
                            <w:r w:rsidRPr="00356EB5">
                              <w:rPr>
                                <w:rFonts w:ascii="Tw Cen MT" w:hAnsi="Tw Cen MT"/>
                                <w:b/>
                                <w:smallCaps/>
                              </w:rPr>
                              <w:t xml:space="preserve">Thème 2 </w:t>
                            </w:r>
                            <w:r>
                              <w:rPr>
                                <w:rFonts w:ascii="Tw Cen MT" w:hAnsi="Tw Cen MT"/>
                                <w:b/>
                                <w:smallCaps/>
                              </w:rPr>
                              <w:t>chapitre</w:t>
                            </w:r>
                            <w:r w:rsidRPr="00356EB5">
                              <w:rPr>
                                <w:rFonts w:ascii="Tw Cen MT" w:hAnsi="Tw Cen MT"/>
                                <w:b/>
                                <w:smallCaps/>
                              </w:rPr>
                              <w:t xml:space="preserve"> </w:t>
                            </w:r>
                            <w:r>
                              <w:rPr>
                                <w:rFonts w:ascii="Tw Cen MT" w:hAnsi="Tw Cen MT"/>
                                <w:b/>
                                <w:smallCaps/>
                              </w:rPr>
                              <w:t>4</w:t>
                            </w:r>
                            <w:r w:rsidRPr="00356EB5">
                              <w:rPr>
                                <w:rFonts w:ascii="Tw Cen MT" w:hAnsi="Tw Cen MT"/>
                                <w:b/>
                                <w:smallCaps/>
                              </w:rPr>
                              <w:t> </w:t>
                            </w:r>
                            <w:r>
                              <w:rPr>
                                <w:rFonts w:ascii="Tw Cen MT" w:hAnsi="Tw Cen MT"/>
                                <w:b/>
                                <w:smallCaps/>
                              </w:rPr>
                              <w:t>Fiche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45.85pt;margin-top:-4.05pt;width:133.25pt;height: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" strokeweight="1pt">
                <v:fill color2="#e5b8b7" focus="100%" type="gradient"/>
                <v:shadow on="t" color="#622423" opacity=".5" offset="1pt"/>
                <v:textbox>
                  <w:txbxContent>
                    <w:p w:rsidR="001530A9" w:rsidRPr="00356EB5" w:rsidRDefault="001530A9" w:rsidP="001530A9">
                      <w:pPr>
                        <w:ind w:left="0"/>
                        <w:rPr>
                          <w:rFonts w:ascii="Tw Cen MT" w:hAnsi="Tw Cen MT"/>
                          <w:b/>
                          <w:smallCaps/>
                        </w:rPr>
                      </w:pPr>
                      <w:r w:rsidRPr="00356EB5">
                        <w:rPr>
                          <w:rFonts w:ascii="Tw Cen MT" w:hAnsi="Tw Cen MT"/>
                          <w:b/>
                          <w:smallCaps/>
                        </w:rPr>
                        <w:t xml:space="preserve">Thème 2 </w:t>
                      </w:r>
                      <w:r>
                        <w:rPr>
                          <w:rFonts w:ascii="Tw Cen MT" w:hAnsi="Tw Cen MT"/>
                          <w:b/>
                          <w:smallCaps/>
                        </w:rPr>
                        <w:t>chapitre</w:t>
                      </w:r>
                      <w:r w:rsidRPr="00356EB5">
                        <w:rPr>
                          <w:rFonts w:ascii="Tw Cen MT" w:hAnsi="Tw Cen MT"/>
                          <w:b/>
                          <w:smallCaps/>
                        </w:rPr>
                        <w:t xml:space="preserve"> </w:t>
                      </w:r>
                      <w:r>
                        <w:rPr>
                          <w:rFonts w:ascii="Tw Cen MT" w:hAnsi="Tw Cen MT"/>
                          <w:b/>
                          <w:smallCaps/>
                        </w:rPr>
                        <w:t>4</w:t>
                      </w:r>
                      <w:r w:rsidRPr="00356EB5">
                        <w:rPr>
                          <w:rFonts w:ascii="Tw Cen MT" w:hAnsi="Tw Cen MT"/>
                          <w:b/>
                          <w:smallCaps/>
                        </w:rPr>
                        <w:t> </w:t>
                      </w:r>
                      <w:r>
                        <w:rPr>
                          <w:rFonts w:ascii="Tw Cen MT" w:hAnsi="Tw Cen MT"/>
                          <w:b/>
                          <w:smallCaps/>
                        </w:rPr>
                        <w:t>Fiche 1</w:t>
                      </w:r>
                    </w:p>
                  </w:txbxContent>
                </v:textbox>
              </v:shape>
            </w:pict>
          </mc:Fallback>
        </mc:AlternateContent>
      </w:r>
      <w:r w:rsidRPr="00270D07">
        <w:rPr>
          <w:rFonts w:ascii="John Handy LET" w:eastAsiaTheme="minorEastAsia" w:hAnsi="John Handy LET" w:cstheme="minorBidi"/>
          <w:b/>
          <w:bCs/>
          <w:color w:val="C00000"/>
          <w:kern w:val="24"/>
          <w:sz w:val="30"/>
          <w:szCs w:val="30"/>
        </w:rPr>
        <w:t>Mobilités, flux et réseaux de l’espace mondialisé</w:t>
      </w:r>
    </w:p>
    <w:p w:rsidR="00756BFB" w:rsidRPr="00270D07" w:rsidRDefault="00680CAC" w:rsidP="00665FCB">
      <w:pPr>
        <w:rPr>
          <w:rFonts w:ascii="Tw Cen MT" w:hAnsi="Tw Cen MT"/>
          <w:b/>
          <w:smallCaps/>
          <w:color w:val="C00000"/>
          <w:sz w:val="20"/>
          <w:szCs w:val="20"/>
        </w:rPr>
      </w:pPr>
      <w:r w:rsidRPr="00270D07">
        <w:rPr>
          <w:rFonts w:ascii="Tw Cen MT" w:hAnsi="Tw Cen MT"/>
          <w:b/>
          <w:smallCaps/>
          <w:noProof/>
          <w:color w:val="C00000"/>
          <w:sz w:val="20"/>
          <w:szCs w:val="20"/>
          <w:u w:val="single"/>
          <w:lang w:eastAsia="fr-FR"/>
        </w:rPr>
        <mc:AlternateContent>
          <mc:Choice Requires="wps">
            <w:drawing>
              <wp:anchor distT="0" distB="0" distL="114300" distR="114300" simplePos="0" relativeHeight="251671552" behindDoc="0" locked="0" layoutInCell="1" allowOverlap="1" wp14:anchorId="3107C129" wp14:editId="118A1C1D">
                <wp:simplePos x="0" y="0"/>
                <wp:positionH relativeFrom="column">
                  <wp:posOffset>2549035</wp:posOffset>
                </wp:positionH>
                <wp:positionV relativeFrom="paragraph">
                  <wp:posOffset>10160</wp:posOffset>
                </wp:positionV>
                <wp:extent cx="1226916" cy="6782765"/>
                <wp:effectExtent l="57150" t="19050" r="68580" b="75565"/>
                <wp:wrapNone/>
                <wp:docPr id="24" name="Forme libre 24"/>
                <wp:cNvGraphicFramePr/>
                <a:graphic xmlns:a="http://schemas.openxmlformats.org/drawingml/2006/main">
                  <a:graphicData uri="http://schemas.microsoft.com/office/word/2010/wordprocessingShape">
                    <wps:wsp>
                      <wps:cNvSpPr/>
                      <wps:spPr>
                        <a:xfrm>
                          <a:off x="0" y="0"/>
                          <a:ext cx="1226916" cy="6782765"/>
                        </a:xfrm>
                        <a:custGeom>
                          <a:avLst/>
                          <a:gdLst>
                            <a:gd name="connsiteX0" fmla="*/ 1215342 w 1226916"/>
                            <a:gd name="connsiteY0" fmla="*/ 0 h 6782765"/>
                            <a:gd name="connsiteX1" fmla="*/ 1226916 w 1226916"/>
                            <a:gd name="connsiteY1" fmla="*/ 4653023 h 6782765"/>
                            <a:gd name="connsiteX2" fmla="*/ 0 w 1226916"/>
                            <a:gd name="connsiteY2" fmla="*/ 4653023 h 6782765"/>
                            <a:gd name="connsiteX3" fmla="*/ 0 w 1226916"/>
                            <a:gd name="connsiteY3" fmla="*/ 6782765 h 6782765"/>
                          </a:gdLst>
                          <a:ahLst/>
                          <a:cxnLst>
                            <a:cxn ang="0">
                              <a:pos x="connsiteX0" y="connsiteY0"/>
                            </a:cxn>
                            <a:cxn ang="0">
                              <a:pos x="connsiteX1" y="connsiteY1"/>
                            </a:cxn>
                            <a:cxn ang="0">
                              <a:pos x="connsiteX2" y="connsiteY2"/>
                            </a:cxn>
                            <a:cxn ang="0">
                              <a:pos x="connsiteX3" y="connsiteY3"/>
                            </a:cxn>
                          </a:cxnLst>
                          <a:rect l="l" t="t" r="r" b="b"/>
                          <a:pathLst>
                            <a:path w="1226916" h="6782765">
                              <a:moveTo>
                                <a:pt x="1215342" y="0"/>
                              </a:moveTo>
                              <a:lnTo>
                                <a:pt x="1226916" y="4653023"/>
                              </a:lnTo>
                              <a:lnTo>
                                <a:pt x="0" y="4653023"/>
                              </a:lnTo>
                              <a:lnTo>
                                <a:pt x="0" y="6782765"/>
                              </a:lnTo>
                            </a:path>
                          </a:pathLst>
                        </a:custGeom>
                        <a:ln>
                          <a:prstDash val="sysDash"/>
                        </a:ln>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4" o:spid="_x0000_s1026" style="position:absolute;margin-left:200.7pt;margin-top:.8pt;width:96.6pt;height:534.1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226916,678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" path="m1215342,r11574,4653023l,4653023,,6782765e" filled="f" strokecolor="#c0504d [3205]" strokeweight="2pt">
                <v:stroke dashstyle="3 1"/>
                <v:shadow on="t" color="black" opacity="24903f" origin=",.5" offset="0,.55556mm"/>
                <v:path arrowok="t" o:connecttype="custom" o:connectlocs="1215342,0;1226916,4653023;0,4653023;0,6782765" o:connectangles="0,0,0,0"/>
              </v:shape>
            </w:pict>
          </mc:Fallback>
        </mc:AlternateContent>
      </w:r>
      <w:r w:rsidR="00665FCB" w:rsidRPr="00270D07">
        <w:rPr>
          <w:rFonts w:ascii="Tw Cen MT" w:hAnsi="Tw Cen MT"/>
          <w:b/>
          <w:smallCaps/>
          <w:noProof/>
          <w:color w:val="C00000"/>
          <w:sz w:val="20"/>
          <w:szCs w:val="20"/>
          <w:u w:val="single"/>
          <w:lang w:eastAsia="fr-FR"/>
        </w:rPr>
        <mc:AlternateContent>
          <mc:Choice Requires="wps">
            <w:drawing>
              <wp:anchor distT="0" distB="0" distL="114300" distR="114300" simplePos="0" relativeHeight="251665408" behindDoc="0" locked="0" layoutInCell="1" allowOverlap="1" wp14:anchorId="7A652C52" wp14:editId="166230F0">
                <wp:simplePos x="0" y="0"/>
                <wp:positionH relativeFrom="column">
                  <wp:posOffset>3700780</wp:posOffset>
                </wp:positionH>
                <wp:positionV relativeFrom="paragraph">
                  <wp:posOffset>97155</wp:posOffset>
                </wp:positionV>
                <wp:extent cx="5943600" cy="514350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5FCB" w:rsidRDefault="00665FCB" w:rsidP="00665FCB">
                            <w:pPr>
                              <w:ind w:left="0"/>
                            </w:pPr>
                            <w:r>
                              <w:rPr>
                                <w:noProof/>
                                <w:lang w:eastAsia="fr-FR"/>
                              </w:rPr>
                              <w:drawing>
                                <wp:inline distT="0" distB="0" distL="0" distR="0" wp14:anchorId="4D143A32" wp14:editId="1C096C67">
                                  <wp:extent cx="5685341" cy="4419600"/>
                                  <wp:effectExtent l="38100" t="38100" r="29845" b="38100"/>
                                  <wp:docPr id="8" name="Image 8" descr="http://lewebpedagogique.com/geo812/files/2010/10/sy_mig_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lewebpedagogique.com/geo812/files/2010/10/sy_mig_monde.jpg"/>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4420442"/>
                                          </a:xfrm>
                                          <a:prstGeom prst="rect">
                                            <a:avLst/>
                                          </a:prstGeom>
                                          <a:noFill/>
                                          <a:ln w="38100" cmpd="sng">
                                            <a:solidFill>
                                              <a:schemeClr val="tx1"/>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9" o:spid="_x0000_s1027" type="#_x0000_t202" style="position:absolute;left:0;text-align:left;margin-left:291.4pt;margin-top:7.65pt;width:468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" filled="f" stroked="f">
                <v:textbox>
                  <w:txbxContent>
                    <w:p w:rsidR="00665FCB" w:rsidRDefault="00665FCB" w:rsidP="00665FCB">
                      <w:pPr>
                        <w:ind w:left="0"/>
                      </w:pPr>
                      <w:r>
                        <w:rPr>
                          <w:noProof/>
                          <w:lang w:eastAsia="fr-FR"/>
                        </w:rPr>
                        <w:drawing>
                          <wp:inline distT="0" distB="0" distL="0" distR="0" wp14:anchorId="4D143A32" wp14:editId="1C096C67">
                            <wp:extent cx="5685341" cy="4419600"/>
                            <wp:effectExtent l="38100" t="38100" r="29845" b="38100"/>
                            <wp:docPr id="8" name="Image 8" descr="http://lewebpedagogique.com/geo812/files/2010/10/sy_mig_mo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lewebpedagogique.com/geo812/files/2010/10/sy_mig_monde.jpg"/>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4420442"/>
                                    </a:xfrm>
                                    <a:prstGeom prst="rect">
                                      <a:avLst/>
                                    </a:prstGeom>
                                    <a:noFill/>
                                    <a:ln w="38100" cmpd="sng">
                                      <a:solidFill>
                                        <a:schemeClr val="tx1"/>
                                      </a:solidFill>
                                      <a:miter lim="800000"/>
                                      <a:headEnd/>
                                      <a:tailEnd/>
                                    </a:ln>
                                    <a:effectLst/>
                                  </pic:spPr>
                                </pic:pic>
                              </a:graphicData>
                            </a:graphic>
                          </wp:inline>
                        </w:drawing>
                      </w:r>
                    </w:p>
                  </w:txbxContent>
                </v:textbox>
              </v:shape>
            </w:pict>
          </mc:Fallback>
        </mc:AlternateContent>
      </w:r>
      <w:r w:rsidR="001530A9" w:rsidRPr="00270D07">
        <w:rPr>
          <w:rFonts w:ascii="Tw Cen MT" w:hAnsi="Tw Cen MT"/>
          <w:b/>
          <w:smallCaps/>
          <w:color w:val="C00000"/>
          <w:sz w:val="20"/>
          <w:szCs w:val="20"/>
          <w:u w:val="single"/>
        </w:rPr>
        <w:t>I. Mobilités, flux et réseaux : quelle différence ?</w:t>
      </w:r>
      <w:r w:rsidR="001530A9" w:rsidRPr="00270D07">
        <w:rPr>
          <w:rFonts w:ascii="Tw Cen MT" w:hAnsi="Tw Cen MT"/>
          <w:b/>
          <w:smallCaps/>
          <w:color w:val="C00000"/>
          <w:sz w:val="20"/>
          <w:szCs w:val="20"/>
        </w:rPr>
        <w:tab/>
      </w:r>
      <w:r w:rsidR="00665FCB" w:rsidRPr="00270D07">
        <w:rPr>
          <w:rFonts w:ascii="Tw Cen MT" w:hAnsi="Tw Cen MT"/>
          <w:b/>
          <w:smallCaps/>
          <w:color w:val="C00000"/>
          <w:sz w:val="20"/>
          <w:szCs w:val="20"/>
        </w:rPr>
        <w:tab/>
      </w:r>
      <w:r w:rsidR="00665FCB" w:rsidRPr="00270D07">
        <w:rPr>
          <w:rFonts w:ascii="Tw Cen MT" w:hAnsi="Tw Cen MT"/>
          <w:b/>
          <w:smallCaps/>
          <w:color w:val="C00000"/>
          <w:sz w:val="20"/>
          <w:szCs w:val="20"/>
        </w:rPr>
        <w:tab/>
      </w:r>
      <w:r w:rsidR="00665FCB" w:rsidRPr="00270D07">
        <w:rPr>
          <w:rFonts w:ascii="Tw Cen MT" w:hAnsi="Tw Cen MT"/>
          <w:b/>
          <w:smallCaps/>
          <w:color w:val="C00000"/>
          <w:sz w:val="20"/>
          <w:szCs w:val="20"/>
        </w:rPr>
        <w:tab/>
      </w:r>
      <w:r w:rsidR="00665FCB" w:rsidRPr="00270D07">
        <w:rPr>
          <w:rFonts w:ascii="Tw Cen MT" w:hAnsi="Tw Cen MT"/>
          <w:b/>
          <w:smallCaps/>
          <w:color w:val="C00000"/>
          <w:sz w:val="20"/>
          <w:szCs w:val="20"/>
        </w:rPr>
        <w:tab/>
      </w:r>
      <w:r w:rsidR="00665FCB" w:rsidRPr="00270D07">
        <w:rPr>
          <w:rFonts w:ascii="Tw Cen MT" w:hAnsi="Tw Cen MT"/>
          <w:b/>
          <w:smallCaps/>
          <w:color w:val="C00000"/>
          <w:sz w:val="20"/>
          <w:szCs w:val="20"/>
          <w:u w:val="single"/>
        </w:rPr>
        <w:t>II. La mobilité des hommes, reflet du processus de mondialisation ?</w:t>
      </w:r>
      <w:r w:rsidR="00665FCB" w:rsidRPr="00270D07">
        <w:rPr>
          <w:rFonts w:ascii="Tw Cen MT" w:hAnsi="Tw Cen MT"/>
          <w:b/>
          <w:smallCaps/>
          <w:color w:val="C00000"/>
          <w:sz w:val="20"/>
          <w:szCs w:val="20"/>
        </w:rPr>
        <w:tab/>
      </w:r>
      <w:r w:rsidR="00665FCB" w:rsidRPr="00270D07">
        <w:rPr>
          <w:rFonts w:ascii="Tw Cen MT" w:hAnsi="Tw Cen MT"/>
          <w:b/>
          <w:smallCaps/>
          <w:color w:val="C00000"/>
          <w:sz w:val="20"/>
          <w:szCs w:val="20"/>
        </w:rPr>
        <w:tab/>
      </w:r>
      <w:r w:rsidR="00665FCB" w:rsidRPr="00270D07">
        <w:rPr>
          <w:rFonts w:ascii="Tw Cen MT" w:hAnsi="Tw Cen MT"/>
          <w:b/>
          <w:smallCaps/>
          <w:color w:val="C00000"/>
          <w:sz w:val="20"/>
          <w:szCs w:val="20"/>
        </w:rPr>
        <w:tab/>
      </w:r>
    </w:p>
    <w:p w:rsidR="001530A9" w:rsidRDefault="00680CAC">
      <w:pP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64384" behindDoc="0" locked="0" layoutInCell="1" allowOverlap="1" wp14:anchorId="0B60FAC2" wp14:editId="22809794">
                <wp:simplePos x="0" y="0"/>
                <wp:positionH relativeFrom="column">
                  <wp:posOffset>-574040</wp:posOffset>
                </wp:positionH>
                <wp:positionV relativeFrom="paragraph">
                  <wp:posOffset>53975</wp:posOffset>
                </wp:positionV>
                <wp:extent cx="4283710" cy="359410"/>
                <wp:effectExtent l="0" t="0" r="40640" b="5969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35941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1530A9" w:rsidRPr="003B015E" w:rsidRDefault="001530A9" w:rsidP="001530A9">
                            <w:pPr>
                              <w:ind w:left="0"/>
                              <w:jc w:val="center"/>
                              <w:rPr>
                                <w:rFonts w:ascii="Tw Cen MT" w:hAnsi="Tw Cen MT"/>
                                <w:sz w:val="20"/>
                                <w:szCs w:val="20"/>
                              </w:rPr>
                            </w:pPr>
                            <w:r w:rsidRPr="009A7B15">
                              <w:rPr>
                                <w:rFonts w:ascii="Tw Cen MT" w:hAnsi="Tw Cen MT"/>
                                <w:b/>
                                <w:bCs/>
                                <w:smallCaps/>
                                <w:sz w:val="20"/>
                                <w:szCs w:val="20"/>
                                <w:u w:val="single"/>
                              </w:rPr>
                              <w:t>Point méthode</w:t>
                            </w:r>
                            <w:r>
                              <w:rPr>
                                <w:rFonts w:ascii="Tw Cen MT" w:hAnsi="Tw Cen MT"/>
                                <w:b/>
                                <w:bCs/>
                                <w:sz w:val="20"/>
                                <w:szCs w:val="20"/>
                              </w:rPr>
                              <w:t xml:space="preserve"> </w:t>
                            </w:r>
                            <w:r w:rsidRPr="003B015E">
                              <w:rPr>
                                <w:rFonts w:ascii="Tw Cen MT" w:hAnsi="Tw Cen MT"/>
                                <w:b/>
                                <w:bCs/>
                                <w:sz w:val="20"/>
                                <w:szCs w:val="20"/>
                              </w:rPr>
                              <w:t>: utiliser à bon escient un vocabulaire géographique spécifique</w:t>
                            </w:r>
                          </w:p>
                          <w:p w:rsidR="001530A9" w:rsidRPr="003B015E" w:rsidRDefault="001530A9">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o:spid="_x0000_s1028" type="#_x0000_t202" style="position:absolute;left:0;text-align:left;margin-left:-45.2pt;margin-top:4.25pt;width:337.3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" strokeweight="1pt">
                <v:fill color2="#e5b8b7" focus="100%" type="gradient"/>
                <v:shadow on="t" color="#622423" opacity=".5" offset="1pt"/>
                <v:textbox>
                  <w:txbxContent>
                    <w:p w:rsidR="001530A9" w:rsidRPr="003B015E" w:rsidRDefault="001530A9" w:rsidP="001530A9">
                      <w:pPr>
                        <w:ind w:left="0"/>
                        <w:jc w:val="center"/>
                        <w:rPr>
                          <w:rFonts w:ascii="Tw Cen MT" w:hAnsi="Tw Cen MT"/>
                          <w:sz w:val="20"/>
                          <w:szCs w:val="20"/>
                        </w:rPr>
                      </w:pPr>
                      <w:r w:rsidRPr="009A7B15">
                        <w:rPr>
                          <w:rFonts w:ascii="Tw Cen MT" w:hAnsi="Tw Cen MT"/>
                          <w:b/>
                          <w:bCs/>
                          <w:smallCaps/>
                          <w:sz w:val="20"/>
                          <w:szCs w:val="20"/>
                          <w:u w:val="single"/>
                        </w:rPr>
                        <w:t>Point méthode</w:t>
                      </w:r>
                      <w:r>
                        <w:rPr>
                          <w:rFonts w:ascii="Tw Cen MT" w:hAnsi="Tw Cen MT"/>
                          <w:b/>
                          <w:bCs/>
                          <w:sz w:val="20"/>
                          <w:szCs w:val="20"/>
                        </w:rPr>
                        <w:t xml:space="preserve"> </w:t>
                      </w:r>
                      <w:r w:rsidRPr="003B015E">
                        <w:rPr>
                          <w:rFonts w:ascii="Tw Cen MT" w:hAnsi="Tw Cen MT"/>
                          <w:b/>
                          <w:bCs/>
                          <w:sz w:val="20"/>
                          <w:szCs w:val="20"/>
                        </w:rPr>
                        <w:t>: utiliser à bon escient un vocabulaire géographique spécifique</w:t>
                      </w:r>
                    </w:p>
                    <w:p w:rsidR="001530A9" w:rsidRPr="003B015E" w:rsidRDefault="001530A9">
                      <w:pPr>
                        <w:rPr>
                          <w:rFonts w:ascii="Tw Cen MT" w:hAnsi="Tw Cen MT"/>
                          <w:sz w:val="20"/>
                          <w:szCs w:val="20"/>
                        </w:rPr>
                      </w:pPr>
                    </w:p>
                  </w:txbxContent>
                </v:textbox>
              </v:shape>
            </w:pict>
          </mc:Fallback>
        </mc:AlternateContent>
      </w:r>
      <w:r w:rsidR="00665FCB">
        <w:rPr>
          <w:rFonts w:ascii="Tw Cen MT" w:hAnsi="Tw Cen MT"/>
          <w:b/>
          <w:smallCaps/>
          <w:noProof/>
          <w:color w:val="C00000"/>
          <w:sz w:val="20"/>
          <w:szCs w:val="20"/>
          <w:u w:val="single"/>
          <w:lang w:eastAsia="fr-FR"/>
        </w:rPr>
        <mc:AlternateContent>
          <mc:Choice Requires="wps">
            <w:drawing>
              <wp:anchor distT="0" distB="0" distL="114300" distR="114300" simplePos="0" relativeHeight="251670528" behindDoc="0" locked="0" layoutInCell="1" allowOverlap="1" wp14:anchorId="1EDA3EA1" wp14:editId="35A16308">
                <wp:simplePos x="0" y="0"/>
                <wp:positionH relativeFrom="column">
                  <wp:posOffset>5615305</wp:posOffset>
                </wp:positionH>
                <wp:positionV relativeFrom="paragraph">
                  <wp:posOffset>15875</wp:posOffset>
                </wp:positionV>
                <wp:extent cx="2505075" cy="200025"/>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25050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5FCB" w:rsidRPr="00665FCB" w:rsidRDefault="00665FCB" w:rsidP="00665FCB">
                            <w:pPr>
                              <w:ind w:left="0"/>
                              <w:jc w:val="center"/>
                              <w:rPr>
                                <w:rFonts w:ascii="Tw Cen MT" w:eastAsia="Gill Sans MT" w:hAnsi="Tw Cen MT" w:cs="Times New Roman"/>
                                <w:b/>
                                <w:smallCaps/>
                                <w:color w:val="C00000"/>
                                <w:sz w:val="20"/>
                                <w:szCs w:val="20"/>
                              </w:rPr>
                            </w:pPr>
                            <w:r w:rsidRPr="00665FCB">
                              <w:rPr>
                                <w:rFonts w:ascii="Tw Cen MT" w:eastAsia="Gill Sans MT" w:hAnsi="Tw Cen MT" w:cs="Times New Roman"/>
                                <w:b/>
                                <w:smallCaps/>
                                <w:color w:val="C00000"/>
                                <w:sz w:val="20"/>
                                <w:szCs w:val="20"/>
                              </w:rPr>
                              <w:t>Le système migratoire mondial</w:t>
                            </w:r>
                          </w:p>
                          <w:p w:rsidR="00665FCB" w:rsidRDefault="00665FCB">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29" type="#_x0000_t202" style="position:absolute;left:0;text-align:left;margin-left:442.15pt;margin-top:1.25pt;width:197.25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" filled="f" stroked="f" strokeweight=".5pt">
                <v:textbox>
                  <w:txbxContent>
                    <w:p w:rsidR="00665FCB" w:rsidRPr="00665FCB" w:rsidRDefault="00665FCB" w:rsidP="00665FCB">
                      <w:pPr>
                        <w:ind w:left="0"/>
                        <w:jc w:val="center"/>
                        <w:rPr>
                          <w:rFonts w:ascii="Tw Cen MT" w:eastAsia="Gill Sans MT" w:hAnsi="Tw Cen MT" w:cs="Times New Roman"/>
                          <w:b/>
                          <w:smallCaps/>
                          <w:color w:val="C00000"/>
                          <w:sz w:val="20"/>
                          <w:szCs w:val="20"/>
                        </w:rPr>
                      </w:pPr>
                      <w:r w:rsidRPr="00665FCB">
                        <w:rPr>
                          <w:rFonts w:ascii="Tw Cen MT" w:eastAsia="Gill Sans MT" w:hAnsi="Tw Cen MT" w:cs="Times New Roman"/>
                          <w:b/>
                          <w:smallCaps/>
                          <w:color w:val="C00000"/>
                          <w:sz w:val="20"/>
                          <w:szCs w:val="20"/>
                        </w:rPr>
                        <w:t>Le système migratoire mondial</w:t>
                      </w:r>
                    </w:p>
                    <w:p w:rsidR="00665FCB" w:rsidRDefault="00665FCB">
                      <w:pPr>
                        <w:ind w:left="0"/>
                      </w:pPr>
                    </w:p>
                  </w:txbxContent>
                </v:textbox>
              </v:shape>
            </w:pict>
          </mc:Fallback>
        </mc:AlternateContent>
      </w:r>
    </w:p>
    <w:p w:rsidR="00BC0076" w:rsidRDefault="009B6EEA">
      <w:pPr>
        <w:rPr>
          <w:rFonts w:ascii="Tw Cen MT" w:hAnsi="Tw Cen MT"/>
          <w:b/>
          <w:smallCaps/>
          <w:color w:val="C00000"/>
          <w:sz w:val="20"/>
          <w:szCs w:val="20"/>
          <w:u w:val="single"/>
        </w:rPr>
      </w:pPr>
      <w:r>
        <w:rPr>
          <w:rFonts w:ascii="Tw Cen MT" w:hAnsi="Tw Cen MT"/>
          <w:b/>
          <w:smallCaps/>
          <w:noProof/>
          <w:color w:val="C00000"/>
          <w:sz w:val="20"/>
          <w:szCs w:val="20"/>
          <w:u w:val="single"/>
          <w:lang w:eastAsia="fr-FR"/>
        </w:rPr>
        <mc:AlternateContent>
          <mc:Choice Requires="wps">
            <w:drawing>
              <wp:anchor distT="0" distB="0" distL="114300" distR="114300" simplePos="0" relativeHeight="251672576" behindDoc="0" locked="0" layoutInCell="1" allowOverlap="1">
                <wp:simplePos x="0" y="0"/>
                <wp:positionH relativeFrom="column">
                  <wp:posOffset>6357532</wp:posOffset>
                </wp:positionH>
                <wp:positionV relativeFrom="paragraph">
                  <wp:posOffset>4433562</wp:posOffset>
                </wp:positionV>
                <wp:extent cx="1398993" cy="682906"/>
                <wp:effectExtent l="57150" t="38100" r="67945" b="98425"/>
                <wp:wrapNone/>
                <wp:docPr id="25" name="Zone de texte 25"/>
                <wp:cNvGraphicFramePr/>
                <a:graphic xmlns:a="http://schemas.openxmlformats.org/drawingml/2006/main">
                  <a:graphicData uri="http://schemas.microsoft.com/office/word/2010/wordprocessingShape">
                    <wps:wsp>
                      <wps:cNvSpPr txBox="1"/>
                      <wps:spPr>
                        <a:xfrm>
                          <a:off x="0" y="0"/>
                          <a:ext cx="1398993" cy="682906"/>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9B6EEA" w:rsidRPr="009B6EEA" w:rsidRDefault="009B6EEA" w:rsidP="009B6EEA">
                            <w:pPr>
                              <w:ind w:left="0"/>
                              <w:jc w:val="right"/>
                              <w:rPr>
                                <w:rFonts w:ascii="Tw Cen MT" w:hAnsi="Tw Cen MT"/>
                                <w:b/>
                                <w:i/>
                                <w:sz w:val="20"/>
                                <w:szCs w:val="20"/>
                              </w:rPr>
                            </w:pPr>
                            <w:r w:rsidRPr="001B2FB0">
                              <w:rPr>
                                <w:rFonts w:ascii="Tw Cen MT" w:hAnsi="Tw Cen MT"/>
                                <w:b/>
                                <w:i/>
                                <w:sz w:val="20"/>
                                <w:szCs w:val="20"/>
                                <w:u w:val="single"/>
                              </w:rPr>
                              <w:t>Source</w:t>
                            </w:r>
                            <w:r w:rsidRPr="009B6EEA">
                              <w:rPr>
                                <w:rFonts w:ascii="Tw Cen MT" w:hAnsi="Tw Cen MT"/>
                                <w:b/>
                                <w:i/>
                                <w:sz w:val="20"/>
                                <w:szCs w:val="20"/>
                              </w:rPr>
                              <w:t xml:space="preserve"> : IOM ou OIM en français  (organisation internationale pour les migrations) </w:t>
                            </w:r>
                          </w:p>
                          <w:p w:rsidR="009B6EEA" w:rsidRDefault="009B6EE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0" type="#_x0000_t202" style="position:absolute;left:0;text-align:left;margin-left:500.6pt;margin-top:349.1pt;width:110.15pt;height:5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" fillcolor="#fbcaa2 [1625]" strokecolor="black [3213]">
                <v:fill color2="#fdefe3 [505]" rotate="t" angle="180" colors="0 #ffbe86;22938f #ffd0aa;1 #ffebdb" focus="100%" type="gradient"/>
                <v:shadow on="t" color="black" opacity="24903f" origin=",.5" offset="0,.55556mm"/>
                <v:textbox>
                  <w:txbxContent>
                    <w:p w:rsidR="009B6EEA" w:rsidRPr="009B6EEA" w:rsidRDefault="009B6EEA" w:rsidP="009B6EEA">
                      <w:pPr>
                        <w:ind w:left="0"/>
                        <w:jc w:val="right"/>
                        <w:rPr>
                          <w:rFonts w:ascii="Tw Cen MT" w:hAnsi="Tw Cen MT"/>
                          <w:b/>
                          <w:i/>
                          <w:sz w:val="20"/>
                          <w:szCs w:val="20"/>
                        </w:rPr>
                      </w:pPr>
                      <w:r w:rsidRPr="001B2FB0">
                        <w:rPr>
                          <w:rFonts w:ascii="Tw Cen MT" w:hAnsi="Tw Cen MT"/>
                          <w:b/>
                          <w:i/>
                          <w:sz w:val="20"/>
                          <w:szCs w:val="20"/>
                          <w:u w:val="single"/>
                        </w:rPr>
                        <w:t>Source</w:t>
                      </w:r>
                      <w:r w:rsidRPr="009B6EEA">
                        <w:rPr>
                          <w:rFonts w:ascii="Tw Cen MT" w:hAnsi="Tw Cen MT"/>
                          <w:b/>
                          <w:i/>
                          <w:sz w:val="20"/>
                          <w:szCs w:val="20"/>
                        </w:rPr>
                        <w:t xml:space="preserve"> : IOM ou OIM en français  (organisation internationale pour les migrations) </w:t>
                      </w:r>
                    </w:p>
                    <w:p w:rsidR="009B6EEA" w:rsidRDefault="009B6EEA">
                      <w:pPr>
                        <w:ind w:left="0"/>
                      </w:pPr>
                    </w:p>
                  </w:txbxContent>
                </v:textbox>
              </v:shape>
            </w:pict>
          </mc:Fallback>
        </mc:AlternateContent>
      </w:r>
      <w:r w:rsidR="00680CAC">
        <w:rPr>
          <w:rFonts w:ascii="Tw Cen MT" w:hAnsi="Tw Cen MT"/>
          <w:b/>
          <w:smallCaps/>
          <w:noProof/>
          <w:color w:val="C00000"/>
          <w:sz w:val="20"/>
          <w:szCs w:val="20"/>
          <w:u w:val="single"/>
          <w:lang w:eastAsia="fr-FR"/>
        </w:rPr>
        <mc:AlternateContent>
          <mc:Choice Requires="wps">
            <w:drawing>
              <wp:anchor distT="0" distB="0" distL="114300" distR="114300" simplePos="0" relativeHeight="251666432" behindDoc="0" locked="0" layoutInCell="1" allowOverlap="1" wp14:anchorId="435806B6" wp14:editId="23065CCB">
                <wp:simplePos x="0" y="0"/>
                <wp:positionH relativeFrom="column">
                  <wp:posOffset>2614930</wp:posOffset>
                </wp:positionH>
                <wp:positionV relativeFrom="paragraph">
                  <wp:posOffset>4431030</wp:posOffset>
                </wp:positionV>
                <wp:extent cx="5133975" cy="2087880"/>
                <wp:effectExtent l="0" t="0" r="47625" b="6477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087880"/>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665FCB" w:rsidRPr="009B6EEA" w:rsidRDefault="00665FCB" w:rsidP="00665FCB">
                            <w:pPr>
                              <w:ind w:left="0"/>
                              <w:jc w:val="center"/>
                              <w:rPr>
                                <w:rFonts w:ascii="Tw Cen MT" w:hAnsi="Tw Cen MT"/>
                                <w:b/>
                                <w:smallCaps/>
                                <w:sz w:val="20"/>
                                <w:szCs w:val="20"/>
                                <w:u w:val="single"/>
                              </w:rPr>
                            </w:pPr>
                            <w:r w:rsidRPr="009B6EEA">
                              <w:rPr>
                                <w:rFonts w:ascii="Tw Cen MT" w:hAnsi="Tw Cen MT"/>
                                <w:b/>
                                <w:smallCaps/>
                                <w:sz w:val="20"/>
                                <w:szCs w:val="20"/>
                                <w:u w:val="single"/>
                              </w:rPr>
                              <w:t>Les migrations en chiffres</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214 millions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(Nombre estimatif de migrants internationaux dans le monde)</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3.1%</w:t>
                            </w:r>
                          </w:p>
                          <w:p w:rsidR="00665FCB" w:rsidRPr="009B6EEA" w:rsidRDefault="00665FCB" w:rsidP="00665FCB">
                            <w:pPr>
                              <w:ind w:left="0"/>
                              <w:rPr>
                                <w:rFonts w:ascii="Tw Cen MT" w:hAnsi="Tw Cen MT"/>
                                <w:b/>
                                <w:sz w:val="20"/>
                                <w:szCs w:val="20"/>
                              </w:rPr>
                            </w:pPr>
                            <w:r w:rsidRPr="009B6EEA">
                              <w:rPr>
                                <w:rFonts w:ascii="Tw Cen MT" w:hAnsi="Tw Cen MT"/>
                                <w:b/>
                                <w:sz w:val="20"/>
                                <w:szCs w:val="20"/>
                              </w:rPr>
                              <w:t>(Pourcentage de migrants par rapport à la population mondial)</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5</w:t>
                            </w:r>
                            <w:r w:rsidRPr="009B6EEA">
                              <w:rPr>
                                <w:rFonts w:ascii="Tw Cen MT" w:hAnsi="Tw Cen MT"/>
                                <w:b/>
                                <w:color w:val="C00000"/>
                                <w:sz w:val="20"/>
                                <w:szCs w:val="20"/>
                                <w:u w:val="single"/>
                                <w:vertAlign w:val="superscript"/>
                              </w:rPr>
                              <w:t>ème</w:t>
                            </w:r>
                            <w:r w:rsidRPr="009B6EEA">
                              <w:rPr>
                                <w:rFonts w:ascii="Tw Cen MT" w:hAnsi="Tw Cen MT"/>
                                <w:b/>
                                <w:color w:val="C00000"/>
                                <w:sz w:val="20"/>
                                <w:szCs w:val="20"/>
                                <w:u w:val="single"/>
                              </w:rPr>
                              <w:t xml:space="preserve"> rang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w:t>
                            </w:r>
                            <w:r w:rsidR="001B2FB0" w:rsidRPr="009B6EEA">
                              <w:rPr>
                                <w:rFonts w:ascii="Tw Cen MT" w:hAnsi="Tw Cen MT"/>
                                <w:b/>
                                <w:sz w:val="20"/>
                                <w:szCs w:val="20"/>
                              </w:rPr>
                              <w:t>Si</w:t>
                            </w:r>
                            <w:r w:rsidRPr="009B6EEA">
                              <w:rPr>
                                <w:rFonts w:ascii="Tw Cen MT" w:hAnsi="Tw Cen MT"/>
                                <w:b/>
                                <w:sz w:val="20"/>
                                <w:szCs w:val="20"/>
                              </w:rPr>
                              <w:t xml:space="preserve"> les migrants constituaient un pays, celui-ci occuperait le cinquième rang dans le monde pour le nombre de ses habitant</w:t>
                            </w:r>
                            <w:r w:rsidR="009B6EEA" w:rsidRPr="009B6EEA">
                              <w:rPr>
                                <w:rFonts w:ascii="Tw Cen MT" w:hAnsi="Tw Cen MT"/>
                                <w:b/>
                                <w:sz w:val="20"/>
                                <w:szCs w:val="20"/>
                              </w:rPr>
                              <w:t>s</w:t>
                            </w:r>
                            <w:r w:rsidRPr="009B6EEA">
                              <w:rPr>
                                <w:rFonts w:ascii="Tw Cen MT" w:hAnsi="Tw Cen MT"/>
                                <w:b/>
                                <w:sz w:val="20"/>
                                <w:szCs w:val="20"/>
                              </w:rPr>
                              <w:t>)</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49%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(Pourcentage de migrants de sexe féminin dans le monde)</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15,4 millions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(Nombre estimatif de réfugiés dans le monde aujourd'hui)</w:t>
                            </w:r>
                          </w:p>
                          <w:p w:rsidR="009B6EEA" w:rsidRPr="009B6EEA" w:rsidRDefault="00665FCB" w:rsidP="00665FCB">
                            <w:pPr>
                              <w:ind w:left="0"/>
                              <w:rPr>
                                <w:rStyle w:val="blue"/>
                                <w:rFonts w:ascii="Tw Cen MT" w:hAnsi="Tw Cen MT"/>
                                <w:sz w:val="20"/>
                                <w:szCs w:val="20"/>
                              </w:rPr>
                            </w:pPr>
                            <w:r w:rsidRPr="009B6EEA">
                              <w:rPr>
                                <w:rStyle w:val="blue"/>
                                <w:rFonts w:ascii="Arial" w:hAnsi="Arial" w:cs="Arial"/>
                                <w:b/>
                                <w:color w:val="C00000"/>
                                <w:sz w:val="20"/>
                                <w:szCs w:val="20"/>
                                <w:u w:val="single"/>
                              </w:rPr>
                              <w:t>●</w:t>
                            </w:r>
                            <w:r w:rsidRPr="009B6EEA">
                              <w:rPr>
                                <w:rStyle w:val="blue"/>
                                <w:rFonts w:ascii="Tw Cen MT" w:hAnsi="Tw Cen MT"/>
                                <w:b/>
                                <w:color w:val="C00000"/>
                                <w:sz w:val="20"/>
                                <w:szCs w:val="20"/>
                                <w:u w:val="single"/>
                              </w:rPr>
                              <w:t xml:space="preserve"> 27,5 millions</w:t>
                            </w:r>
                            <w:r w:rsidRPr="009B6EEA">
                              <w:rPr>
                                <w:rStyle w:val="blue"/>
                                <w:rFonts w:ascii="Tw Cen MT" w:hAnsi="Tw Cen MT"/>
                                <w:sz w:val="20"/>
                                <w:szCs w:val="20"/>
                              </w:rPr>
                              <w:t xml:space="preserve"> </w:t>
                            </w:r>
                          </w:p>
                          <w:p w:rsidR="00665FCB" w:rsidRPr="009B6EEA" w:rsidRDefault="00665FCB" w:rsidP="00665FCB">
                            <w:pPr>
                              <w:ind w:left="0"/>
                              <w:rPr>
                                <w:rFonts w:ascii="Tw Cen MT" w:hAnsi="Tw Cen MT"/>
                                <w:sz w:val="20"/>
                                <w:szCs w:val="20"/>
                              </w:rPr>
                            </w:pPr>
                            <w:r w:rsidRPr="009B6EEA">
                              <w:rPr>
                                <w:rStyle w:val="blue"/>
                                <w:rFonts w:ascii="Tw Cen MT" w:hAnsi="Tw Cen MT"/>
                                <w:sz w:val="20"/>
                                <w:szCs w:val="20"/>
                              </w:rPr>
                              <w:t>(</w:t>
                            </w:r>
                            <w:r w:rsidRPr="009B6EEA">
                              <w:rPr>
                                <w:rStyle w:val="lev"/>
                                <w:rFonts w:ascii="Tw Cen MT" w:hAnsi="Tw Cen MT"/>
                                <w:sz w:val="20"/>
                                <w:szCs w:val="20"/>
                              </w:rPr>
                              <w:t>Nombre de personnes dans le monde déplacées à l'intérieur de leur propre pays)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31" type="#_x0000_t202" style="position:absolute;left:0;text-align:left;margin-left:205.9pt;margin-top:348.9pt;width:404.25pt;height:16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" strokeweight="1pt">
                <v:fill color2="#fbd4b4" focus="100%" type="gradient"/>
                <v:shadow on="t" color="#974706" opacity=".5" offset="1pt"/>
                <v:textbox>
                  <w:txbxContent>
                    <w:p w:rsidR="00665FCB" w:rsidRPr="009B6EEA" w:rsidRDefault="00665FCB" w:rsidP="00665FCB">
                      <w:pPr>
                        <w:ind w:left="0"/>
                        <w:jc w:val="center"/>
                        <w:rPr>
                          <w:rFonts w:ascii="Tw Cen MT" w:hAnsi="Tw Cen MT"/>
                          <w:b/>
                          <w:smallCaps/>
                          <w:sz w:val="20"/>
                          <w:szCs w:val="20"/>
                          <w:u w:val="single"/>
                        </w:rPr>
                      </w:pPr>
                      <w:r w:rsidRPr="009B6EEA">
                        <w:rPr>
                          <w:rFonts w:ascii="Tw Cen MT" w:hAnsi="Tw Cen MT"/>
                          <w:b/>
                          <w:smallCaps/>
                          <w:sz w:val="20"/>
                          <w:szCs w:val="20"/>
                          <w:u w:val="single"/>
                        </w:rPr>
                        <w:t>Les migrations en chiffres</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214 millions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(Nombre estimatif de migrants internationaux dans le monde)</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3.1%</w:t>
                      </w:r>
                    </w:p>
                    <w:p w:rsidR="00665FCB" w:rsidRPr="009B6EEA" w:rsidRDefault="00665FCB" w:rsidP="00665FCB">
                      <w:pPr>
                        <w:ind w:left="0"/>
                        <w:rPr>
                          <w:rFonts w:ascii="Tw Cen MT" w:hAnsi="Tw Cen MT"/>
                          <w:b/>
                          <w:sz w:val="20"/>
                          <w:szCs w:val="20"/>
                        </w:rPr>
                      </w:pPr>
                      <w:r w:rsidRPr="009B6EEA">
                        <w:rPr>
                          <w:rFonts w:ascii="Tw Cen MT" w:hAnsi="Tw Cen MT"/>
                          <w:b/>
                          <w:sz w:val="20"/>
                          <w:szCs w:val="20"/>
                        </w:rPr>
                        <w:t>(Pourcentage de migrants par rapport à la population mondial)</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5</w:t>
                      </w:r>
                      <w:r w:rsidRPr="009B6EEA">
                        <w:rPr>
                          <w:rFonts w:ascii="Tw Cen MT" w:hAnsi="Tw Cen MT"/>
                          <w:b/>
                          <w:color w:val="C00000"/>
                          <w:sz w:val="20"/>
                          <w:szCs w:val="20"/>
                          <w:u w:val="single"/>
                          <w:vertAlign w:val="superscript"/>
                        </w:rPr>
                        <w:t>ème</w:t>
                      </w:r>
                      <w:r w:rsidRPr="009B6EEA">
                        <w:rPr>
                          <w:rFonts w:ascii="Tw Cen MT" w:hAnsi="Tw Cen MT"/>
                          <w:b/>
                          <w:color w:val="C00000"/>
                          <w:sz w:val="20"/>
                          <w:szCs w:val="20"/>
                          <w:u w:val="single"/>
                        </w:rPr>
                        <w:t xml:space="preserve"> rang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w:t>
                      </w:r>
                      <w:r w:rsidR="001B2FB0" w:rsidRPr="009B6EEA">
                        <w:rPr>
                          <w:rFonts w:ascii="Tw Cen MT" w:hAnsi="Tw Cen MT"/>
                          <w:b/>
                          <w:sz w:val="20"/>
                          <w:szCs w:val="20"/>
                        </w:rPr>
                        <w:t>Si</w:t>
                      </w:r>
                      <w:r w:rsidRPr="009B6EEA">
                        <w:rPr>
                          <w:rFonts w:ascii="Tw Cen MT" w:hAnsi="Tw Cen MT"/>
                          <w:b/>
                          <w:sz w:val="20"/>
                          <w:szCs w:val="20"/>
                        </w:rPr>
                        <w:t xml:space="preserve"> les migrants constituaient un pays, celui-ci occuperait le cinquième rang dans le monde pour le nombre de ses habitant</w:t>
                      </w:r>
                      <w:r w:rsidR="009B6EEA" w:rsidRPr="009B6EEA">
                        <w:rPr>
                          <w:rFonts w:ascii="Tw Cen MT" w:hAnsi="Tw Cen MT"/>
                          <w:b/>
                          <w:sz w:val="20"/>
                          <w:szCs w:val="20"/>
                        </w:rPr>
                        <w:t>s</w:t>
                      </w:r>
                      <w:r w:rsidRPr="009B6EEA">
                        <w:rPr>
                          <w:rFonts w:ascii="Tw Cen MT" w:hAnsi="Tw Cen MT"/>
                          <w:b/>
                          <w:sz w:val="20"/>
                          <w:szCs w:val="20"/>
                        </w:rPr>
                        <w:t>)</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49%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(Pourcentage de migrants de sexe féminin dans le monde)</w:t>
                      </w:r>
                    </w:p>
                    <w:p w:rsidR="00665FCB" w:rsidRPr="009B6EEA" w:rsidRDefault="00665FCB" w:rsidP="00665FCB">
                      <w:pPr>
                        <w:ind w:left="0"/>
                        <w:rPr>
                          <w:rFonts w:ascii="Tw Cen MT" w:hAnsi="Tw Cen MT"/>
                          <w:b/>
                          <w:color w:val="C00000"/>
                          <w:sz w:val="20"/>
                          <w:szCs w:val="20"/>
                          <w:u w:val="single"/>
                        </w:rPr>
                      </w:pPr>
                      <w:r w:rsidRPr="009B6EEA">
                        <w:rPr>
                          <w:rFonts w:ascii="Arial" w:hAnsi="Arial" w:cs="Arial"/>
                          <w:b/>
                          <w:color w:val="C00000"/>
                          <w:sz w:val="20"/>
                          <w:szCs w:val="20"/>
                          <w:u w:val="single"/>
                        </w:rPr>
                        <w:t>●</w:t>
                      </w:r>
                      <w:r w:rsidRPr="009B6EEA">
                        <w:rPr>
                          <w:rFonts w:ascii="Tw Cen MT" w:hAnsi="Tw Cen MT"/>
                          <w:b/>
                          <w:color w:val="C00000"/>
                          <w:sz w:val="20"/>
                          <w:szCs w:val="20"/>
                          <w:u w:val="single"/>
                        </w:rPr>
                        <w:t xml:space="preserve"> 15,4 millions </w:t>
                      </w:r>
                    </w:p>
                    <w:p w:rsidR="00665FCB" w:rsidRPr="009B6EEA" w:rsidRDefault="00665FCB" w:rsidP="00665FCB">
                      <w:pPr>
                        <w:ind w:left="0"/>
                        <w:rPr>
                          <w:rFonts w:ascii="Tw Cen MT" w:hAnsi="Tw Cen MT"/>
                          <w:b/>
                          <w:sz w:val="20"/>
                          <w:szCs w:val="20"/>
                        </w:rPr>
                      </w:pPr>
                      <w:r w:rsidRPr="009B6EEA">
                        <w:rPr>
                          <w:rFonts w:ascii="Tw Cen MT" w:hAnsi="Tw Cen MT"/>
                          <w:b/>
                          <w:sz w:val="20"/>
                          <w:szCs w:val="20"/>
                        </w:rPr>
                        <w:t>(Nombre estimatif de réfugiés dans le monde aujourd'hui)</w:t>
                      </w:r>
                    </w:p>
                    <w:p w:rsidR="009B6EEA" w:rsidRPr="009B6EEA" w:rsidRDefault="00665FCB" w:rsidP="00665FCB">
                      <w:pPr>
                        <w:ind w:left="0"/>
                        <w:rPr>
                          <w:rStyle w:val="blue"/>
                          <w:rFonts w:ascii="Tw Cen MT" w:hAnsi="Tw Cen MT"/>
                          <w:sz w:val="20"/>
                          <w:szCs w:val="20"/>
                        </w:rPr>
                      </w:pPr>
                      <w:r w:rsidRPr="009B6EEA">
                        <w:rPr>
                          <w:rStyle w:val="blue"/>
                          <w:rFonts w:ascii="Arial" w:hAnsi="Arial" w:cs="Arial"/>
                          <w:b/>
                          <w:color w:val="C00000"/>
                          <w:sz w:val="20"/>
                          <w:szCs w:val="20"/>
                          <w:u w:val="single"/>
                        </w:rPr>
                        <w:t>●</w:t>
                      </w:r>
                      <w:r w:rsidRPr="009B6EEA">
                        <w:rPr>
                          <w:rStyle w:val="blue"/>
                          <w:rFonts w:ascii="Tw Cen MT" w:hAnsi="Tw Cen MT"/>
                          <w:b/>
                          <w:color w:val="C00000"/>
                          <w:sz w:val="20"/>
                          <w:szCs w:val="20"/>
                          <w:u w:val="single"/>
                        </w:rPr>
                        <w:t xml:space="preserve"> 27,5 millions</w:t>
                      </w:r>
                      <w:r w:rsidRPr="009B6EEA">
                        <w:rPr>
                          <w:rStyle w:val="blue"/>
                          <w:rFonts w:ascii="Tw Cen MT" w:hAnsi="Tw Cen MT"/>
                          <w:sz w:val="20"/>
                          <w:szCs w:val="20"/>
                        </w:rPr>
                        <w:t xml:space="preserve"> </w:t>
                      </w:r>
                    </w:p>
                    <w:p w:rsidR="00665FCB" w:rsidRPr="009B6EEA" w:rsidRDefault="00665FCB" w:rsidP="00665FCB">
                      <w:pPr>
                        <w:ind w:left="0"/>
                        <w:rPr>
                          <w:rFonts w:ascii="Tw Cen MT" w:hAnsi="Tw Cen MT"/>
                          <w:sz w:val="20"/>
                          <w:szCs w:val="20"/>
                        </w:rPr>
                      </w:pPr>
                      <w:r w:rsidRPr="009B6EEA">
                        <w:rPr>
                          <w:rStyle w:val="blue"/>
                          <w:rFonts w:ascii="Tw Cen MT" w:hAnsi="Tw Cen MT"/>
                          <w:sz w:val="20"/>
                          <w:szCs w:val="20"/>
                        </w:rPr>
                        <w:t>(</w:t>
                      </w:r>
                      <w:r w:rsidRPr="009B6EEA">
                        <w:rPr>
                          <w:rStyle w:val="lev"/>
                          <w:rFonts w:ascii="Tw Cen MT" w:hAnsi="Tw Cen MT"/>
                          <w:sz w:val="20"/>
                          <w:szCs w:val="20"/>
                        </w:rPr>
                        <w:t>Nombre de personnes dans le monde déplacées à l'intérieur de leur propre pays)</w:t>
                      </w:r>
                    </w:p>
                  </w:txbxContent>
                </v:textbox>
              </v:shape>
            </w:pict>
          </mc:Fallback>
        </mc:AlternateContent>
      </w:r>
      <w:r w:rsidR="00665FCB">
        <w:rPr>
          <w:rFonts w:ascii="Tw Cen MT" w:hAnsi="Tw Cen MT"/>
          <w:b/>
          <w:smallCaps/>
          <w:noProof/>
          <w:color w:val="C00000"/>
          <w:sz w:val="20"/>
          <w:szCs w:val="20"/>
          <w:u w:val="single"/>
          <w:lang w:eastAsia="fr-FR"/>
        </w:rPr>
        <mc:AlternateContent>
          <mc:Choice Requires="wps">
            <w:drawing>
              <wp:anchor distT="0" distB="0" distL="114300" distR="114300" simplePos="0" relativeHeight="251668480" behindDoc="0" locked="0" layoutInCell="1" allowOverlap="1" wp14:anchorId="5277EE2F" wp14:editId="5DF96301">
                <wp:simplePos x="0" y="0"/>
                <wp:positionH relativeFrom="column">
                  <wp:posOffset>7825105</wp:posOffset>
                </wp:positionH>
                <wp:positionV relativeFrom="paragraph">
                  <wp:posOffset>4431030</wp:posOffset>
                </wp:positionV>
                <wp:extent cx="1692000" cy="2087880"/>
                <wp:effectExtent l="0" t="0" r="41910" b="6477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000" cy="208788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665FCB" w:rsidRPr="00665FCB" w:rsidRDefault="00665FCB" w:rsidP="00665FCB">
                            <w:pPr>
                              <w:ind w:left="0"/>
                              <w:rPr>
                                <w:rFonts w:ascii="Tw Cen MT" w:hAnsi="Tw Cen MT"/>
                                <w:smallCaps/>
                                <w:sz w:val="20"/>
                                <w:szCs w:val="20"/>
                              </w:rPr>
                            </w:pPr>
                            <w:r w:rsidRPr="00665FCB">
                              <w:rPr>
                                <w:rFonts w:ascii="Tw Cen MT" w:hAnsi="Tw Cen MT"/>
                                <w:b/>
                                <w:bCs/>
                                <w:smallCaps/>
                                <w:sz w:val="20"/>
                                <w:szCs w:val="20"/>
                                <w:u w:val="single"/>
                              </w:rPr>
                              <w:t xml:space="preserve">Questions </w:t>
                            </w:r>
                          </w:p>
                          <w:p w:rsidR="00665FCB" w:rsidRDefault="00665FCB" w:rsidP="00665FCB">
                            <w:pPr>
                              <w:ind w:left="0"/>
                              <w:jc w:val="center"/>
                              <w:rPr>
                                <w:rFonts w:ascii="Tw Cen MT" w:hAnsi="Tw Cen MT"/>
                                <w:b/>
                                <w:bCs/>
                                <w:sz w:val="20"/>
                                <w:szCs w:val="20"/>
                              </w:rPr>
                            </w:pPr>
                            <w:r w:rsidRPr="00665FCB">
                              <w:rPr>
                                <w:rFonts w:ascii="Tw Cen MT" w:hAnsi="Tw Cen MT"/>
                                <w:b/>
                                <w:bCs/>
                                <w:sz w:val="20"/>
                                <w:szCs w:val="20"/>
                              </w:rPr>
                              <w:t xml:space="preserve">1. D’où </w:t>
                            </w:r>
                            <w:proofErr w:type="gramStart"/>
                            <w:r w:rsidRPr="00665FCB">
                              <w:rPr>
                                <w:rFonts w:ascii="Tw Cen MT" w:hAnsi="Tw Cen MT"/>
                                <w:b/>
                                <w:bCs/>
                                <w:sz w:val="20"/>
                                <w:szCs w:val="20"/>
                              </w:rPr>
                              <w:t>partent les</w:t>
                            </w:r>
                            <w:proofErr w:type="gramEnd"/>
                          </w:p>
                          <w:p w:rsidR="00665FCB" w:rsidRPr="00665FCB" w:rsidRDefault="00665FCB" w:rsidP="00665FCB">
                            <w:pPr>
                              <w:ind w:left="0"/>
                              <w:jc w:val="center"/>
                              <w:rPr>
                                <w:rFonts w:ascii="Tw Cen MT" w:hAnsi="Tw Cen MT"/>
                                <w:sz w:val="20"/>
                                <w:szCs w:val="20"/>
                              </w:rPr>
                            </w:pPr>
                            <w:proofErr w:type="gramStart"/>
                            <w:r w:rsidRPr="00665FCB">
                              <w:rPr>
                                <w:rFonts w:ascii="Tw Cen MT" w:hAnsi="Tw Cen MT"/>
                                <w:b/>
                                <w:bCs/>
                                <w:sz w:val="20"/>
                                <w:szCs w:val="20"/>
                              </w:rPr>
                              <w:t>migrants</w:t>
                            </w:r>
                            <w:proofErr w:type="gramEnd"/>
                            <w:r w:rsidRPr="00665FCB">
                              <w:rPr>
                                <w:rFonts w:ascii="Tw Cen MT" w:hAnsi="Tw Cen MT"/>
                                <w:b/>
                                <w:bCs/>
                                <w:sz w:val="20"/>
                                <w:szCs w:val="20"/>
                              </w:rPr>
                              <w:t xml:space="preserve">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2. Quels sont les carrefours majeurs des migrations mondiales ? Selon vous pourquoi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3. En quoi le système migratoire mondial reflète-il le fonctionnement de la mondialisation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4. Quelle information importante ne donne pas la carte ?</w:t>
                            </w:r>
                          </w:p>
                          <w:p w:rsidR="00665FCB" w:rsidRPr="005C4DEB" w:rsidRDefault="00665FCB">
                            <w:pPr>
                              <w:rPr>
                                <w:rFonts w:ascii="Tw Cen MT" w:hAnsi="Tw Cen MT"/>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 o:spid="_x0000_s1032" type="#_x0000_t202" style="position:absolute;left:0;text-align:left;margin-left:616.15pt;margin-top:348.9pt;width:133.25pt;height:16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" strokeweight="1pt">
                <v:fill color2="#ccc0d9" focus="100%" type="gradient"/>
                <v:shadow on="t" color="#3f3151" opacity=".5" offset="1pt"/>
                <v:textbox>
                  <w:txbxContent>
                    <w:p w:rsidR="00665FCB" w:rsidRPr="00665FCB" w:rsidRDefault="00665FCB" w:rsidP="00665FCB">
                      <w:pPr>
                        <w:ind w:left="0"/>
                        <w:rPr>
                          <w:rFonts w:ascii="Tw Cen MT" w:hAnsi="Tw Cen MT"/>
                          <w:smallCaps/>
                          <w:sz w:val="20"/>
                          <w:szCs w:val="20"/>
                        </w:rPr>
                      </w:pPr>
                      <w:r w:rsidRPr="00665FCB">
                        <w:rPr>
                          <w:rFonts w:ascii="Tw Cen MT" w:hAnsi="Tw Cen MT"/>
                          <w:b/>
                          <w:bCs/>
                          <w:smallCaps/>
                          <w:sz w:val="20"/>
                          <w:szCs w:val="20"/>
                          <w:u w:val="single"/>
                        </w:rPr>
                        <w:t xml:space="preserve">Questions </w:t>
                      </w:r>
                    </w:p>
                    <w:p w:rsidR="00665FCB" w:rsidRDefault="00665FCB" w:rsidP="00665FCB">
                      <w:pPr>
                        <w:ind w:left="0"/>
                        <w:jc w:val="center"/>
                        <w:rPr>
                          <w:rFonts w:ascii="Tw Cen MT" w:hAnsi="Tw Cen MT"/>
                          <w:b/>
                          <w:bCs/>
                          <w:sz w:val="20"/>
                          <w:szCs w:val="20"/>
                        </w:rPr>
                      </w:pPr>
                      <w:r w:rsidRPr="00665FCB">
                        <w:rPr>
                          <w:rFonts w:ascii="Tw Cen MT" w:hAnsi="Tw Cen MT"/>
                          <w:b/>
                          <w:bCs/>
                          <w:sz w:val="20"/>
                          <w:szCs w:val="20"/>
                        </w:rPr>
                        <w:t xml:space="preserve">1. D’où </w:t>
                      </w:r>
                      <w:proofErr w:type="gramStart"/>
                      <w:r w:rsidRPr="00665FCB">
                        <w:rPr>
                          <w:rFonts w:ascii="Tw Cen MT" w:hAnsi="Tw Cen MT"/>
                          <w:b/>
                          <w:bCs/>
                          <w:sz w:val="20"/>
                          <w:szCs w:val="20"/>
                        </w:rPr>
                        <w:t>partent les</w:t>
                      </w:r>
                      <w:proofErr w:type="gramEnd"/>
                    </w:p>
                    <w:p w:rsidR="00665FCB" w:rsidRPr="00665FCB" w:rsidRDefault="00665FCB" w:rsidP="00665FCB">
                      <w:pPr>
                        <w:ind w:left="0"/>
                        <w:jc w:val="center"/>
                        <w:rPr>
                          <w:rFonts w:ascii="Tw Cen MT" w:hAnsi="Tw Cen MT"/>
                          <w:sz w:val="20"/>
                          <w:szCs w:val="20"/>
                        </w:rPr>
                      </w:pPr>
                      <w:proofErr w:type="gramStart"/>
                      <w:r w:rsidRPr="00665FCB">
                        <w:rPr>
                          <w:rFonts w:ascii="Tw Cen MT" w:hAnsi="Tw Cen MT"/>
                          <w:b/>
                          <w:bCs/>
                          <w:sz w:val="20"/>
                          <w:szCs w:val="20"/>
                        </w:rPr>
                        <w:t>migrants</w:t>
                      </w:r>
                      <w:proofErr w:type="gramEnd"/>
                      <w:r w:rsidRPr="00665FCB">
                        <w:rPr>
                          <w:rFonts w:ascii="Tw Cen MT" w:hAnsi="Tw Cen MT"/>
                          <w:b/>
                          <w:bCs/>
                          <w:sz w:val="20"/>
                          <w:szCs w:val="20"/>
                        </w:rPr>
                        <w:t xml:space="preserve">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2. Quels sont les carrefours majeurs des migrations mondiales ? Selon vous pourquoi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3. En quoi le système migratoire mondial reflète-il le fonctionnement de la mondialisation ?</w:t>
                      </w:r>
                    </w:p>
                    <w:p w:rsidR="00665FCB" w:rsidRPr="00665FCB" w:rsidRDefault="00665FCB" w:rsidP="00665FCB">
                      <w:pPr>
                        <w:ind w:left="0"/>
                        <w:jc w:val="center"/>
                        <w:rPr>
                          <w:rFonts w:ascii="Tw Cen MT" w:hAnsi="Tw Cen MT"/>
                          <w:sz w:val="20"/>
                          <w:szCs w:val="20"/>
                        </w:rPr>
                      </w:pPr>
                      <w:r w:rsidRPr="00665FCB">
                        <w:rPr>
                          <w:rFonts w:ascii="Tw Cen MT" w:hAnsi="Tw Cen MT"/>
                          <w:b/>
                          <w:bCs/>
                          <w:sz w:val="20"/>
                          <w:szCs w:val="20"/>
                        </w:rPr>
                        <w:t>4. Quelle information importante ne donne pas la carte ?</w:t>
                      </w:r>
                    </w:p>
                    <w:p w:rsidR="00665FCB" w:rsidRPr="005C4DEB" w:rsidRDefault="00665FCB">
                      <w:pPr>
                        <w:rPr>
                          <w:rFonts w:ascii="Tw Cen MT" w:hAnsi="Tw Cen MT"/>
                          <w:sz w:val="18"/>
                          <w:szCs w:val="18"/>
                        </w:rPr>
                      </w:pPr>
                    </w:p>
                  </w:txbxContent>
                </v:textbox>
              </v:shape>
            </w:pict>
          </mc:Fallback>
        </mc:AlternateContent>
      </w:r>
      <w:r w:rsidR="00665FCB">
        <w:rPr>
          <w:rFonts w:ascii="Tw Cen MT" w:hAnsi="Tw Cen MT"/>
          <w:b/>
          <w:smallCaps/>
          <w:noProof/>
          <w:color w:val="C00000"/>
          <w:sz w:val="20"/>
          <w:szCs w:val="20"/>
          <w:u w:val="single"/>
          <w:lang w:eastAsia="fr-FR"/>
        </w:rPr>
        <mc:AlternateContent>
          <mc:Choice Requires="wps">
            <w:drawing>
              <wp:anchor distT="0" distB="0" distL="114300" distR="114300" simplePos="0" relativeHeight="251662336" behindDoc="0" locked="0" layoutInCell="1" allowOverlap="1" wp14:anchorId="77159849" wp14:editId="12801A90">
                <wp:simplePos x="0" y="0"/>
                <wp:positionH relativeFrom="column">
                  <wp:posOffset>-585470</wp:posOffset>
                </wp:positionH>
                <wp:positionV relativeFrom="paragraph">
                  <wp:posOffset>3306445</wp:posOffset>
                </wp:positionV>
                <wp:extent cx="4448175" cy="3438525"/>
                <wp:effectExtent l="0" t="0" r="0" b="9525"/>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8" w:space="0" w:color="8064A2"/>
                                <w:bottom w:val="single" w:sz="8" w:space="0" w:color="8064A2"/>
                              </w:tblBorders>
                              <w:tblLook w:val="04A0" w:firstRow="1" w:lastRow="0" w:firstColumn="1" w:lastColumn="0" w:noHBand="0" w:noVBand="1"/>
                            </w:tblPr>
                            <w:tblGrid>
                              <w:gridCol w:w="4786"/>
                            </w:tblGrid>
                            <w:tr w:rsidR="001530A9" w:rsidRPr="001530A9" w:rsidTr="00665FCB">
                              <w:trPr>
                                <w:trHeight w:val="382"/>
                              </w:trPr>
                              <w:tc>
                                <w:tcPr>
                                  <w:tcW w:w="4786" w:type="dxa"/>
                                  <w:tcBorders>
                                    <w:top w:val="single" w:sz="18" w:space="0" w:color="auto"/>
                                    <w:left w:val="single" w:sz="18" w:space="0" w:color="auto"/>
                                    <w:bottom w:val="single" w:sz="2" w:space="0" w:color="auto"/>
                                    <w:right w:val="single" w:sz="18" w:space="0" w:color="auto"/>
                                  </w:tcBorders>
                                  <w:shd w:val="clear" w:color="auto" w:fill="000000" w:themeFill="text1"/>
                                  <w:vAlign w:val="center"/>
                                </w:tcPr>
                                <w:p w:rsidR="001530A9" w:rsidRPr="001530A9" w:rsidRDefault="001530A9" w:rsidP="00665FCB">
                                  <w:pPr>
                                    <w:ind w:left="0"/>
                                    <w:jc w:val="center"/>
                                    <w:rPr>
                                      <w:rFonts w:ascii="Tw Cen MT" w:eastAsia="Times New Roman" w:hAnsi="Tw Cen MT"/>
                                      <w:b/>
                                      <w:bCs/>
                                      <w:smallCaps/>
                                      <w:color w:val="000000"/>
                                      <w:sz w:val="24"/>
                                      <w:szCs w:val="24"/>
                                    </w:rPr>
                                  </w:pPr>
                                  <w:r w:rsidRPr="001530A9">
                                    <w:rPr>
                                      <w:rFonts w:ascii="Tw Cen MT" w:eastAsia="Times New Roman" w:hAnsi="Tw Cen MT"/>
                                      <w:b/>
                                      <w:bCs/>
                                      <w:smallCaps/>
                                      <w:color w:val="FFFFFF" w:themeColor="background1"/>
                                      <w:sz w:val="24"/>
                                      <w:szCs w:val="24"/>
                                    </w:rPr>
                                    <w:t>Définitions</w:t>
                                  </w:r>
                                </w:p>
                              </w:tc>
                            </w:tr>
                            <w:tr w:rsidR="001530A9" w:rsidRPr="001530A9" w:rsidTr="00665FCB">
                              <w:tc>
                                <w:tcPr>
                                  <w:tcW w:w="4786" w:type="dxa"/>
                                  <w:tcBorders>
                                    <w:top w:val="single" w:sz="18"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eastAsia="Times New Roman" w:hAnsi="Tw Cen MT"/>
                                      <w:b/>
                                      <w:bCs/>
                                      <w:color w:val="000000"/>
                                      <w:sz w:val="20"/>
                                      <w:szCs w:val="20"/>
                                    </w:rPr>
                                  </w:pPr>
                                  <w:r w:rsidRPr="001530A9">
                                    <w:rPr>
                                      <w:rFonts w:ascii="Tw Cen MT" w:eastAsia="Times New Roman" w:hAnsi="Tw Cen MT"/>
                                      <w:b/>
                                      <w:bCs/>
                                      <w:color w:val="000000"/>
                                      <w:sz w:val="20"/>
                                      <w:szCs w:val="20"/>
                                      <w:u w:val="single"/>
                                    </w:rPr>
                                    <w:t>Flux</w:t>
                                  </w:r>
                                  <w:r w:rsidRPr="001530A9">
                                    <w:rPr>
                                      <w:rFonts w:ascii="Tw Cen MT" w:eastAsia="Times New Roman" w:hAnsi="Tw Cen MT"/>
                                      <w:b/>
                                      <w:bCs/>
                                      <w:color w:val="000000"/>
                                      <w:sz w:val="20"/>
                                      <w:szCs w:val="20"/>
                                    </w:rPr>
                                    <w:t xml:space="preserve"> : écoulement et déplacement des biens, des individus, des informations ou des capitaux de manière localisée (origine, destination, trajet) et  quantifiée (volumes, effectifs transportés).</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Echange</w:t>
                                  </w:r>
                                  <w:r w:rsidRPr="001530A9">
                                    <w:rPr>
                                      <w:rFonts w:ascii="Tw Cen MT" w:hAnsi="Tw Cen MT"/>
                                      <w:b/>
                                      <w:bCs/>
                                      <w:color w:val="000000"/>
                                      <w:sz w:val="20"/>
                                      <w:szCs w:val="20"/>
                                    </w:rPr>
                                    <w:t xml:space="preserve"> : ensemble de relations commerciales, financières, culturelles…entre les différents lieux de la planète</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Pôle</w:t>
                                  </w:r>
                                  <w:r w:rsidRPr="001530A9">
                                    <w:rPr>
                                      <w:rFonts w:ascii="Tw Cen MT" w:hAnsi="Tw Cen MT"/>
                                      <w:b/>
                                      <w:bCs/>
                                      <w:color w:val="000000"/>
                                      <w:sz w:val="20"/>
                                      <w:szCs w:val="20"/>
                                    </w:rPr>
                                    <w:t xml:space="preserve"> : point ou lieu qui structure ou commande un territoire</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Réseau</w:t>
                                  </w:r>
                                  <w:r w:rsidRPr="001530A9">
                                    <w:rPr>
                                      <w:rFonts w:ascii="Tw Cen MT" w:hAnsi="Tw Cen MT"/>
                                      <w:b/>
                                      <w:bCs/>
                                      <w:color w:val="000000"/>
                                      <w:sz w:val="20"/>
                                      <w:szCs w:val="20"/>
                                    </w:rPr>
                                    <w:t xml:space="preserve"> : Ensemble de lignes ou de relations aux connexions plus ou moins complexes. Certains réseaux sont matériels et structurent l'espace. Ils sont les supports des flux d'échanges. D'autres réseaux s'expriment par des relations, des flux qui sont davantage immatériels : réseaux d'échanges, de services, d'information, réseaux de la recherche et de l'innovation...</w:t>
                                  </w:r>
                                </w:p>
                              </w:tc>
                            </w:tr>
                            <w:tr w:rsidR="001530A9" w:rsidRPr="001530A9" w:rsidTr="00665FCB">
                              <w:trPr>
                                <w:trHeight w:val="779"/>
                              </w:trPr>
                              <w:tc>
                                <w:tcPr>
                                  <w:tcW w:w="4786" w:type="dxa"/>
                                  <w:tcBorders>
                                    <w:top w:val="single" w:sz="2" w:space="0" w:color="auto"/>
                                    <w:left w:val="single" w:sz="18" w:space="0" w:color="auto"/>
                                    <w:bottom w:val="single" w:sz="18" w:space="0" w:color="auto"/>
                                    <w:right w:val="single" w:sz="18" w:space="0" w:color="auto"/>
                                  </w:tcBorders>
                                  <w:shd w:val="clear" w:color="auto" w:fill="EAF1DD"/>
                                  <w:vAlign w:val="center"/>
                                </w:tcPr>
                                <w:p w:rsidR="001530A9" w:rsidRPr="001530A9" w:rsidRDefault="001530A9" w:rsidP="00665FCB">
                                  <w:pPr>
                                    <w:ind w:left="0"/>
                                    <w:jc w:val="center"/>
                                    <w:rPr>
                                      <w:rFonts w:ascii="Tw Cen MT" w:hAnsi="Tw Cen MT"/>
                                      <w:b/>
                                      <w:bCs/>
                                      <w:color w:val="000000"/>
                                      <w:sz w:val="20"/>
                                      <w:szCs w:val="20"/>
                                    </w:rPr>
                                  </w:pPr>
                                  <w:r w:rsidRPr="001530A9">
                                    <w:rPr>
                                      <w:rFonts w:ascii="Tw Cen MT" w:hAnsi="Tw Cen MT"/>
                                      <w:b/>
                                      <w:bCs/>
                                      <w:color w:val="000000"/>
                                      <w:sz w:val="20"/>
                                      <w:szCs w:val="20"/>
                                      <w:u w:val="single"/>
                                    </w:rPr>
                                    <w:t>Mobilité</w:t>
                                  </w:r>
                                  <w:r w:rsidRPr="001530A9">
                                    <w:rPr>
                                      <w:rFonts w:ascii="Tw Cen MT" w:hAnsi="Tw Cen MT"/>
                                      <w:b/>
                                      <w:bCs/>
                                      <w:color w:val="000000"/>
                                      <w:sz w:val="20"/>
                                      <w:szCs w:val="20"/>
                                    </w:rPr>
                                    <w:t xml:space="preserve"> : ensemble des déplacements de personnes entraînant un changement de résidence (migration économique, ou politique) ou non (tourisme)</w:t>
                                  </w:r>
                                </w:p>
                              </w:tc>
                            </w:tr>
                          </w:tbl>
                          <w:p w:rsidR="001530A9" w:rsidRPr="001530A9" w:rsidRDefault="001530A9" w:rsidP="001530A9">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3" type="#_x0000_t202" style="position:absolute;left:0;text-align:left;margin-left:-46.1pt;margin-top:260.35pt;width:350.25pt;height:27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" filled="f" stroked="f">
                <v:textbox>
                  <w:txbxContent>
                    <w:tbl>
                      <w:tblPr>
                        <w:tblW w:w="0" w:type="auto"/>
                        <w:tblBorders>
                          <w:top w:val="single" w:sz="8" w:space="0" w:color="8064A2"/>
                          <w:bottom w:val="single" w:sz="8" w:space="0" w:color="8064A2"/>
                        </w:tblBorders>
                        <w:tblLook w:val="04A0" w:firstRow="1" w:lastRow="0" w:firstColumn="1" w:lastColumn="0" w:noHBand="0" w:noVBand="1"/>
                      </w:tblPr>
                      <w:tblGrid>
                        <w:gridCol w:w="4786"/>
                      </w:tblGrid>
                      <w:tr w:rsidR="001530A9" w:rsidRPr="001530A9" w:rsidTr="00665FCB">
                        <w:trPr>
                          <w:trHeight w:val="382"/>
                        </w:trPr>
                        <w:tc>
                          <w:tcPr>
                            <w:tcW w:w="4786" w:type="dxa"/>
                            <w:tcBorders>
                              <w:top w:val="single" w:sz="18" w:space="0" w:color="auto"/>
                              <w:left w:val="single" w:sz="18" w:space="0" w:color="auto"/>
                              <w:bottom w:val="single" w:sz="2" w:space="0" w:color="auto"/>
                              <w:right w:val="single" w:sz="18" w:space="0" w:color="auto"/>
                            </w:tcBorders>
                            <w:shd w:val="clear" w:color="auto" w:fill="000000" w:themeFill="text1"/>
                            <w:vAlign w:val="center"/>
                          </w:tcPr>
                          <w:p w:rsidR="001530A9" w:rsidRPr="001530A9" w:rsidRDefault="001530A9" w:rsidP="00665FCB">
                            <w:pPr>
                              <w:ind w:left="0"/>
                              <w:jc w:val="center"/>
                              <w:rPr>
                                <w:rFonts w:ascii="Tw Cen MT" w:eastAsia="Times New Roman" w:hAnsi="Tw Cen MT"/>
                                <w:b/>
                                <w:bCs/>
                                <w:smallCaps/>
                                <w:color w:val="000000"/>
                                <w:sz w:val="24"/>
                                <w:szCs w:val="24"/>
                              </w:rPr>
                            </w:pPr>
                            <w:r w:rsidRPr="001530A9">
                              <w:rPr>
                                <w:rFonts w:ascii="Tw Cen MT" w:eastAsia="Times New Roman" w:hAnsi="Tw Cen MT"/>
                                <w:b/>
                                <w:bCs/>
                                <w:smallCaps/>
                                <w:color w:val="FFFFFF" w:themeColor="background1"/>
                                <w:sz w:val="24"/>
                                <w:szCs w:val="24"/>
                              </w:rPr>
                              <w:t>Définitions</w:t>
                            </w:r>
                          </w:p>
                        </w:tc>
                      </w:tr>
                      <w:tr w:rsidR="001530A9" w:rsidRPr="001530A9" w:rsidTr="00665FCB">
                        <w:tc>
                          <w:tcPr>
                            <w:tcW w:w="4786" w:type="dxa"/>
                            <w:tcBorders>
                              <w:top w:val="single" w:sz="18"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eastAsia="Times New Roman" w:hAnsi="Tw Cen MT"/>
                                <w:b/>
                                <w:bCs/>
                                <w:color w:val="000000"/>
                                <w:sz w:val="20"/>
                                <w:szCs w:val="20"/>
                              </w:rPr>
                            </w:pPr>
                            <w:r w:rsidRPr="001530A9">
                              <w:rPr>
                                <w:rFonts w:ascii="Tw Cen MT" w:eastAsia="Times New Roman" w:hAnsi="Tw Cen MT"/>
                                <w:b/>
                                <w:bCs/>
                                <w:color w:val="000000"/>
                                <w:sz w:val="20"/>
                                <w:szCs w:val="20"/>
                                <w:u w:val="single"/>
                              </w:rPr>
                              <w:t>Flux</w:t>
                            </w:r>
                            <w:r w:rsidRPr="001530A9">
                              <w:rPr>
                                <w:rFonts w:ascii="Tw Cen MT" w:eastAsia="Times New Roman" w:hAnsi="Tw Cen MT"/>
                                <w:b/>
                                <w:bCs/>
                                <w:color w:val="000000"/>
                                <w:sz w:val="20"/>
                                <w:szCs w:val="20"/>
                              </w:rPr>
                              <w:t xml:space="preserve"> : écoulement et déplacement des biens, des individus, des informations ou des capitaux de manière localisée (origine, destination, trajet) et  quantifiée (volumes, effectifs transportés).</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Echange</w:t>
                            </w:r>
                            <w:r w:rsidRPr="001530A9">
                              <w:rPr>
                                <w:rFonts w:ascii="Tw Cen MT" w:hAnsi="Tw Cen MT"/>
                                <w:b/>
                                <w:bCs/>
                                <w:color w:val="000000"/>
                                <w:sz w:val="20"/>
                                <w:szCs w:val="20"/>
                              </w:rPr>
                              <w:t xml:space="preserve"> : ensemble de relations commerciales, financières, culturelles…entre les différents lieux de la planète</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Pôle</w:t>
                            </w:r>
                            <w:r w:rsidRPr="001530A9">
                              <w:rPr>
                                <w:rFonts w:ascii="Tw Cen MT" w:hAnsi="Tw Cen MT"/>
                                <w:b/>
                                <w:bCs/>
                                <w:color w:val="000000"/>
                                <w:sz w:val="20"/>
                                <w:szCs w:val="20"/>
                              </w:rPr>
                              <w:t xml:space="preserve"> : point ou lieu qui structure ou commande un territoire</w:t>
                            </w:r>
                          </w:p>
                        </w:tc>
                      </w:tr>
                      <w:tr w:rsidR="001530A9" w:rsidRPr="001530A9" w:rsidTr="00665FCB">
                        <w:tc>
                          <w:tcPr>
                            <w:tcW w:w="4786" w:type="dxa"/>
                            <w:tcBorders>
                              <w:top w:val="single" w:sz="2" w:space="0" w:color="auto"/>
                              <w:left w:val="single" w:sz="18" w:space="0" w:color="auto"/>
                              <w:bottom w:val="single" w:sz="2" w:space="0" w:color="auto"/>
                              <w:right w:val="single" w:sz="18" w:space="0" w:color="auto"/>
                            </w:tcBorders>
                            <w:shd w:val="clear" w:color="auto" w:fill="EAF1DD"/>
                          </w:tcPr>
                          <w:p w:rsidR="001530A9" w:rsidRPr="001530A9" w:rsidRDefault="001530A9" w:rsidP="001530A9">
                            <w:pPr>
                              <w:ind w:left="0"/>
                              <w:jc w:val="center"/>
                              <w:rPr>
                                <w:rFonts w:ascii="Tw Cen MT" w:hAnsi="Tw Cen MT"/>
                                <w:b/>
                                <w:bCs/>
                                <w:color w:val="000000"/>
                                <w:sz w:val="20"/>
                                <w:szCs w:val="20"/>
                              </w:rPr>
                            </w:pPr>
                            <w:r w:rsidRPr="001530A9">
                              <w:rPr>
                                <w:rFonts w:ascii="Tw Cen MT" w:hAnsi="Tw Cen MT"/>
                                <w:b/>
                                <w:bCs/>
                                <w:color w:val="000000"/>
                                <w:sz w:val="20"/>
                                <w:szCs w:val="20"/>
                                <w:u w:val="single"/>
                              </w:rPr>
                              <w:t>Réseau</w:t>
                            </w:r>
                            <w:r w:rsidRPr="001530A9">
                              <w:rPr>
                                <w:rFonts w:ascii="Tw Cen MT" w:hAnsi="Tw Cen MT"/>
                                <w:b/>
                                <w:bCs/>
                                <w:color w:val="000000"/>
                                <w:sz w:val="20"/>
                                <w:szCs w:val="20"/>
                              </w:rPr>
                              <w:t xml:space="preserve"> : Ensemble de lignes ou de relations aux connexions plus ou moins complexes. Certains réseaux sont matériels et structurent l'espace. Ils sont les supports des flux d'échanges. D'autres réseaux s'expriment par des relations, des flux qui sont davantage immatériels : réseaux d'échanges, de services, d'information, réseaux de la recherche et de l'innovation...</w:t>
                            </w:r>
                          </w:p>
                        </w:tc>
                      </w:tr>
                      <w:tr w:rsidR="001530A9" w:rsidRPr="001530A9" w:rsidTr="00665FCB">
                        <w:trPr>
                          <w:trHeight w:val="779"/>
                        </w:trPr>
                        <w:tc>
                          <w:tcPr>
                            <w:tcW w:w="4786" w:type="dxa"/>
                            <w:tcBorders>
                              <w:top w:val="single" w:sz="2" w:space="0" w:color="auto"/>
                              <w:left w:val="single" w:sz="18" w:space="0" w:color="auto"/>
                              <w:bottom w:val="single" w:sz="18" w:space="0" w:color="auto"/>
                              <w:right w:val="single" w:sz="18" w:space="0" w:color="auto"/>
                            </w:tcBorders>
                            <w:shd w:val="clear" w:color="auto" w:fill="EAF1DD"/>
                            <w:vAlign w:val="center"/>
                          </w:tcPr>
                          <w:p w:rsidR="001530A9" w:rsidRPr="001530A9" w:rsidRDefault="001530A9" w:rsidP="00665FCB">
                            <w:pPr>
                              <w:ind w:left="0"/>
                              <w:jc w:val="center"/>
                              <w:rPr>
                                <w:rFonts w:ascii="Tw Cen MT" w:hAnsi="Tw Cen MT"/>
                                <w:b/>
                                <w:bCs/>
                                <w:color w:val="000000"/>
                                <w:sz w:val="20"/>
                                <w:szCs w:val="20"/>
                              </w:rPr>
                            </w:pPr>
                            <w:r w:rsidRPr="001530A9">
                              <w:rPr>
                                <w:rFonts w:ascii="Tw Cen MT" w:hAnsi="Tw Cen MT"/>
                                <w:b/>
                                <w:bCs/>
                                <w:color w:val="000000"/>
                                <w:sz w:val="20"/>
                                <w:szCs w:val="20"/>
                                <w:u w:val="single"/>
                              </w:rPr>
                              <w:t>Mobilité</w:t>
                            </w:r>
                            <w:r w:rsidRPr="001530A9">
                              <w:rPr>
                                <w:rFonts w:ascii="Tw Cen MT" w:hAnsi="Tw Cen MT"/>
                                <w:b/>
                                <w:bCs/>
                                <w:color w:val="000000"/>
                                <w:sz w:val="20"/>
                                <w:szCs w:val="20"/>
                              </w:rPr>
                              <w:t xml:space="preserve"> : ensemble des déplacements de personnes entraînant un changement de résidence (migration économique, ou politique) ou non (tourisme)</w:t>
                            </w:r>
                          </w:p>
                        </w:tc>
                      </w:tr>
                    </w:tbl>
                    <w:p w:rsidR="001530A9" w:rsidRPr="001530A9" w:rsidRDefault="001530A9" w:rsidP="001530A9">
                      <w:pPr>
                        <w:jc w:val="center"/>
                        <w:rPr>
                          <w:sz w:val="20"/>
                          <w:szCs w:val="20"/>
                        </w:rPr>
                      </w:pPr>
                    </w:p>
                  </w:txbxContent>
                </v:textbox>
              </v:shape>
            </w:pict>
          </mc:Fallback>
        </mc:AlternateContent>
      </w:r>
      <w:r w:rsidR="001530A9">
        <w:rPr>
          <w:rFonts w:ascii="Tw Cen MT" w:hAnsi="Tw Cen MT"/>
          <w:b/>
          <w:smallCaps/>
          <w:noProof/>
          <w:color w:val="C00000"/>
          <w:sz w:val="20"/>
          <w:szCs w:val="20"/>
          <w:u w:val="single"/>
          <w:lang w:eastAsia="fr-FR"/>
        </w:rPr>
        <mc:AlternateContent>
          <mc:Choice Requires="wps">
            <w:drawing>
              <wp:anchor distT="0" distB="0" distL="114300" distR="114300" simplePos="0" relativeHeight="251663360" behindDoc="0" locked="0" layoutInCell="1" allowOverlap="1" wp14:anchorId="712B7852" wp14:editId="2BB3C598">
                <wp:simplePos x="0" y="0"/>
                <wp:positionH relativeFrom="column">
                  <wp:posOffset>2605405</wp:posOffset>
                </wp:positionH>
                <wp:positionV relativeFrom="paragraph">
                  <wp:posOffset>2821305</wp:posOffset>
                </wp:positionV>
                <wp:extent cx="1114425" cy="1504950"/>
                <wp:effectExtent l="57150" t="38100" r="85725" b="95250"/>
                <wp:wrapNone/>
                <wp:docPr id="6" name="Zone de texte 6"/>
                <wp:cNvGraphicFramePr/>
                <a:graphic xmlns:a="http://schemas.openxmlformats.org/drawingml/2006/main">
                  <a:graphicData uri="http://schemas.microsoft.com/office/word/2010/wordprocessingShape">
                    <wps:wsp>
                      <wps:cNvSpPr txBox="1"/>
                      <wps:spPr>
                        <a:xfrm>
                          <a:off x="0" y="0"/>
                          <a:ext cx="1114425" cy="1504950"/>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1530A9" w:rsidRPr="001530A9" w:rsidRDefault="001530A9" w:rsidP="001530A9">
                            <w:pPr>
                              <w:ind w:left="0"/>
                              <w:jc w:val="center"/>
                              <w:rPr>
                                <w:rFonts w:ascii="Tw Cen MT" w:hAnsi="Tw Cen MT"/>
                                <w:b/>
                                <w:bCs/>
                                <w:sz w:val="20"/>
                                <w:szCs w:val="20"/>
                              </w:rPr>
                            </w:pPr>
                            <w:proofErr w:type="gramStart"/>
                            <w:r w:rsidRPr="001530A9">
                              <w:rPr>
                                <w:rFonts w:ascii="Tw Cen MT" w:hAnsi="Tw Cen MT"/>
                                <w:b/>
                                <w:bCs/>
                                <w:smallCaps/>
                                <w:sz w:val="20"/>
                                <w:szCs w:val="20"/>
                                <w:u w:val="single"/>
                              </w:rPr>
                              <w:t>Consignes</w:t>
                            </w:r>
                            <w:proofErr w:type="gramEnd"/>
                            <w:r w:rsidRPr="001530A9">
                              <w:rPr>
                                <w:rFonts w:ascii="Tw Cen MT" w:hAnsi="Tw Cen MT"/>
                                <w:b/>
                                <w:bCs/>
                                <w:sz w:val="20"/>
                                <w:szCs w:val="20"/>
                              </w:rPr>
                              <w:t> :</w:t>
                            </w:r>
                          </w:p>
                          <w:p w:rsidR="001530A9" w:rsidRDefault="001530A9" w:rsidP="001530A9">
                            <w:pPr>
                              <w:ind w:left="0"/>
                              <w:jc w:val="center"/>
                              <w:rPr>
                                <w:rFonts w:ascii="Tw Cen MT" w:hAnsi="Tw Cen MT"/>
                                <w:b/>
                                <w:bCs/>
                                <w:sz w:val="20"/>
                                <w:szCs w:val="20"/>
                              </w:rPr>
                            </w:pPr>
                            <w:r w:rsidRPr="001530A9">
                              <w:rPr>
                                <w:rFonts w:ascii="Tw Cen MT" w:hAnsi="Tw Cen MT"/>
                                <w:b/>
                                <w:bCs/>
                                <w:sz w:val="20"/>
                                <w:szCs w:val="20"/>
                              </w:rPr>
                              <w:t>A l’aide des définitions ci-contre, complétez le schéma</w:t>
                            </w:r>
                            <w:r>
                              <w:rPr>
                                <w:rFonts w:ascii="Tw Cen MT" w:hAnsi="Tw Cen MT"/>
                                <w:b/>
                                <w:bCs/>
                                <w:sz w:val="20"/>
                                <w:szCs w:val="20"/>
                              </w:rPr>
                              <w:t>. Laquelle de ces définitions ne figure pas sur schéma ?</w:t>
                            </w:r>
                          </w:p>
                          <w:p w:rsidR="001530A9" w:rsidRPr="001530A9" w:rsidRDefault="001530A9" w:rsidP="001530A9">
                            <w:pPr>
                              <w:ind w:left="0"/>
                              <w:jc w:val="center"/>
                              <w:rPr>
                                <w:rFonts w:ascii="Tw Cen MT" w:hAnsi="Tw Cen MT"/>
                                <w:b/>
                                <w:bCs/>
                                <w:sz w:val="20"/>
                                <w:szCs w:val="20"/>
                              </w:rPr>
                            </w:pPr>
                            <w:r>
                              <w:rPr>
                                <w:rFonts w:ascii="Tw Cen MT" w:hAnsi="Tw Cen MT"/>
                                <w:b/>
                                <w:bCs/>
                                <w:sz w:val="20"/>
                                <w:szCs w:val="20"/>
                              </w:rPr>
                              <w:t>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4" type="#_x0000_t202" style="position:absolute;left:0;text-align:left;margin-left:205.15pt;margin-top:222.15pt;width:87.7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" fillcolor="#bfb1d0 [1623]" strokecolor="black [3213]">
                <v:fill color2="#ece7f1 [503]" rotate="t" angle="180" colors="0 #c9b5e8;22938f #d9cbee;1 #f0eaf9" focus="100%" type="gradient"/>
                <v:shadow on="t" color="black" opacity="24903f" origin=",.5" offset="0,.55556mm"/>
                <v:textbox>
                  <w:txbxContent>
                    <w:p w:rsidR="001530A9" w:rsidRPr="001530A9" w:rsidRDefault="001530A9" w:rsidP="001530A9">
                      <w:pPr>
                        <w:ind w:left="0"/>
                        <w:jc w:val="center"/>
                        <w:rPr>
                          <w:rFonts w:ascii="Tw Cen MT" w:hAnsi="Tw Cen MT"/>
                          <w:b/>
                          <w:bCs/>
                          <w:sz w:val="20"/>
                          <w:szCs w:val="20"/>
                        </w:rPr>
                      </w:pPr>
                      <w:proofErr w:type="gramStart"/>
                      <w:r w:rsidRPr="001530A9">
                        <w:rPr>
                          <w:rFonts w:ascii="Tw Cen MT" w:hAnsi="Tw Cen MT"/>
                          <w:b/>
                          <w:bCs/>
                          <w:smallCaps/>
                          <w:sz w:val="20"/>
                          <w:szCs w:val="20"/>
                          <w:u w:val="single"/>
                        </w:rPr>
                        <w:t>Consignes</w:t>
                      </w:r>
                      <w:proofErr w:type="gramEnd"/>
                      <w:r w:rsidRPr="001530A9">
                        <w:rPr>
                          <w:rFonts w:ascii="Tw Cen MT" w:hAnsi="Tw Cen MT"/>
                          <w:b/>
                          <w:bCs/>
                          <w:sz w:val="20"/>
                          <w:szCs w:val="20"/>
                        </w:rPr>
                        <w:t> :</w:t>
                      </w:r>
                    </w:p>
                    <w:p w:rsidR="001530A9" w:rsidRDefault="001530A9" w:rsidP="001530A9">
                      <w:pPr>
                        <w:ind w:left="0"/>
                        <w:jc w:val="center"/>
                        <w:rPr>
                          <w:rFonts w:ascii="Tw Cen MT" w:hAnsi="Tw Cen MT"/>
                          <w:b/>
                          <w:bCs/>
                          <w:sz w:val="20"/>
                          <w:szCs w:val="20"/>
                        </w:rPr>
                      </w:pPr>
                      <w:r w:rsidRPr="001530A9">
                        <w:rPr>
                          <w:rFonts w:ascii="Tw Cen MT" w:hAnsi="Tw Cen MT"/>
                          <w:b/>
                          <w:bCs/>
                          <w:sz w:val="20"/>
                          <w:szCs w:val="20"/>
                        </w:rPr>
                        <w:t>A l’aide des définitions ci-contre, complétez le schéma</w:t>
                      </w:r>
                      <w:r>
                        <w:rPr>
                          <w:rFonts w:ascii="Tw Cen MT" w:hAnsi="Tw Cen MT"/>
                          <w:b/>
                          <w:bCs/>
                          <w:sz w:val="20"/>
                          <w:szCs w:val="20"/>
                        </w:rPr>
                        <w:t>. Laquelle de ces définitions ne figure pas sur schéma ?</w:t>
                      </w:r>
                    </w:p>
                    <w:p w:rsidR="001530A9" w:rsidRPr="001530A9" w:rsidRDefault="001530A9" w:rsidP="001530A9">
                      <w:pPr>
                        <w:ind w:left="0"/>
                        <w:jc w:val="center"/>
                        <w:rPr>
                          <w:rFonts w:ascii="Tw Cen MT" w:hAnsi="Tw Cen MT"/>
                          <w:b/>
                          <w:bCs/>
                          <w:sz w:val="20"/>
                          <w:szCs w:val="20"/>
                        </w:rPr>
                      </w:pPr>
                      <w:r>
                        <w:rPr>
                          <w:rFonts w:ascii="Tw Cen MT" w:hAnsi="Tw Cen MT"/>
                          <w:b/>
                          <w:bCs/>
                          <w:sz w:val="20"/>
                          <w:szCs w:val="20"/>
                        </w:rPr>
                        <w:t>_____________</w:t>
                      </w:r>
                    </w:p>
                  </w:txbxContent>
                </v:textbox>
              </v:shape>
            </w:pict>
          </mc:Fallback>
        </mc:AlternateContent>
      </w:r>
      <w:r w:rsidR="001530A9">
        <w:rPr>
          <w:rFonts w:ascii="Tw Cen MT" w:hAnsi="Tw Cen MT"/>
          <w:b/>
          <w:smallCaps/>
          <w:noProof/>
          <w:color w:val="C00000"/>
          <w:sz w:val="20"/>
          <w:szCs w:val="20"/>
          <w:u w:val="single"/>
          <w:lang w:eastAsia="fr-FR"/>
        </w:rPr>
        <mc:AlternateContent>
          <mc:Choice Requires="wps">
            <w:drawing>
              <wp:anchor distT="0" distB="0" distL="114300" distR="114300" simplePos="0" relativeHeight="251661312" behindDoc="0" locked="0" layoutInCell="1" allowOverlap="1" wp14:anchorId="2AB02FF6" wp14:editId="442CBEBE">
                <wp:simplePos x="0" y="0"/>
                <wp:positionH relativeFrom="column">
                  <wp:posOffset>-661670</wp:posOffset>
                </wp:positionH>
                <wp:positionV relativeFrom="paragraph">
                  <wp:posOffset>306705</wp:posOffset>
                </wp:positionV>
                <wp:extent cx="4610100" cy="32575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610100" cy="325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30A9" w:rsidRDefault="00BF367D">
                            <w:pPr>
                              <w:ind w:left="0"/>
                            </w:pPr>
                            <w:r>
                              <w:rPr>
                                <w:noProof/>
                                <w:lang w:eastAsia="fr-FR"/>
                              </w:rPr>
                              <w:drawing>
                                <wp:inline distT="0" distB="0" distL="0" distR="0">
                                  <wp:extent cx="4285888" cy="2951545"/>
                                  <wp:effectExtent l="0" t="0" r="635"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9">
                                            <a:extLst>
                                              <a:ext uri="{28A0092B-C50C-407E-A947-70E740481C1C}">
                                                <a14:useLocalDpi xmlns:a14="http://schemas.microsoft.com/office/drawing/2010/main" val="0"/>
                                              </a:ext>
                                            </a:extLst>
                                          </a:blip>
                                          <a:stretch>
                                            <a:fillRect/>
                                          </a:stretch>
                                        </pic:blipFill>
                                        <pic:spPr>
                                          <a:xfrm>
                                            <a:off x="0" y="0"/>
                                            <a:ext cx="4285249" cy="29511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5" type="#_x0000_t202" style="position:absolute;left:0;text-align:left;margin-left:-52.1pt;margin-top:24.15pt;width:363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" filled="f" stroked="f" strokeweight=".5pt">
                <v:textbox>
                  <w:txbxContent>
                    <w:p w:rsidR="001530A9" w:rsidRDefault="00BF367D">
                      <w:pPr>
                        <w:ind w:left="0"/>
                      </w:pPr>
                      <w:r>
                        <w:rPr>
                          <w:noProof/>
                          <w:lang w:eastAsia="fr-FR"/>
                        </w:rPr>
                        <w:drawing>
                          <wp:inline distT="0" distB="0" distL="0" distR="0">
                            <wp:extent cx="4285888" cy="2951545"/>
                            <wp:effectExtent l="0" t="0" r="635"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0">
                                      <a:extLst>
                                        <a:ext uri="{28A0092B-C50C-407E-A947-70E740481C1C}">
                                          <a14:useLocalDpi xmlns:a14="http://schemas.microsoft.com/office/drawing/2010/main" val="0"/>
                                        </a:ext>
                                      </a:extLst>
                                    </a:blip>
                                    <a:stretch>
                                      <a:fillRect/>
                                    </a:stretch>
                                  </pic:blipFill>
                                  <pic:spPr>
                                    <a:xfrm>
                                      <a:off x="0" y="0"/>
                                      <a:ext cx="4285249" cy="2951105"/>
                                    </a:xfrm>
                                    <a:prstGeom prst="rect">
                                      <a:avLst/>
                                    </a:prstGeom>
                                  </pic:spPr>
                                </pic:pic>
                              </a:graphicData>
                            </a:graphic>
                          </wp:inline>
                        </w:drawing>
                      </w:r>
                    </w:p>
                  </w:txbxContent>
                </v:textbox>
              </v:shape>
            </w:pict>
          </mc:Fallback>
        </mc:AlternateContent>
      </w: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Pr="00BC0076" w:rsidRDefault="00BC0076" w:rsidP="00BC0076">
      <w:pPr>
        <w:rPr>
          <w:rFonts w:ascii="Tw Cen MT" w:hAnsi="Tw Cen MT"/>
          <w:sz w:val="20"/>
          <w:szCs w:val="20"/>
        </w:rPr>
      </w:pPr>
    </w:p>
    <w:p w:rsidR="00BC0076" w:rsidRDefault="00BC0076" w:rsidP="00BC0076">
      <w:pPr>
        <w:rPr>
          <w:rFonts w:ascii="Tw Cen MT" w:hAnsi="Tw Cen MT"/>
          <w:sz w:val="20"/>
          <w:szCs w:val="20"/>
        </w:rPr>
      </w:pPr>
    </w:p>
    <w:p w:rsidR="001530A9" w:rsidRDefault="00BC0076" w:rsidP="00BC0076">
      <w:pPr>
        <w:tabs>
          <w:tab w:val="left" w:pos="10426"/>
        </w:tabs>
        <w:rPr>
          <w:rFonts w:ascii="Tw Cen MT" w:hAnsi="Tw Cen MT"/>
          <w:sz w:val="20"/>
          <w:szCs w:val="20"/>
        </w:rPr>
      </w:pPr>
      <w:r>
        <w:rPr>
          <w:rFonts w:ascii="Tw Cen MT" w:hAnsi="Tw Cen MT"/>
          <w:sz w:val="20"/>
          <w:szCs w:val="20"/>
        </w:rPr>
        <w:tab/>
      </w:r>
    </w:p>
    <w:p w:rsidR="00BC0076" w:rsidRDefault="00BC0076" w:rsidP="00BC0076">
      <w:pPr>
        <w:tabs>
          <w:tab w:val="left" w:pos="10426"/>
        </w:tabs>
        <w:rPr>
          <w:rFonts w:ascii="Tw Cen MT" w:hAnsi="Tw Cen MT"/>
          <w:sz w:val="20"/>
          <w:szCs w:val="20"/>
        </w:rPr>
        <w:sectPr w:rsidR="00BC0076" w:rsidSect="00BC0076">
          <w:pgSz w:w="16838" w:h="11906" w:orient="landscape"/>
          <w:pgMar w:top="284" w:right="1417" w:bottom="0" w:left="1417" w:header="708" w:footer="708" w:gutter="0"/>
          <w:cols w:space="708"/>
          <w:docGrid w:linePitch="360"/>
        </w:sectPr>
      </w:pPr>
    </w:p>
    <w:p w:rsidR="00BC0076" w:rsidRPr="00BC0076" w:rsidRDefault="000F1881" w:rsidP="00BC0076">
      <w:pPr>
        <w:ind w:left="284"/>
        <w:rPr>
          <w:rFonts w:ascii="Tw Cen MT" w:eastAsia="Gill Sans MT" w:hAnsi="Tw Cen MT" w:cs="Times New Roman"/>
          <w:sz w:val="20"/>
          <w:szCs w:val="20"/>
        </w:rPr>
      </w:pPr>
      <w:r>
        <w:rPr>
          <w:rFonts w:ascii="Tw Cen MT" w:eastAsia="Gill Sans MT" w:hAnsi="Tw Cen MT" w:cs="Times New Roman"/>
          <w:noProof/>
          <w:sz w:val="20"/>
          <w:szCs w:val="20"/>
          <w:lang w:eastAsia="fr-FR"/>
        </w:rPr>
        <w:lastRenderedPageBreak/>
        <mc:AlternateContent>
          <mc:Choice Requires="wps">
            <w:drawing>
              <wp:anchor distT="0" distB="0" distL="114300" distR="114300" simplePos="0" relativeHeight="251674624" behindDoc="0" locked="0" layoutInCell="1" allowOverlap="1" wp14:anchorId="369504E1" wp14:editId="0DE8EB35">
                <wp:simplePos x="0" y="0"/>
                <wp:positionH relativeFrom="column">
                  <wp:posOffset>215265</wp:posOffset>
                </wp:positionH>
                <wp:positionV relativeFrom="paragraph">
                  <wp:posOffset>118110</wp:posOffset>
                </wp:positionV>
                <wp:extent cx="1800225" cy="636270"/>
                <wp:effectExtent l="0" t="0" r="47625" b="4953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3627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BC0076" w:rsidRDefault="00BC0076" w:rsidP="00BC0076">
                            <w:pPr>
                              <w:ind w:left="0"/>
                              <w:jc w:val="center"/>
                              <w:rPr>
                                <w:rFonts w:ascii="Tw Cen MT" w:hAnsi="Tw Cen MT"/>
                                <w:b/>
                                <w:smallCaps/>
                                <w:color w:val="C00000"/>
                              </w:rPr>
                            </w:pPr>
                            <w:r>
                              <w:rPr>
                                <w:rFonts w:ascii="Tw Cen MT" w:hAnsi="Tw Cen MT"/>
                                <w:b/>
                                <w:smallCaps/>
                                <w:color w:val="C00000"/>
                              </w:rPr>
                              <w:t>Thème 2</w:t>
                            </w:r>
                            <w:r w:rsidR="000F1881">
                              <w:rPr>
                                <w:rFonts w:ascii="Tw Cen MT" w:hAnsi="Tw Cen MT"/>
                                <w:b/>
                                <w:smallCaps/>
                                <w:color w:val="C00000"/>
                              </w:rPr>
                              <w:t xml:space="preserve"> Question 1 </w:t>
                            </w:r>
                          </w:p>
                          <w:p w:rsidR="000F1881" w:rsidRPr="000A0D66" w:rsidRDefault="000F1881" w:rsidP="00BC0076">
                            <w:pPr>
                              <w:ind w:left="0"/>
                              <w:jc w:val="center"/>
                              <w:rPr>
                                <w:rFonts w:ascii="Tw Cen MT" w:hAnsi="Tw Cen MT"/>
                                <w:b/>
                                <w:smallCaps/>
                                <w:color w:val="C00000"/>
                              </w:rPr>
                            </w:pPr>
                            <w:r>
                              <w:rPr>
                                <w:rFonts w:ascii="Tw Cen MT" w:hAnsi="Tw Cen MT"/>
                                <w:b/>
                                <w:smallCaps/>
                                <w:color w:val="C00000"/>
                              </w:rPr>
                              <w:t>La mondialisation en fonctionnement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6" o:spid="_x0000_s1036" type="#_x0000_t202" style="position:absolute;left:0;text-align:left;margin-left:16.95pt;margin-top:9.3pt;width:141.75pt;height:5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" strokeweight="1pt">
                <v:fill color2="#e5b8b7" focus="100%" type="gradient"/>
                <v:shadow on="t" color="#622423" opacity=".5" offset="1pt"/>
                <v:textbox>
                  <w:txbxContent>
                    <w:p w:rsidR="00BC0076" w:rsidRDefault="00BC0076" w:rsidP="00BC0076">
                      <w:pPr>
                        <w:ind w:left="0"/>
                        <w:jc w:val="center"/>
                        <w:rPr>
                          <w:rFonts w:ascii="Tw Cen MT" w:hAnsi="Tw Cen MT"/>
                          <w:b/>
                          <w:smallCaps/>
                          <w:color w:val="C00000"/>
                        </w:rPr>
                      </w:pPr>
                      <w:bookmarkStart w:id="1" w:name="_GoBack"/>
                      <w:r>
                        <w:rPr>
                          <w:rFonts w:ascii="Tw Cen MT" w:hAnsi="Tw Cen MT"/>
                          <w:b/>
                          <w:smallCaps/>
                          <w:color w:val="C00000"/>
                        </w:rPr>
                        <w:t>Thème 2</w:t>
                      </w:r>
                      <w:r w:rsidR="000F1881">
                        <w:rPr>
                          <w:rFonts w:ascii="Tw Cen MT" w:hAnsi="Tw Cen MT"/>
                          <w:b/>
                          <w:smallCaps/>
                          <w:color w:val="C00000"/>
                        </w:rPr>
                        <w:t xml:space="preserve"> Que</w:t>
                      </w:r>
                      <w:bookmarkEnd w:id="1"/>
                      <w:r w:rsidR="000F1881">
                        <w:rPr>
                          <w:rFonts w:ascii="Tw Cen MT" w:hAnsi="Tw Cen MT"/>
                          <w:b/>
                          <w:smallCaps/>
                          <w:color w:val="C00000"/>
                        </w:rPr>
                        <w:t xml:space="preserve">stion 1 </w:t>
                      </w:r>
                    </w:p>
                    <w:p w:rsidR="000F1881" w:rsidRPr="000A0D66" w:rsidRDefault="000F1881" w:rsidP="00BC0076">
                      <w:pPr>
                        <w:ind w:left="0"/>
                        <w:jc w:val="center"/>
                        <w:rPr>
                          <w:rFonts w:ascii="Tw Cen MT" w:hAnsi="Tw Cen MT"/>
                          <w:b/>
                          <w:smallCaps/>
                          <w:color w:val="C00000"/>
                        </w:rPr>
                      </w:pPr>
                      <w:r>
                        <w:rPr>
                          <w:rFonts w:ascii="Tw Cen MT" w:hAnsi="Tw Cen MT"/>
                          <w:b/>
                          <w:smallCaps/>
                          <w:color w:val="C00000"/>
                        </w:rPr>
                        <w:t>La mondialisation en fonctionnement</w:t>
                      </w:r>
                    </w:p>
                  </w:txbxContent>
                </v:textbox>
              </v:shape>
            </w:pict>
          </mc:Fallback>
        </mc:AlternateContent>
      </w:r>
      <w:r>
        <w:rPr>
          <w:rFonts w:ascii="Tw Cen MT" w:eastAsia="Gill Sans MT" w:hAnsi="Tw Cen MT" w:cs="Times New Roman"/>
          <w:noProof/>
          <w:sz w:val="20"/>
          <w:szCs w:val="20"/>
          <w:lang w:eastAsia="fr-FR"/>
        </w:rPr>
        <mc:AlternateContent>
          <mc:Choice Requires="wps">
            <w:drawing>
              <wp:anchor distT="0" distB="0" distL="114300" distR="114300" simplePos="0" relativeHeight="251675648" behindDoc="0" locked="0" layoutInCell="1" allowOverlap="1" wp14:anchorId="43B43B06" wp14:editId="74492ECB">
                <wp:simplePos x="0" y="0"/>
                <wp:positionH relativeFrom="column">
                  <wp:posOffset>2367915</wp:posOffset>
                </wp:positionH>
                <wp:positionV relativeFrom="paragraph">
                  <wp:posOffset>-148590</wp:posOffset>
                </wp:positionV>
                <wp:extent cx="4440555" cy="1330960"/>
                <wp:effectExtent l="0" t="0" r="36195" b="59690"/>
                <wp:wrapSquare wrapText="bothSides"/>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0555" cy="133096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F1881" w:rsidRPr="000F1881" w:rsidRDefault="000F1881" w:rsidP="00BC0076">
                            <w:pPr>
                              <w:ind w:left="709" w:right="140"/>
                              <w:jc w:val="right"/>
                              <w:rPr>
                                <w:rFonts w:ascii="John Handy LET" w:eastAsiaTheme="minorEastAsia" w:hAnsi="John Handy LET"/>
                                <w:b/>
                                <w:bCs/>
                                <w:color w:val="C00000"/>
                                <w:kern w:val="24"/>
                                <w:sz w:val="40"/>
                                <w:szCs w:val="40"/>
                                <w:u w:val="single"/>
                              </w:rPr>
                            </w:pPr>
                            <w:r w:rsidRPr="000F1881">
                              <w:rPr>
                                <w:rFonts w:ascii="John Handy LET" w:eastAsiaTheme="minorEastAsia" w:hAnsi="John Handy LET"/>
                                <w:b/>
                                <w:bCs/>
                                <w:color w:val="C00000"/>
                                <w:kern w:val="24"/>
                                <w:sz w:val="40"/>
                                <w:szCs w:val="40"/>
                                <w:u w:val="single"/>
                              </w:rPr>
                              <w:t>Chapitre 4</w:t>
                            </w:r>
                          </w:p>
                          <w:p w:rsidR="00BC0076" w:rsidRPr="000635E4" w:rsidRDefault="00BC0076" w:rsidP="00BC0076">
                            <w:pPr>
                              <w:ind w:left="709" w:right="140"/>
                              <w:jc w:val="right"/>
                              <w:rPr>
                                <w:rFonts w:ascii="John Handy LET" w:hAnsi="John Handy LET"/>
                                <w:b/>
                                <w:bCs/>
                                <w:smallCaps/>
                                <w:color w:val="C00000"/>
                                <w:sz w:val="40"/>
                                <w:szCs w:val="40"/>
                              </w:rPr>
                            </w:pPr>
                            <w:r w:rsidRPr="000635E4">
                              <w:rPr>
                                <w:rFonts w:ascii="John Handy LET" w:eastAsiaTheme="minorEastAsia" w:hAnsi="John Handy LET"/>
                                <w:b/>
                                <w:bCs/>
                                <w:smallCaps/>
                                <w:color w:val="C00000"/>
                                <w:kern w:val="24"/>
                                <w:sz w:val="40"/>
                                <w:szCs w:val="40"/>
                              </w:rPr>
                              <w:t>Mobilités, flux et réseaux de l’espace mondialisé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7" o:spid="_x0000_s1037" type="#_x0000_t202" style="position:absolute;left:0;text-align:left;margin-left:186.45pt;margin-top:-11.7pt;width:349.65pt;height:10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" strokeweight="1pt">
                <v:fill color2="#e5b8b7" focus="100%" type="gradient"/>
                <v:shadow on="t" color="#622423" opacity=".5" offset="1pt"/>
                <v:textbox>
                  <w:txbxContent>
                    <w:p w:rsidR="000F1881" w:rsidRPr="000F1881" w:rsidRDefault="000F1881" w:rsidP="00BC0076">
                      <w:pPr>
                        <w:ind w:left="709" w:right="140"/>
                        <w:jc w:val="right"/>
                        <w:rPr>
                          <w:rFonts w:ascii="John Handy LET" w:eastAsiaTheme="minorEastAsia" w:hAnsi="John Handy LET"/>
                          <w:b/>
                          <w:bCs/>
                          <w:color w:val="C00000"/>
                          <w:kern w:val="24"/>
                          <w:sz w:val="40"/>
                          <w:szCs w:val="40"/>
                          <w:u w:val="single"/>
                        </w:rPr>
                      </w:pPr>
                      <w:r w:rsidRPr="000F1881">
                        <w:rPr>
                          <w:rFonts w:ascii="John Handy LET" w:eastAsiaTheme="minorEastAsia" w:hAnsi="John Handy LET"/>
                          <w:b/>
                          <w:bCs/>
                          <w:color w:val="C00000"/>
                          <w:kern w:val="24"/>
                          <w:sz w:val="40"/>
                          <w:szCs w:val="40"/>
                          <w:u w:val="single"/>
                        </w:rPr>
                        <w:t>Chapitre 4</w:t>
                      </w:r>
                    </w:p>
                    <w:p w:rsidR="00BC0076" w:rsidRPr="000635E4" w:rsidRDefault="00BC0076" w:rsidP="00BC0076">
                      <w:pPr>
                        <w:ind w:left="709" w:right="140"/>
                        <w:jc w:val="right"/>
                        <w:rPr>
                          <w:rFonts w:ascii="John Handy LET" w:hAnsi="John Handy LET"/>
                          <w:b/>
                          <w:bCs/>
                          <w:smallCaps/>
                          <w:color w:val="C00000"/>
                          <w:sz w:val="40"/>
                          <w:szCs w:val="40"/>
                        </w:rPr>
                      </w:pPr>
                      <w:r w:rsidRPr="000635E4">
                        <w:rPr>
                          <w:rFonts w:ascii="John Handy LET" w:eastAsiaTheme="minorEastAsia" w:hAnsi="John Handy LET"/>
                          <w:b/>
                          <w:bCs/>
                          <w:smallCaps/>
                          <w:color w:val="C00000"/>
                          <w:kern w:val="24"/>
                          <w:sz w:val="40"/>
                          <w:szCs w:val="40"/>
                        </w:rPr>
                        <w:t>Mobilités, flux et réseaux de l’espace mondialisé</w:t>
                      </w:r>
                    </w:p>
                  </w:txbxContent>
                </v:textbox>
                <w10:wrap type="square"/>
              </v:shape>
            </w:pict>
          </mc:Fallback>
        </mc:AlternateContent>
      </w:r>
    </w:p>
    <w:p w:rsidR="00BC0076" w:rsidRPr="00BC0076" w:rsidRDefault="00BC0076" w:rsidP="00BC0076">
      <w:pPr>
        <w:ind w:left="284"/>
        <w:rPr>
          <w:rFonts w:ascii="Tw Cen MT" w:eastAsia="Gill Sans MT" w:hAnsi="Tw Cen MT" w:cs="Times New Roman"/>
          <w:sz w:val="20"/>
          <w:szCs w:val="20"/>
        </w:rPr>
      </w:pPr>
    </w:p>
    <w:p w:rsidR="00BC0076" w:rsidRPr="00BC0076" w:rsidRDefault="00BC0076" w:rsidP="00BC0076">
      <w:pPr>
        <w:ind w:left="284"/>
        <w:jc w:val="center"/>
        <w:rPr>
          <w:rFonts w:ascii="Tw Cen MT" w:eastAsia="Gill Sans MT" w:hAnsi="Tw Cen MT" w:cs="Times New Roman"/>
          <w:sz w:val="20"/>
          <w:szCs w:val="20"/>
        </w:rPr>
      </w:pPr>
    </w:p>
    <w:p w:rsidR="00BC0076" w:rsidRPr="00BC0076" w:rsidRDefault="00BC0076" w:rsidP="00BC0076">
      <w:pPr>
        <w:ind w:left="284"/>
        <w:jc w:val="center"/>
        <w:rPr>
          <w:rFonts w:ascii="Tw Cen MT" w:eastAsia="Gill Sans MT" w:hAnsi="Tw Cen MT" w:cs="Times New Roman"/>
          <w:sz w:val="20"/>
          <w:szCs w:val="20"/>
        </w:rPr>
      </w:pPr>
    </w:p>
    <w:p w:rsidR="00BC0076" w:rsidRPr="00BC0076" w:rsidRDefault="00BC0076" w:rsidP="00BC0076">
      <w:pPr>
        <w:ind w:left="284"/>
        <w:jc w:val="center"/>
        <w:rPr>
          <w:rFonts w:ascii="Tw Cen MT" w:eastAsia="Gill Sans MT" w:hAnsi="Tw Cen MT" w:cs="Times New Roman"/>
          <w:sz w:val="20"/>
          <w:szCs w:val="20"/>
        </w:rPr>
      </w:pPr>
    </w:p>
    <w:p w:rsidR="00BC0076" w:rsidRPr="00BC0076" w:rsidRDefault="00BC0076" w:rsidP="00BC0076">
      <w:pPr>
        <w:ind w:left="284"/>
        <w:jc w:val="both"/>
        <w:rPr>
          <w:rFonts w:ascii="Tw Cen MT" w:eastAsia="Gill Sans MT" w:hAnsi="Tw Cen MT" w:cs="Times New Roman"/>
          <w:sz w:val="20"/>
          <w:szCs w:val="20"/>
        </w:rPr>
      </w:pPr>
    </w:p>
    <w:p w:rsidR="00BC0076" w:rsidRPr="00BC0076" w:rsidRDefault="00BC0076" w:rsidP="00BC0076">
      <w:pPr>
        <w:ind w:left="284"/>
        <w:jc w:val="center"/>
        <w:rPr>
          <w:rFonts w:ascii="Tw Cen MT" w:eastAsia="Gill Sans MT" w:hAnsi="Tw Cen MT" w:cs="Times New Roman"/>
          <w:sz w:val="20"/>
          <w:szCs w:val="20"/>
        </w:rPr>
      </w:pPr>
    </w:p>
    <w:p w:rsidR="00BC0076" w:rsidRDefault="00BC0076" w:rsidP="00BC0076">
      <w:pPr>
        <w:tabs>
          <w:tab w:val="left" w:pos="284"/>
          <w:tab w:val="left" w:pos="426"/>
          <w:tab w:val="center" w:pos="5669"/>
        </w:tabs>
        <w:ind w:left="284" w:right="566"/>
        <w:jc w:val="both"/>
        <w:rPr>
          <w:rFonts w:ascii="Tw Cen MT" w:eastAsia="Gill Sans MT" w:hAnsi="Tw Cen MT" w:cs="Times New Roman"/>
          <w:sz w:val="20"/>
          <w:szCs w:val="20"/>
        </w:rPr>
      </w:pPr>
      <w:r w:rsidRPr="00BC0076">
        <w:rPr>
          <w:rFonts w:ascii="Tw Cen MT" w:eastAsia="Gill Sans MT" w:hAnsi="Tw Cen MT" w:cs="Times New Roman"/>
          <w:sz w:val="20"/>
          <w:szCs w:val="20"/>
        </w:rPr>
        <w:tab/>
      </w:r>
    </w:p>
    <w:p w:rsidR="00BC0076" w:rsidRDefault="00BC0076" w:rsidP="00BC0076">
      <w:pPr>
        <w:tabs>
          <w:tab w:val="left" w:pos="284"/>
          <w:tab w:val="left" w:pos="426"/>
          <w:tab w:val="center" w:pos="5669"/>
        </w:tabs>
        <w:ind w:left="284" w:right="566"/>
        <w:jc w:val="both"/>
        <w:rPr>
          <w:rFonts w:ascii="Tw Cen MT" w:eastAsia="Gill Sans MT" w:hAnsi="Tw Cen MT" w:cs="Times New Roman"/>
          <w:sz w:val="20"/>
          <w:szCs w:val="20"/>
        </w:rPr>
      </w:pPr>
    </w:p>
    <w:p w:rsidR="00BC0076" w:rsidRDefault="00BC0076" w:rsidP="00BC0076">
      <w:pPr>
        <w:tabs>
          <w:tab w:val="left" w:pos="284"/>
          <w:tab w:val="left" w:pos="426"/>
          <w:tab w:val="center" w:pos="5669"/>
        </w:tabs>
        <w:ind w:left="284" w:right="566"/>
        <w:jc w:val="both"/>
        <w:rPr>
          <w:rFonts w:ascii="Tw Cen MT" w:eastAsia="Gill Sans MT" w:hAnsi="Tw Cen MT" w:cs="Times New Roman"/>
          <w:sz w:val="20"/>
          <w:szCs w:val="20"/>
        </w:rPr>
      </w:pPr>
    </w:p>
    <w:p w:rsidR="00BC0076" w:rsidRPr="00BC0076" w:rsidRDefault="00BC0076" w:rsidP="00BC0076">
      <w:pPr>
        <w:tabs>
          <w:tab w:val="left" w:pos="426"/>
          <w:tab w:val="left" w:pos="567"/>
          <w:tab w:val="center" w:pos="5669"/>
        </w:tabs>
        <w:ind w:left="426" w:right="566"/>
        <w:jc w:val="both"/>
        <w:rPr>
          <w:rFonts w:ascii="Tw Cen MT" w:eastAsia="Gill Sans MT" w:hAnsi="Tw Cen MT" w:cs="Times New Roman"/>
          <w:b/>
          <w:smallCaps/>
          <w:color w:val="C00000"/>
          <w:u w:val="single"/>
        </w:rPr>
      </w:pPr>
      <w:r w:rsidRPr="00BC0076">
        <w:rPr>
          <w:rFonts w:ascii="Tw Cen MT" w:eastAsia="Gill Sans MT" w:hAnsi="Tw Cen MT" w:cs="Times New Roman"/>
          <w:b/>
          <w:smallCaps/>
          <w:color w:val="C00000"/>
          <w:u w:val="single"/>
        </w:rPr>
        <w:t>Introduction</w:t>
      </w:r>
    </w:p>
    <w:p w:rsidR="00BC0076" w:rsidRPr="00BC0076" w:rsidRDefault="00BC0076" w:rsidP="00BC0076">
      <w:pPr>
        <w:tabs>
          <w:tab w:val="left" w:pos="426"/>
          <w:tab w:val="left" w:pos="567"/>
          <w:tab w:val="center" w:pos="5669"/>
        </w:tabs>
        <w:ind w:left="426" w:right="566"/>
        <w:jc w:val="both"/>
        <w:rPr>
          <w:rFonts w:ascii="Tw Cen MT" w:eastAsia="Gill Sans MT" w:hAnsi="Tw Cen MT" w:cs="Times New Roman"/>
          <w:b/>
        </w:rPr>
      </w:pPr>
      <w:r w:rsidRPr="00BC0076">
        <w:rPr>
          <w:rFonts w:ascii="Tw Cen MT" w:eastAsia="Gill Sans MT" w:hAnsi="Tw Cen MT" w:cs="Times New Roman"/>
          <w:b/>
          <w:color w:val="C00000"/>
        </w:rPr>
        <w:t xml:space="preserve"> </w:t>
      </w:r>
      <w:r w:rsidRPr="00BC0076">
        <w:rPr>
          <w:rFonts w:ascii="Tw Cen MT" w:eastAsia="Gill Sans MT" w:hAnsi="Tw Cen MT" w:cs="Times New Roman"/>
          <w:b/>
        </w:rPr>
        <w:t xml:space="preserve">La mondialisation est caractérisée par une intensification des échanges et une mise en réseaux progressive mais rapide de la planète. </w:t>
      </w:r>
    </w:p>
    <w:p w:rsidR="00BC0076" w:rsidRPr="00BC0076" w:rsidRDefault="00BC0076" w:rsidP="00BC0076">
      <w:pPr>
        <w:tabs>
          <w:tab w:val="left" w:pos="426"/>
          <w:tab w:val="left" w:pos="567"/>
          <w:tab w:val="center" w:pos="5669"/>
        </w:tabs>
        <w:ind w:left="426" w:right="566"/>
        <w:jc w:val="both"/>
        <w:rPr>
          <w:rFonts w:ascii="Tw Cen MT" w:eastAsia="Gill Sans MT" w:hAnsi="Tw Cen MT" w:cs="Times New Roman"/>
          <w:b/>
        </w:rPr>
      </w:pPr>
      <w:r w:rsidRPr="00BC0076">
        <w:rPr>
          <w:rFonts w:ascii="Tw Cen MT" w:eastAsia="Gill Sans MT" w:hAnsi="Tw Cen MT" w:cs="Times New Roman"/>
          <w:b/>
        </w:rPr>
        <w:t>Ce processus entraîne une mobilité accrue des hommes ainsi qu’une nouvelle donne dans la DIT (Division Internationale du Travail : processus de spécialisation des pays participant à la production et aux échanges mondiaux) qui se complexifie avec l’affirmation des pays émergents.</w:t>
      </w:r>
    </w:p>
    <w:p w:rsidR="00BC0076" w:rsidRPr="00BC0076" w:rsidRDefault="00BC0076" w:rsidP="00BC0076">
      <w:pPr>
        <w:tabs>
          <w:tab w:val="left" w:pos="426"/>
          <w:tab w:val="left" w:pos="567"/>
          <w:tab w:val="center" w:pos="5669"/>
        </w:tabs>
        <w:ind w:left="426" w:right="566"/>
        <w:jc w:val="both"/>
        <w:rPr>
          <w:rFonts w:ascii="Tw Cen MT" w:eastAsia="Gill Sans MT" w:hAnsi="Tw Cen MT" w:cs="Times New Roman"/>
          <w:b/>
          <w:bCs/>
        </w:rPr>
      </w:pPr>
    </w:p>
    <w:p w:rsidR="00BC0076" w:rsidRDefault="00BC0076" w:rsidP="00BC0076">
      <w:pPr>
        <w:tabs>
          <w:tab w:val="left" w:pos="426"/>
          <w:tab w:val="left" w:pos="567"/>
          <w:tab w:val="center" w:pos="5669"/>
        </w:tabs>
        <w:ind w:left="426" w:right="566"/>
        <w:jc w:val="center"/>
        <w:rPr>
          <w:rFonts w:ascii="Tw Cen MT" w:eastAsia="Gill Sans MT" w:hAnsi="Tw Cen MT" w:cs="Times New Roman"/>
          <w:b/>
          <w:bCs/>
          <w:color w:val="C00000"/>
        </w:rPr>
      </w:pPr>
      <w:r w:rsidRPr="00BC0076">
        <w:rPr>
          <w:rFonts w:ascii="Tw Cen MT" w:eastAsia="Gill Sans MT" w:hAnsi="Tw Cen MT" w:cs="Times New Roman"/>
          <w:b/>
          <w:bCs/>
          <w:color w:val="C00000"/>
        </w:rPr>
        <w:t>En quoi la mondialisation organise-t-elle les territoires ? Quels en sont les impacts et les conséquences?</w:t>
      </w:r>
    </w:p>
    <w:p w:rsidR="00BC0076" w:rsidRDefault="00BC0076" w:rsidP="00BC0076">
      <w:pPr>
        <w:tabs>
          <w:tab w:val="left" w:pos="426"/>
          <w:tab w:val="left" w:pos="567"/>
          <w:tab w:val="center" w:pos="5669"/>
        </w:tabs>
        <w:ind w:left="426" w:right="566"/>
        <w:jc w:val="center"/>
        <w:rPr>
          <w:rFonts w:ascii="Tw Cen MT" w:eastAsia="Gill Sans MT" w:hAnsi="Tw Cen MT" w:cs="Times New Roman"/>
          <w:b/>
          <w:bCs/>
          <w:color w:val="C00000"/>
        </w:rPr>
      </w:pPr>
    </w:p>
    <w:p w:rsidR="00BC0076" w:rsidRPr="00BC0076" w:rsidRDefault="00BC0076" w:rsidP="00BC0076">
      <w:pPr>
        <w:tabs>
          <w:tab w:val="left" w:pos="426"/>
          <w:tab w:val="left" w:pos="567"/>
          <w:tab w:val="center" w:pos="5669"/>
        </w:tabs>
        <w:ind w:left="426" w:right="566"/>
        <w:jc w:val="center"/>
        <w:rPr>
          <w:rFonts w:ascii="Tw Cen MT" w:eastAsia="Gill Sans MT" w:hAnsi="Tw Cen MT" w:cs="Times New Roman"/>
          <w:b/>
          <w:bCs/>
          <w:color w:val="C00000"/>
        </w:rPr>
      </w:pPr>
    </w:p>
    <w:p w:rsidR="00BC0076" w:rsidRDefault="00BC0076" w:rsidP="00BC0076">
      <w:pPr>
        <w:tabs>
          <w:tab w:val="left" w:pos="426"/>
          <w:tab w:val="left" w:pos="567"/>
          <w:tab w:val="center" w:pos="5669"/>
        </w:tabs>
        <w:ind w:left="426" w:right="566"/>
        <w:jc w:val="right"/>
        <w:rPr>
          <w:rFonts w:ascii="John Handy LET" w:eastAsia="Gill Sans MT" w:hAnsi="John Handy LET" w:cs="Times New Roman"/>
          <w:b/>
          <w:bCs/>
          <w:color w:val="C00000"/>
          <w:sz w:val="28"/>
          <w:szCs w:val="28"/>
          <w:u w:val="single"/>
        </w:rPr>
      </w:pPr>
      <w:r w:rsidRPr="00BC0076">
        <w:rPr>
          <w:rFonts w:ascii="John Handy LET" w:eastAsia="Gill Sans MT" w:hAnsi="John Handy LET" w:cs="Times New Roman"/>
          <w:b/>
          <w:bCs/>
          <w:color w:val="C00000"/>
          <w:sz w:val="28"/>
          <w:szCs w:val="28"/>
          <w:u w:val="single"/>
        </w:rPr>
        <w:t xml:space="preserve">I. </w:t>
      </w:r>
      <w:r>
        <w:rPr>
          <w:rFonts w:ascii="John Handy LET" w:eastAsia="Gill Sans MT" w:hAnsi="John Handy LET" w:cs="Times New Roman"/>
          <w:b/>
          <w:bCs/>
          <w:color w:val="C00000"/>
          <w:sz w:val="28"/>
          <w:szCs w:val="28"/>
          <w:u w:val="single"/>
        </w:rPr>
        <w:t>Mobilités, flux et réseaux : quelle différence ?</w:t>
      </w:r>
    </w:p>
    <w:p w:rsidR="00BC0076" w:rsidRDefault="00BC0076" w:rsidP="00BC0076">
      <w:pPr>
        <w:tabs>
          <w:tab w:val="left" w:pos="426"/>
          <w:tab w:val="left" w:pos="567"/>
          <w:tab w:val="center" w:pos="5669"/>
        </w:tabs>
        <w:ind w:left="426" w:right="566"/>
        <w:jc w:val="right"/>
        <w:rPr>
          <w:rFonts w:ascii="John Handy LET" w:eastAsia="Gill Sans MT" w:hAnsi="John Handy LET" w:cs="Times New Roman"/>
          <w:b/>
          <w:bCs/>
          <w:color w:val="C00000"/>
          <w:sz w:val="28"/>
          <w:szCs w:val="28"/>
          <w:u w:val="single"/>
        </w:rPr>
      </w:pPr>
    </w:p>
    <w:p w:rsidR="00BC0076" w:rsidRDefault="00BC0076" w:rsidP="00BC0076">
      <w:pPr>
        <w:tabs>
          <w:tab w:val="left" w:pos="426"/>
          <w:tab w:val="left" w:pos="567"/>
          <w:tab w:val="center" w:pos="5669"/>
        </w:tabs>
        <w:ind w:left="426" w:right="566"/>
        <w:jc w:val="center"/>
        <w:rPr>
          <w:rFonts w:ascii="Tw Cen MT" w:eastAsia="Gill Sans MT" w:hAnsi="Tw Cen MT" w:cs="Times New Roman"/>
          <w:b/>
          <w:bCs/>
          <w:sz w:val="28"/>
          <w:szCs w:val="28"/>
        </w:rPr>
      </w:pPr>
      <w:r w:rsidRPr="00BC0076">
        <w:rPr>
          <w:rFonts w:ascii="Tw Cen MT" w:eastAsia="Gill Sans MT" w:hAnsi="Tw Cen MT" w:cs="Times New Roman"/>
          <w:b/>
          <w:bCs/>
          <w:sz w:val="28"/>
          <w:szCs w:val="28"/>
        </w:rPr>
        <w:t>Travail sur fiche 1</w:t>
      </w:r>
    </w:p>
    <w:p w:rsidR="00BC0076" w:rsidRDefault="00BC0076"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BC0076" w:rsidRDefault="00BC0076" w:rsidP="00BC0076">
      <w:pPr>
        <w:tabs>
          <w:tab w:val="left" w:pos="426"/>
          <w:tab w:val="left" w:pos="567"/>
          <w:tab w:val="center" w:pos="5669"/>
        </w:tabs>
        <w:ind w:left="426" w:right="566"/>
        <w:jc w:val="right"/>
        <w:rPr>
          <w:rFonts w:ascii="John Handy LET" w:eastAsia="Gill Sans MT" w:hAnsi="John Handy LET" w:cs="Times New Roman"/>
          <w:b/>
          <w:bCs/>
          <w:color w:val="C00000"/>
          <w:sz w:val="28"/>
          <w:szCs w:val="28"/>
          <w:u w:val="single"/>
        </w:rPr>
      </w:pPr>
      <w:r w:rsidRPr="00BC0076">
        <w:rPr>
          <w:rFonts w:ascii="John Handy LET" w:eastAsia="Gill Sans MT" w:hAnsi="John Handy LET" w:cs="Times New Roman"/>
          <w:b/>
          <w:bCs/>
          <w:color w:val="C00000"/>
          <w:sz w:val="28"/>
          <w:szCs w:val="28"/>
          <w:u w:val="single"/>
        </w:rPr>
        <w:t>I</w:t>
      </w:r>
      <w:r>
        <w:rPr>
          <w:rFonts w:ascii="John Handy LET" w:eastAsia="Gill Sans MT" w:hAnsi="John Handy LET" w:cs="Times New Roman"/>
          <w:b/>
          <w:bCs/>
          <w:color w:val="C00000"/>
          <w:sz w:val="28"/>
          <w:szCs w:val="28"/>
          <w:u w:val="single"/>
        </w:rPr>
        <w:t>I</w:t>
      </w:r>
      <w:r w:rsidRPr="00BC0076">
        <w:rPr>
          <w:rFonts w:ascii="John Handy LET" w:eastAsia="Gill Sans MT" w:hAnsi="John Handy LET" w:cs="Times New Roman"/>
          <w:b/>
          <w:bCs/>
          <w:color w:val="C00000"/>
          <w:sz w:val="28"/>
          <w:szCs w:val="28"/>
          <w:u w:val="single"/>
        </w:rPr>
        <w:t>. La mobilité des hommes, reflet du processus de mondialisation ?</w:t>
      </w:r>
    </w:p>
    <w:p w:rsidR="00BC0076" w:rsidRDefault="00BC0076" w:rsidP="00BC0076">
      <w:pPr>
        <w:pStyle w:val="Default"/>
        <w:ind w:left="426" w:right="564"/>
        <w:jc w:val="both"/>
        <w:rPr>
          <w:b/>
          <w:bCs/>
          <w:sz w:val="22"/>
          <w:szCs w:val="22"/>
          <w:u w:val="single"/>
        </w:rPr>
      </w:pPr>
    </w:p>
    <w:p w:rsidR="00BC0076" w:rsidRPr="00BC0076" w:rsidRDefault="00BC0076" w:rsidP="00BC0076">
      <w:pPr>
        <w:pStyle w:val="Default"/>
        <w:ind w:left="426" w:right="564"/>
        <w:jc w:val="both"/>
        <w:rPr>
          <w:b/>
          <w:bCs/>
          <w:smallCaps/>
          <w:sz w:val="22"/>
          <w:szCs w:val="22"/>
          <w:u w:val="single"/>
        </w:rPr>
      </w:pPr>
      <w:r w:rsidRPr="00BC0076">
        <w:rPr>
          <w:b/>
          <w:bCs/>
          <w:smallCaps/>
          <w:sz w:val="22"/>
          <w:szCs w:val="22"/>
          <w:u w:val="single"/>
        </w:rPr>
        <w:t>Etude de la carte : le système migratoire mondial</w:t>
      </w:r>
    </w:p>
    <w:p w:rsidR="00BC0076" w:rsidRPr="00BC0076" w:rsidRDefault="00BC0076" w:rsidP="00BC0076">
      <w:pPr>
        <w:pStyle w:val="Default"/>
        <w:ind w:left="426" w:right="564"/>
        <w:jc w:val="both"/>
        <w:rPr>
          <w:sz w:val="22"/>
          <w:szCs w:val="22"/>
          <w:u w:val="single"/>
        </w:rPr>
      </w:pPr>
    </w:p>
    <w:p w:rsidR="00BC0076" w:rsidRPr="00BC0076" w:rsidRDefault="00BC0076" w:rsidP="00BC0076">
      <w:pPr>
        <w:pStyle w:val="Default"/>
        <w:ind w:left="426" w:right="564"/>
        <w:jc w:val="both"/>
        <w:rPr>
          <w:sz w:val="22"/>
          <w:szCs w:val="22"/>
        </w:rPr>
      </w:pPr>
      <w:r w:rsidRPr="00BC0076">
        <w:rPr>
          <w:b/>
          <w:bCs/>
          <w:sz w:val="22"/>
          <w:szCs w:val="22"/>
        </w:rPr>
        <w:t xml:space="preserve">1. Les principaux flux migratoires partent des Sud pour aller vers les Nord. La carte montre que les pôles de départ les plus importants en 2005 sont situés en Asie (Inde, Chine littorale et Indonésie), en Europe de l’Est (pays membre de la CEI) et en Amérique latine (Mexique, Caraïbes et Brésil dans une moindre mesure). Sur le continent africain, les migrants partent majoritairement du Maghreb et du golfe de Guinée. </w:t>
      </w:r>
    </w:p>
    <w:p w:rsidR="00BC0076" w:rsidRPr="00BC0076" w:rsidRDefault="00BC0076" w:rsidP="00BC0076">
      <w:pPr>
        <w:pStyle w:val="Default"/>
        <w:ind w:left="426" w:right="564"/>
        <w:jc w:val="both"/>
        <w:rPr>
          <w:sz w:val="22"/>
          <w:szCs w:val="22"/>
        </w:rPr>
      </w:pPr>
      <w:r w:rsidRPr="00BC0076">
        <w:rPr>
          <w:b/>
          <w:bCs/>
          <w:sz w:val="22"/>
          <w:szCs w:val="22"/>
        </w:rPr>
        <w:t xml:space="preserve">2. Les espaces récepteurs (carrefours majeurs des migrations mondiales) sont les Etats-Unis, l’Union Européenne et dans une moindre mesure le Japon, l’Australie et les pays du golfe. Près des deux tiers des migrants quittent leur pays en espérant trouver un meilleur niveau de vie dans les pays d’accueil (migrations économiques) </w:t>
      </w:r>
    </w:p>
    <w:p w:rsidR="00BC0076" w:rsidRPr="00BC0076" w:rsidRDefault="00BC0076" w:rsidP="00BC0076">
      <w:pPr>
        <w:pStyle w:val="Default"/>
        <w:ind w:left="426" w:right="564"/>
        <w:jc w:val="both"/>
        <w:rPr>
          <w:sz w:val="22"/>
          <w:szCs w:val="22"/>
        </w:rPr>
      </w:pPr>
      <w:r w:rsidRPr="00BC0076">
        <w:rPr>
          <w:b/>
          <w:bCs/>
          <w:sz w:val="22"/>
          <w:szCs w:val="22"/>
        </w:rPr>
        <w:t>3. Aujourd’hui, les migrations sont devenues planétaires. Elles s’organisent autour des pôles de la Triade (flux Sud Nord) mais concerne</w:t>
      </w:r>
      <w:r w:rsidR="0022245F">
        <w:rPr>
          <w:b/>
          <w:bCs/>
          <w:sz w:val="22"/>
          <w:szCs w:val="22"/>
        </w:rPr>
        <w:t>nt</w:t>
      </w:r>
      <w:r w:rsidRPr="00BC0076">
        <w:rPr>
          <w:b/>
          <w:bCs/>
          <w:sz w:val="22"/>
          <w:szCs w:val="22"/>
        </w:rPr>
        <w:t xml:space="preserve"> de plus en plus les espaces dynamiques des Sud (ex : golfe persique, Afrique du Sud). Enfin, il existe également des flux Nord-Nord qui concerne</w:t>
      </w:r>
      <w:r w:rsidR="0022245F">
        <w:rPr>
          <w:b/>
          <w:bCs/>
          <w:sz w:val="22"/>
          <w:szCs w:val="22"/>
        </w:rPr>
        <w:t>nt</w:t>
      </w:r>
      <w:r w:rsidRPr="00BC0076">
        <w:rPr>
          <w:b/>
          <w:bCs/>
          <w:sz w:val="22"/>
          <w:szCs w:val="22"/>
        </w:rPr>
        <w:t xml:space="preserve"> essentiellement les élites qualifiées (</w:t>
      </w:r>
      <w:proofErr w:type="spellStart"/>
      <w:r w:rsidRPr="00BC0076">
        <w:rPr>
          <w:b/>
          <w:bCs/>
          <w:sz w:val="22"/>
          <w:szCs w:val="22"/>
        </w:rPr>
        <w:t>Brain</w:t>
      </w:r>
      <w:proofErr w:type="spellEnd"/>
      <w:r w:rsidRPr="00BC0076">
        <w:rPr>
          <w:b/>
          <w:bCs/>
          <w:sz w:val="22"/>
          <w:szCs w:val="22"/>
        </w:rPr>
        <w:t xml:space="preserve"> drain). Par sa complexité, par les polarisations géographiques qu’il engendre (pays récepteurs, pays émetteurs, carrefours de transit…), le système mi</w:t>
      </w:r>
      <w:r w:rsidR="0022245F">
        <w:rPr>
          <w:b/>
          <w:bCs/>
          <w:sz w:val="22"/>
          <w:szCs w:val="22"/>
        </w:rPr>
        <w:t>gratoire international reflète</w:t>
      </w:r>
      <w:r w:rsidRPr="00BC0076">
        <w:rPr>
          <w:b/>
          <w:bCs/>
          <w:sz w:val="22"/>
          <w:szCs w:val="22"/>
        </w:rPr>
        <w:t xml:space="preserve"> donc bien la logique du processus de mondialisation </w:t>
      </w:r>
    </w:p>
    <w:p w:rsidR="00BC0076" w:rsidRPr="00BC0076" w:rsidRDefault="00BC0076" w:rsidP="00BC0076">
      <w:pPr>
        <w:tabs>
          <w:tab w:val="left" w:pos="426"/>
          <w:tab w:val="left" w:pos="567"/>
          <w:tab w:val="center" w:pos="5669"/>
        </w:tabs>
        <w:ind w:left="426" w:right="564"/>
        <w:jc w:val="both"/>
        <w:rPr>
          <w:rFonts w:ascii="Tw Cen MT" w:eastAsia="Gill Sans MT" w:hAnsi="Tw Cen MT" w:cs="Times New Roman"/>
          <w:b/>
          <w:bCs/>
          <w:color w:val="C00000"/>
          <w:u w:val="single"/>
        </w:rPr>
      </w:pPr>
      <w:r w:rsidRPr="00BC0076">
        <w:rPr>
          <w:rFonts w:ascii="Tw Cen MT" w:hAnsi="Tw Cen MT"/>
          <w:b/>
          <w:bCs/>
        </w:rPr>
        <w:t>4. La carte ne parle pas des causes des migrations qui sont multiples. Sur les 214 millions de personnes installés dans un pays étranger aujourd’hui, les deux tiers sont partis pour des raisons économiques. Toutefois, il existe d’autres motifs aux migrations : géopolitiques (pour fuir un conflit : réfugiés ou déplacés politiques), environnementaux (éco-réfugiés). Il existe également des mobilités temporaires et choisies comme le tourisme (900 millions en 2010).</w:t>
      </w:r>
    </w:p>
    <w:p w:rsidR="00BC0076" w:rsidRDefault="00BC0076"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BC0076" w:rsidRDefault="00BC0076"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BC0076" w:rsidRDefault="00BC0076"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CF67DC" w:rsidRDefault="00CF67DC"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CF67DC" w:rsidRDefault="00CF67DC"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CF67DC" w:rsidRDefault="00CF67DC"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CF67DC" w:rsidRDefault="00CF67DC"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CF67DC" w:rsidRDefault="00CF67DC"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CF67DC" w:rsidRDefault="00CF67DC"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CF67DC" w:rsidRDefault="00CF67DC" w:rsidP="00BC0076">
      <w:pPr>
        <w:tabs>
          <w:tab w:val="left" w:pos="426"/>
          <w:tab w:val="left" w:pos="567"/>
          <w:tab w:val="center" w:pos="5669"/>
        </w:tabs>
        <w:ind w:left="426" w:right="566"/>
        <w:jc w:val="center"/>
        <w:rPr>
          <w:rFonts w:ascii="Tw Cen MT" w:eastAsia="Gill Sans MT" w:hAnsi="Tw Cen MT" w:cs="Times New Roman"/>
          <w:b/>
          <w:bCs/>
          <w:sz w:val="28"/>
          <w:szCs w:val="28"/>
        </w:rPr>
        <w:sectPr w:rsidR="00CF67DC" w:rsidSect="00CF67DC">
          <w:pgSz w:w="11906" w:h="16838"/>
          <w:pgMar w:top="1418" w:right="284" w:bottom="567" w:left="426" w:header="709" w:footer="709" w:gutter="0"/>
          <w:cols w:space="708"/>
          <w:docGrid w:linePitch="360"/>
        </w:sectPr>
      </w:pPr>
    </w:p>
    <w:p w:rsidR="00CF67DC" w:rsidRPr="00270D07" w:rsidRDefault="00CF67DC" w:rsidP="00CF67DC">
      <w:pPr>
        <w:pStyle w:val="NormalWeb"/>
        <w:pBdr>
          <w:bottom w:val="single" w:sz="4" w:space="1" w:color="auto"/>
        </w:pBdr>
        <w:spacing w:before="0" w:beforeAutospacing="0" w:after="0" w:afterAutospacing="0"/>
        <w:ind w:left="-851" w:right="-173"/>
        <w:jc w:val="right"/>
        <w:rPr>
          <w:color w:val="C00000"/>
          <w:sz w:val="30"/>
          <w:szCs w:val="30"/>
        </w:rPr>
      </w:pPr>
      <w:r w:rsidRPr="00270D07">
        <w:rPr>
          <w:rFonts w:ascii="Tw Cen MT" w:eastAsia="Gill Sans MT" w:hAnsi="Tw Cen MT"/>
          <w:b/>
          <w:smallCaps/>
          <w:noProof/>
          <w:color w:val="C00000"/>
          <w:sz w:val="30"/>
          <w:szCs w:val="30"/>
          <w:u w:val="single"/>
        </w:rPr>
        <w:lastRenderedPageBreak/>
        <mc:AlternateContent>
          <mc:Choice Requires="wps">
            <w:drawing>
              <wp:anchor distT="0" distB="0" distL="114300" distR="114300" simplePos="0" relativeHeight="251677696" behindDoc="0" locked="0" layoutInCell="1" allowOverlap="1" wp14:anchorId="796B1BEC" wp14:editId="1D1B2945">
                <wp:simplePos x="0" y="0"/>
                <wp:positionH relativeFrom="column">
                  <wp:posOffset>-582295</wp:posOffset>
                </wp:positionH>
                <wp:positionV relativeFrom="paragraph">
                  <wp:posOffset>-51435</wp:posOffset>
                </wp:positionV>
                <wp:extent cx="1692275" cy="266065"/>
                <wp:effectExtent l="0" t="0" r="41275" b="57785"/>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26606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CF67DC" w:rsidRPr="00356EB5" w:rsidRDefault="00CF67DC" w:rsidP="00CF67DC">
                            <w:pPr>
                              <w:ind w:left="0"/>
                              <w:rPr>
                                <w:rFonts w:ascii="Tw Cen MT" w:hAnsi="Tw Cen MT"/>
                                <w:b/>
                                <w:smallCaps/>
                              </w:rPr>
                            </w:pPr>
                            <w:r w:rsidRPr="00356EB5">
                              <w:rPr>
                                <w:rFonts w:ascii="Tw Cen MT" w:hAnsi="Tw Cen MT"/>
                                <w:b/>
                                <w:smallCaps/>
                              </w:rPr>
                              <w:t xml:space="preserve">Thème 2 </w:t>
                            </w:r>
                            <w:r>
                              <w:rPr>
                                <w:rFonts w:ascii="Tw Cen MT" w:hAnsi="Tw Cen MT"/>
                                <w:b/>
                                <w:smallCaps/>
                              </w:rPr>
                              <w:t>chapitre</w:t>
                            </w:r>
                            <w:r w:rsidRPr="00356EB5">
                              <w:rPr>
                                <w:rFonts w:ascii="Tw Cen MT" w:hAnsi="Tw Cen MT"/>
                                <w:b/>
                                <w:smallCaps/>
                              </w:rPr>
                              <w:t xml:space="preserve"> </w:t>
                            </w:r>
                            <w:r>
                              <w:rPr>
                                <w:rFonts w:ascii="Tw Cen MT" w:hAnsi="Tw Cen MT"/>
                                <w:b/>
                                <w:smallCaps/>
                              </w:rPr>
                              <w:t>4</w:t>
                            </w:r>
                            <w:r w:rsidRPr="00356EB5">
                              <w:rPr>
                                <w:rFonts w:ascii="Tw Cen MT" w:hAnsi="Tw Cen MT"/>
                                <w:b/>
                                <w:smallCaps/>
                              </w:rPr>
                              <w:t> </w:t>
                            </w:r>
                            <w:r>
                              <w:rPr>
                                <w:rFonts w:ascii="Tw Cen MT" w:hAnsi="Tw Cen MT"/>
                                <w:b/>
                                <w:smallCaps/>
                              </w:rPr>
                              <w:t>Fiche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5.85pt;margin-top:-4.05pt;width:133.25pt;height:2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" strokeweight="1pt">
                <v:fill color2="#e5b8b7" focus="100%" type="gradient"/>
                <v:shadow on="t" color="#622423" opacity=".5" offset="1pt"/>
                <v:textbox>
                  <w:txbxContent>
                    <w:p w:rsidR="00CF67DC" w:rsidRPr="00356EB5" w:rsidRDefault="00CF67DC" w:rsidP="00CF67DC">
                      <w:pPr>
                        <w:ind w:left="0"/>
                        <w:rPr>
                          <w:rFonts w:ascii="Tw Cen MT" w:hAnsi="Tw Cen MT"/>
                          <w:b/>
                          <w:smallCaps/>
                        </w:rPr>
                      </w:pPr>
                      <w:r w:rsidRPr="00356EB5">
                        <w:rPr>
                          <w:rFonts w:ascii="Tw Cen MT" w:hAnsi="Tw Cen MT"/>
                          <w:b/>
                          <w:smallCaps/>
                        </w:rPr>
                        <w:t xml:space="preserve">Thème 2 </w:t>
                      </w:r>
                      <w:r>
                        <w:rPr>
                          <w:rFonts w:ascii="Tw Cen MT" w:hAnsi="Tw Cen MT"/>
                          <w:b/>
                          <w:smallCaps/>
                        </w:rPr>
                        <w:t>chapitre</w:t>
                      </w:r>
                      <w:r w:rsidRPr="00356EB5">
                        <w:rPr>
                          <w:rFonts w:ascii="Tw Cen MT" w:hAnsi="Tw Cen MT"/>
                          <w:b/>
                          <w:smallCaps/>
                        </w:rPr>
                        <w:t xml:space="preserve"> </w:t>
                      </w:r>
                      <w:r>
                        <w:rPr>
                          <w:rFonts w:ascii="Tw Cen MT" w:hAnsi="Tw Cen MT"/>
                          <w:b/>
                          <w:smallCaps/>
                        </w:rPr>
                        <w:t>4</w:t>
                      </w:r>
                      <w:r w:rsidRPr="00356EB5">
                        <w:rPr>
                          <w:rFonts w:ascii="Tw Cen MT" w:hAnsi="Tw Cen MT"/>
                          <w:b/>
                          <w:smallCaps/>
                        </w:rPr>
                        <w:t> </w:t>
                      </w:r>
                      <w:r>
                        <w:rPr>
                          <w:rFonts w:ascii="Tw Cen MT" w:hAnsi="Tw Cen MT"/>
                          <w:b/>
                          <w:smallCaps/>
                        </w:rPr>
                        <w:t>Fiche 2</w:t>
                      </w:r>
                    </w:p>
                  </w:txbxContent>
                </v:textbox>
              </v:shape>
            </w:pict>
          </mc:Fallback>
        </mc:AlternateContent>
      </w:r>
      <w:r w:rsidRPr="00270D07">
        <w:rPr>
          <w:rFonts w:ascii="John Handy LET" w:eastAsiaTheme="minorEastAsia" w:hAnsi="John Handy LET" w:cstheme="minorBidi"/>
          <w:b/>
          <w:bCs/>
          <w:color w:val="C00000"/>
          <w:kern w:val="24"/>
          <w:sz w:val="30"/>
          <w:szCs w:val="30"/>
        </w:rPr>
        <w:t>Mobilités, flux et réseaux de l’espace mondialisé</w:t>
      </w:r>
    </w:p>
    <w:p w:rsidR="00CF67DC" w:rsidRPr="00F5320A" w:rsidRDefault="00CF67DC" w:rsidP="00CF67DC">
      <w:pPr>
        <w:jc w:val="both"/>
        <w:rPr>
          <w:rFonts w:ascii="Tw Cen MT" w:hAnsi="Tw Cen MT"/>
          <w:b/>
          <w:smallCaps/>
          <w:color w:val="C00000"/>
          <w:u w:val="single"/>
        </w:rPr>
      </w:pPr>
      <w:r w:rsidRPr="00AF7774">
        <w:rPr>
          <w:rFonts w:ascii="Tw Cen MT" w:hAnsi="Tw Cen MT"/>
          <w:b/>
          <w:smallCaps/>
          <w:noProof/>
          <w:color w:val="C00000"/>
          <w:u w:val="single"/>
          <w:lang w:eastAsia="fr-FR"/>
        </w:rPr>
        <mc:AlternateContent>
          <mc:Choice Requires="wps">
            <w:drawing>
              <wp:anchor distT="0" distB="0" distL="114300" distR="114300" simplePos="0" relativeHeight="251685888" behindDoc="0" locked="0" layoutInCell="1" allowOverlap="1" wp14:anchorId="360AEB32" wp14:editId="5BEDC0AB">
                <wp:simplePos x="0" y="0"/>
                <wp:positionH relativeFrom="column">
                  <wp:posOffset>2481580</wp:posOffset>
                </wp:positionH>
                <wp:positionV relativeFrom="paragraph">
                  <wp:posOffset>2080895</wp:posOffset>
                </wp:positionV>
                <wp:extent cx="1115695" cy="972000"/>
                <wp:effectExtent l="57150" t="38100" r="84455" b="952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9720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rsidR="00CF67DC" w:rsidRPr="00936E1F" w:rsidRDefault="00CF67DC" w:rsidP="00CF67DC">
                            <w:pPr>
                              <w:ind w:left="0"/>
                              <w:jc w:val="center"/>
                              <w:rPr>
                                <w:rFonts w:ascii="Tw Cen MT" w:hAnsi="Tw Cen MT"/>
                                <w:smallCaps/>
                                <w:sz w:val="16"/>
                                <w:szCs w:val="16"/>
                              </w:rPr>
                            </w:pPr>
                            <w:r>
                              <w:rPr>
                                <w:rFonts w:ascii="Tw Cen MT" w:hAnsi="Tw Cen MT" w:cs="Times New Roman"/>
                                <w:b/>
                                <w:bCs/>
                                <w:smallCaps/>
                                <w:sz w:val="16"/>
                                <w:szCs w:val="16"/>
                                <w:u w:val="single"/>
                              </w:rPr>
                              <w:sym w:font="Wingdings 3" w:char="F084"/>
                            </w:r>
                            <w:r>
                              <w:rPr>
                                <w:rFonts w:ascii="Tw Cen MT" w:hAnsi="Tw Cen MT" w:cs="Times New Roman"/>
                                <w:b/>
                                <w:bCs/>
                                <w:smallCaps/>
                                <w:sz w:val="16"/>
                                <w:szCs w:val="16"/>
                                <w:u w:val="single"/>
                              </w:rPr>
                              <w:t xml:space="preserve"> </w:t>
                            </w:r>
                            <w:r w:rsidRPr="00936E1F">
                              <w:rPr>
                                <w:rFonts w:ascii="Tw Cen MT" w:hAnsi="Tw Cen MT" w:cs="Times New Roman"/>
                                <w:b/>
                                <w:bCs/>
                                <w:smallCaps/>
                                <w:sz w:val="16"/>
                                <w:szCs w:val="16"/>
                                <w:u w:val="single"/>
                              </w:rPr>
                              <w:t xml:space="preserve">Vocabulaire : </w:t>
                            </w:r>
                            <w:proofErr w:type="spellStart"/>
                            <w:r w:rsidRPr="00936E1F">
                              <w:rPr>
                                <w:rFonts w:ascii="Tw Cen MT" w:hAnsi="Tw Cen MT" w:cs="Times New Roman"/>
                                <w:b/>
                                <w:bCs/>
                                <w:smallCaps/>
                                <w:sz w:val="16"/>
                                <w:szCs w:val="16"/>
                                <w:u w:val="single"/>
                              </w:rPr>
                              <w:t>intermodalisme</w:t>
                            </w:r>
                            <w:proofErr w:type="spellEnd"/>
                            <w:r w:rsidRPr="00936E1F">
                              <w:rPr>
                                <w:rFonts w:ascii="Tw Cen MT" w:hAnsi="Tw Cen MT" w:cs="Times New Roman"/>
                                <w:b/>
                                <w:bCs/>
                                <w:smallCaps/>
                                <w:sz w:val="16"/>
                                <w:szCs w:val="16"/>
                                <w:u w:val="single"/>
                              </w:rPr>
                              <w:t xml:space="preserve"> : </w:t>
                            </w:r>
                            <w:r w:rsidRPr="00936E1F">
                              <w:rPr>
                                <w:rFonts w:ascii="Tw Cen MT" w:hAnsi="Tw Cen MT" w:cs="Times New Roman"/>
                                <w:b/>
                                <w:bCs/>
                                <w:sz w:val="16"/>
                                <w:szCs w:val="16"/>
                              </w:rPr>
                              <w:t>concept  qui implique l’utilisation de plusieurs moyens de transports au cours d’un même déplacement.</w:t>
                            </w:r>
                          </w:p>
                          <w:p w:rsidR="00CF67DC" w:rsidRPr="00936E1F" w:rsidRDefault="00CF67DC" w:rsidP="00CF67DC">
                            <w:pPr>
                              <w:rPr>
                                <w:rFonts w:ascii="Tw Cen MT" w:hAnsi="Tw Cen MT"/>
                                <w:sz w:val="16"/>
                                <w:szCs w:val="16"/>
                              </w:rPr>
                            </w:pP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7" o:spid="_x0000_s1039" type="#_x0000_t202" style="position:absolute;left:0;text-align:left;margin-left:195.4pt;margin-top:163.85pt;width:87.85pt;height:76.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" fillcolor="#ffbe86" strokecolor="windowText">
                <v:fill color2="#ffebdb" rotate="t" angle="180" colors="0 #ffbe86;22938f #ffd0aa;1 #ffebdb" focus="100%" type="gradient"/>
                <v:shadow on="t" color="black" opacity="24903f" origin=",.5" offset="0,.55556mm"/>
                <v:textbox inset=",1mm,,1mm">
                  <w:txbxContent>
                    <w:p w:rsidR="00CF67DC" w:rsidRPr="00936E1F" w:rsidRDefault="00CF67DC" w:rsidP="00CF67DC">
                      <w:pPr>
                        <w:ind w:left="0"/>
                        <w:jc w:val="center"/>
                        <w:rPr>
                          <w:rFonts w:ascii="Tw Cen MT" w:hAnsi="Tw Cen MT"/>
                          <w:smallCaps/>
                          <w:sz w:val="16"/>
                          <w:szCs w:val="16"/>
                        </w:rPr>
                      </w:pPr>
                      <w:r>
                        <w:rPr>
                          <w:rFonts w:ascii="Tw Cen MT" w:hAnsi="Tw Cen MT" w:cs="Times New Roman"/>
                          <w:b/>
                          <w:bCs/>
                          <w:smallCaps/>
                          <w:sz w:val="16"/>
                          <w:szCs w:val="16"/>
                          <w:u w:val="single"/>
                        </w:rPr>
                        <w:sym w:font="Wingdings 3" w:char="F084"/>
                      </w:r>
                      <w:r>
                        <w:rPr>
                          <w:rFonts w:ascii="Tw Cen MT" w:hAnsi="Tw Cen MT" w:cs="Times New Roman"/>
                          <w:b/>
                          <w:bCs/>
                          <w:smallCaps/>
                          <w:sz w:val="16"/>
                          <w:szCs w:val="16"/>
                          <w:u w:val="single"/>
                        </w:rPr>
                        <w:t xml:space="preserve"> </w:t>
                      </w:r>
                      <w:r w:rsidRPr="00936E1F">
                        <w:rPr>
                          <w:rFonts w:ascii="Tw Cen MT" w:hAnsi="Tw Cen MT" w:cs="Times New Roman"/>
                          <w:b/>
                          <w:bCs/>
                          <w:smallCaps/>
                          <w:sz w:val="16"/>
                          <w:szCs w:val="16"/>
                          <w:u w:val="single"/>
                        </w:rPr>
                        <w:t xml:space="preserve">Vocabulaire : </w:t>
                      </w:r>
                      <w:proofErr w:type="spellStart"/>
                      <w:r w:rsidRPr="00936E1F">
                        <w:rPr>
                          <w:rFonts w:ascii="Tw Cen MT" w:hAnsi="Tw Cen MT" w:cs="Times New Roman"/>
                          <w:b/>
                          <w:bCs/>
                          <w:smallCaps/>
                          <w:sz w:val="16"/>
                          <w:szCs w:val="16"/>
                          <w:u w:val="single"/>
                        </w:rPr>
                        <w:t>intermodalisme</w:t>
                      </w:r>
                      <w:proofErr w:type="spellEnd"/>
                      <w:r w:rsidRPr="00936E1F">
                        <w:rPr>
                          <w:rFonts w:ascii="Tw Cen MT" w:hAnsi="Tw Cen MT" w:cs="Times New Roman"/>
                          <w:b/>
                          <w:bCs/>
                          <w:smallCaps/>
                          <w:sz w:val="16"/>
                          <w:szCs w:val="16"/>
                          <w:u w:val="single"/>
                        </w:rPr>
                        <w:t xml:space="preserve"> : </w:t>
                      </w:r>
                      <w:r w:rsidRPr="00936E1F">
                        <w:rPr>
                          <w:rFonts w:ascii="Tw Cen MT" w:hAnsi="Tw Cen MT" w:cs="Times New Roman"/>
                          <w:b/>
                          <w:bCs/>
                          <w:sz w:val="16"/>
                          <w:szCs w:val="16"/>
                        </w:rPr>
                        <w:t>concept  qui implique l’utilisation de plusieurs moyens de transports au cours d’un même déplacement.</w:t>
                      </w:r>
                    </w:p>
                    <w:p w:rsidR="00CF67DC" w:rsidRPr="00936E1F" w:rsidRDefault="00CF67DC" w:rsidP="00CF67DC">
                      <w:pPr>
                        <w:rPr>
                          <w:rFonts w:ascii="Tw Cen MT" w:hAnsi="Tw Cen MT"/>
                          <w:sz w:val="16"/>
                          <w:szCs w:val="16"/>
                        </w:rPr>
                      </w:pP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81792" behindDoc="0" locked="0" layoutInCell="1" allowOverlap="1" wp14:anchorId="4B05425A" wp14:editId="23CF558E">
                <wp:simplePos x="0" y="0"/>
                <wp:positionH relativeFrom="column">
                  <wp:posOffset>2484755</wp:posOffset>
                </wp:positionH>
                <wp:positionV relativeFrom="paragraph">
                  <wp:posOffset>147320</wp:posOffset>
                </wp:positionV>
                <wp:extent cx="1115695" cy="1908000"/>
                <wp:effectExtent l="0" t="0" r="46355" b="5461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9080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CF67DC" w:rsidRPr="00F5320A" w:rsidRDefault="00CF67DC" w:rsidP="00CF67DC">
                            <w:pPr>
                              <w:ind w:left="0"/>
                              <w:jc w:val="center"/>
                              <w:rPr>
                                <w:rFonts w:ascii="Tw Cen MT" w:hAnsi="Tw Cen MT"/>
                                <w:smallCaps/>
                                <w:sz w:val="20"/>
                                <w:szCs w:val="20"/>
                              </w:rPr>
                            </w:pPr>
                            <w:r w:rsidRPr="00F5320A">
                              <w:rPr>
                                <w:rFonts w:ascii="Times New Roman" w:hAnsi="Times New Roman" w:cs="Times New Roman"/>
                                <w:b/>
                                <w:bCs/>
                                <w:smallCaps/>
                                <w:sz w:val="20"/>
                                <w:szCs w:val="20"/>
                                <w:u w:val="single"/>
                              </w:rPr>
                              <w:t>►</w:t>
                            </w:r>
                            <w:r w:rsidRPr="00F5320A">
                              <w:rPr>
                                <w:rFonts w:ascii="Tw Cen MT" w:hAnsi="Tw Cen MT"/>
                                <w:b/>
                                <w:bCs/>
                                <w:smallCaps/>
                                <w:sz w:val="20"/>
                                <w:szCs w:val="20"/>
                                <w:u w:val="single"/>
                              </w:rPr>
                              <w:t xml:space="preserve"> Questions</w:t>
                            </w:r>
                          </w:p>
                          <w:p w:rsidR="00CF67DC" w:rsidRPr="00F5320A" w:rsidRDefault="00CF67DC" w:rsidP="00CF67DC">
                            <w:pPr>
                              <w:ind w:left="0"/>
                              <w:jc w:val="center"/>
                              <w:rPr>
                                <w:rFonts w:ascii="Tw Cen MT" w:hAnsi="Tw Cen MT"/>
                                <w:b/>
                                <w:bCs/>
                                <w:sz w:val="20"/>
                                <w:szCs w:val="20"/>
                              </w:rPr>
                            </w:pPr>
                            <w:r w:rsidRPr="00F5320A">
                              <w:rPr>
                                <w:rFonts w:ascii="Tw Cen MT" w:hAnsi="Tw Cen MT"/>
                                <w:b/>
                                <w:bCs/>
                                <w:sz w:val="20"/>
                                <w:szCs w:val="20"/>
                              </w:rPr>
                              <w:t>1. Pourquoi peut-on parler de révolution des transports depuis les années 60 ?</w:t>
                            </w:r>
                          </w:p>
                          <w:p w:rsidR="00CF67DC" w:rsidRPr="00F5320A" w:rsidRDefault="00CF67DC" w:rsidP="00CF67DC">
                            <w:pPr>
                              <w:ind w:left="0"/>
                              <w:jc w:val="center"/>
                              <w:rPr>
                                <w:rFonts w:ascii="Tw Cen MT" w:hAnsi="Tw Cen MT"/>
                                <w:b/>
                                <w:bCs/>
                                <w:sz w:val="20"/>
                                <w:szCs w:val="20"/>
                              </w:rPr>
                            </w:pPr>
                            <w:r w:rsidRPr="00F5320A">
                              <w:rPr>
                                <w:rFonts w:ascii="Tw Cen MT" w:hAnsi="Tw Cen MT"/>
                                <w:b/>
                                <w:bCs/>
                                <w:sz w:val="20"/>
                                <w:szCs w:val="20"/>
                              </w:rPr>
                              <w:t>2. Quelle autre révolution est capitale pour la mondialisation ?</w:t>
                            </w:r>
                          </w:p>
                          <w:p w:rsidR="00CF67DC" w:rsidRPr="00F5320A" w:rsidRDefault="00CF67DC" w:rsidP="00CF67DC">
                            <w:pPr>
                              <w:ind w:left="0"/>
                              <w:jc w:val="center"/>
                              <w:rPr>
                                <w:rFonts w:ascii="Tw Cen MT" w:hAnsi="Tw Cen MT"/>
                                <w:sz w:val="20"/>
                                <w:szCs w:val="20"/>
                              </w:rPr>
                            </w:pPr>
                            <w:r w:rsidRPr="00F5320A">
                              <w:rPr>
                                <w:rFonts w:ascii="Tw Cen MT" w:hAnsi="Tw Cen MT"/>
                                <w:b/>
                                <w:bCs/>
                                <w:sz w:val="20"/>
                                <w:szCs w:val="20"/>
                              </w:rPr>
                              <w:t>3. Quel type de flux touche-t-elle ?</w:t>
                            </w:r>
                          </w:p>
                          <w:p w:rsidR="00CF67DC" w:rsidRPr="00F5320A" w:rsidRDefault="00CF67DC" w:rsidP="00CF67DC">
                            <w:pPr>
                              <w:jc w:val="cente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0" o:spid="_x0000_s1040" type="#_x0000_t202" style="position:absolute;left:0;text-align:left;margin-left:195.65pt;margin-top:11.6pt;width:87.85pt;height:1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" strokeweight="1pt">
                <v:fill color2="#ccc0d9" focus="100%" type="gradient"/>
                <v:shadow on="t" color="#3f3151" opacity=".5" offset="1pt"/>
                <v:textbox>
                  <w:txbxContent>
                    <w:p w:rsidR="00CF67DC" w:rsidRPr="00F5320A" w:rsidRDefault="00CF67DC" w:rsidP="00CF67DC">
                      <w:pPr>
                        <w:ind w:left="0"/>
                        <w:jc w:val="center"/>
                        <w:rPr>
                          <w:rFonts w:ascii="Tw Cen MT" w:hAnsi="Tw Cen MT"/>
                          <w:smallCaps/>
                          <w:sz w:val="20"/>
                          <w:szCs w:val="20"/>
                        </w:rPr>
                      </w:pPr>
                      <w:r w:rsidRPr="00F5320A">
                        <w:rPr>
                          <w:rFonts w:ascii="Times New Roman" w:hAnsi="Times New Roman" w:cs="Times New Roman"/>
                          <w:b/>
                          <w:bCs/>
                          <w:smallCaps/>
                          <w:sz w:val="20"/>
                          <w:szCs w:val="20"/>
                          <w:u w:val="single"/>
                        </w:rPr>
                        <w:t>►</w:t>
                      </w:r>
                      <w:r w:rsidRPr="00F5320A">
                        <w:rPr>
                          <w:rFonts w:ascii="Tw Cen MT" w:hAnsi="Tw Cen MT"/>
                          <w:b/>
                          <w:bCs/>
                          <w:smallCaps/>
                          <w:sz w:val="20"/>
                          <w:szCs w:val="20"/>
                          <w:u w:val="single"/>
                        </w:rPr>
                        <w:t xml:space="preserve"> Questions</w:t>
                      </w:r>
                    </w:p>
                    <w:p w:rsidR="00CF67DC" w:rsidRPr="00F5320A" w:rsidRDefault="00CF67DC" w:rsidP="00CF67DC">
                      <w:pPr>
                        <w:ind w:left="0"/>
                        <w:jc w:val="center"/>
                        <w:rPr>
                          <w:rFonts w:ascii="Tw Cen MT" w:hAnsi="Tw Cen MT"/>
                          <w:b/>
                          <w:bCs/>
                          <w:sz w:val="20"/>
                          <w:szCs w:val="20"/>
                        </w:rPr>
                      </w:pPr>
                      <w:r w:rsidRPr="00F5320A">
                        <w:rPr>
                          <w:rFonts w:ascii="Tw Cen MT" w:hAnsi="Tw Cen MT"/>
                          <w:b/>
                          <w:bCs/>
                          <w:sz w:val="20"/>
                          <w:szCs w:val="20"/>
                        </w:rPr>
                        <w:t>1. Pourquoi peut-on parler de révolution des transports depuis les années 60 ?</w:t>
                      </w:r>
                    </w:p>
                    <w:p w:rsidR="00CF67DC" w:rsidRPr="00F5320A" w:rsidRDefault="00CF67DC" w:rsidP="00CF67DC">
                      <w:pPr>
                        <w:ind w:left="0"/>
                        <w:jc w:val="center"/>
                        <w:rPr>
                          <w:rFonts w:ascii="Tw Cen MT" w:hAnsi="Tw Cen MT"/>
                          <w:b/>
                          <w:bCs/>
                          <w:sz w:val="20"/>
                          <w:szCs w:val="20"/>
                        </w:rPr>
                      </w:pPr>
                      <w:r w:rsidRPr="00F5320A">
                        <w:rPr>
                          <w:rFonts w:ascii="Tw Cen MT" w:hAnsi="Tw Cen MT"/>
                          <w:b/>
                          <w:bCs/>
                          <w:sz w:val="20"/>
                          <w:szCs w:val="20"/>
                        </w:rPr>
                        <w:t>2. Quelle autre révolution est capitale pour la mondialisation ?</w:t>
                      </w:r>
                    </w:p>
                    <w:p w:rsidR="00CF67DC" w:rsidRPr="00F5320A" w:rsidRDefault="00CF67DC" w:rsidP="00CF67DC">
                      <w:pPr>
                        <w:ind w:left="0"/>
                        <w:jc w:val="center"/>
                        <w:rPr>
                          <w:rFonts w:ascii="Tw Cen MT" w:hAnsi="Tw Cen MT"/>
                          <w:sz w:val="20"/>
                          <w:szCs w:val="20"/>
                        </w:rPr>
                      </w:pPr>
                      <w:r w:rsidRPr="00F5320A">
                        <w:rPr>
                          <w:rFonts w:ascii="Tw Cen MT" w:hAnsi="Tw Cen MT"/>
                          <w:b/>
                          <w:bCs/>
                          <w:sz w:val="20"/>
                          <w:szCs w:val="20"/>
                        </w:rPr>
                        <w:t>3. Quel type de flux touche-t-elle ?</w:t>
                      </w:r>
                    </w:p>
                    <w:p w:rsidR="00CF67DC" w:rsidRPr="00F5320A" w:rsidRDefault="00CF67DC" w:rsidP="00CF67DC">
                      <w:pPr>
                        <w:jc w:val="center"/>
                        <w:rPr>
                          <w:rFonts w:ascii="Tw Cen MT" w:hAnsi="Tw Cen MT"/>
                          <w:sz w:val="20"/>
                          <w:szCs w:val="20"/>
                        </w:rPr>
                      </w:pP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83840" behindDoc="0" locked="0" layoutInCell="1" allowOverlap="1" wp14:anchorId="641200C6" wp14:editId="21B4A41E">
                <wp:simplePos x="0" y="0"/>
                <wp:positionH relativeFrom="column">
                  <wp:posOffset>2485243</wp:posOffset>
                </wp:positionH>
                <wp:positionV relativeFrom="paragraph">
                  <wp:posOffset>4841338</wp:posOffset>
                </wp:positionV>
                <wp:extent cx="7099300" cy="2061405"/>
                <wp:effectExtent l="0" t="0" r="44450" b="5334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2061405"/>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CF67DC" w:rsidRDefault="00CF67DC" w:rsidP="00CF67DC">
                            <w:pPr>
                              <w:ind w:left="0"/>
                              <w:jc w:val="center"/>
                              <w:rPr>
                                <w:rFonts w:ascii="Tw Cen MT" w:hAnsi="Tw Cen MT"/>
                                <w:b/>
                                <w:bCs/>
                                <w:sz w:val="20"/>
                                <w:szCs w:val="20"/>
                              </w:rPr>
                            </w:pPr>
                            <w:r w:rsidRPr="00527543">
                              <w:rPr>
                                <w:rFonts w:ascii="Times New Roman" w:hAnsi="Times New Roman"/>
                                <w:b/>
                                <w:bCs/>
                                <w:smallCaps/>
                                <w:sz w:val="20"/>
                                <w:szCs w:val="20"/>
                              </w:rPr>
                              <w:t>▲</w:t>
                            </w:r>
                            <w:r w:rsidRPr="00527543">
                              <w:rPr>
                                <w:rFonts w:ascii="Tw Cen MT" w:hAnsi="Tw Cen MT"/>
                                <w:b/>
                                <w:bCs/>
                                <w:smallCaps/>
                                <w:sz w:val="20"/>
                                <w:szCs w:val="20"/>
                              </w:rPr>
                              <w:t xml:space="preserve"> </w:t>
                            </w:r>
                            <w:r>
                              <w:rPr>
                                <w:rFonts w:ascii="Tw Cen MT" w:hAnsi="Tw Cen MT"/>
                                <w:b/>
                                <w:bCs/>
                                <w:sz w:val="20"/>
                                <w:szCs w:val="20"/>
                              </w:rPr>
                              <w:t xml:space="preserve">Rendez-vous sur le site de la compagnie : </w:t>
                            </w:r>
                            <w:hyperlink r:id="rId11" w:history="1">
                              <w:r w:rsidRPr="00E110E5">
                                <w:rPr>
                                  <w:rStyle w:val="Lienhypertexte"/>
                                  <w:rFonts w:ascii="Tw Cen MT" w:hAnsi="Tw Cen MT"/>
                                  <w:sz w:val="20"/>
                                  <w:szCs w:val="20"/>
                                </w:rPr>
                                <w:t>http://www.cma-cgm.fr/AboutUs/Default.aspx</w:t>
                              </w:r>
                            </w:hyperlink>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u w:val="single"/>
                              </w:rPr>
                              <w:t>1. La CMA CGM, présentation</w:t>
                            </w:r>
                            <w:r w:rsidRPr="00BD5412">
                              <w:rPr>
                                <w:rFonts w:ascii="Tw Cen MT" w:hAnsi="Tw Cen MT"/>
                                <w:b/>
                                <w:bCs/>
                                <w:sz w:val="19"/>
                                <w:szCs w:val="19"/>
                              </w:rPr>
                              <w:t> : Retrouvez dans l'historique de la compagnie la signification du nom de l'entreprise.</w:t>
                            </w:r>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u w:val="single"/>
                              </w:rPr>
                              <w:t>2. La CMA CGM, une firme transnationale</w:t>
                            </w:r>
                            <w:r w:rsidRPr="00BD5412">
                              <w:rPr>
                                <w:rFonts w:ascii="Tw Cen MT" w:hAnsi="Tw Cen MT"/>
                                <w:b/>
                                <w:bCs/>
                                <w:sz w:val="19"/>
                                <w:szCs w:val="19"/>
                              </w:rPr>
                              <w:t> : Recherchez où est situé le siège social de l’entreprise, le nombre d’agences qu’elle compte dans le monde, le nombre de pays dans lesquels elle est implantée, le nombre de navires que sa flotte comprend.</w:t>
                            </w:r>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u w:val="single"/>
                              </w:rPr>
                              <w:t>3. La CMA CGM, une FTN au cœur d’un réseau mondial</w:t>
                            </w:r>
                            <w:r w:rsidRPr="00BD5412">
                              <w:rPr>
                                <w:rFonts w:ascii="Tw Cen MT" w:hAnsi="Tw Cen MT"/>
                                <w:b/>
                                <w:bCs/>
                                <w:sz w:val="19"/>
                                <w:szCs w:val="19"/>
                              </w:rPr>
                              <w:t xml:space="preserve"> : </w:t>
                            </w:r>
                            <w:r w:rsidR="00167E37" w:rsidRPr="00167E37">
                              <w:rPr>
                                <w:rFonts w:ascii="Tw Cen MT" w:hAnsi="Tw Cen MT"/>
                                <w:b/>
                                <w:bCs/>
                                <w:sz w:val="19"/>
                                <w:szCs w:val="19"/>
                              </w:rPr>
                              <w:t>Recherchez d’autres chiffres-clé qui permettent de montrer l'importance de ce groupe leader mondial : rang parmi les compagnies de transport maritime, précisions sur le nombre de porte-conteneurs, personnel... (</w:t>
                            </w:r>
                            <w:r w:rsidR="00167E37" w:rsidRPr="00167E37">
                              <w:rPr>
                                <w:rFonts w:ascii="Tw Cen MT" w:hAnsi="Tw Cen MT"/>
                                <w:b/>
                                <w:bCs/>
                                <w:sz w:val="19"/>
                                <w:szCs w:val="19"/>
                                <w:u w:val="single"/>
                              </w:rPr>
                              <w:t>Conseil</w:t>
                            </w:r>
                            <w:r w:rsidR="00167E37">
                              <w:rPr>
                                <w:rFonts w:ascii="Tw Cen MT" w:hAnsi="Tw Cen MT"/>
                                <w:b/>
                                <w:bCs/>
                                <w:sz w:val="19"/>
                                <w:szCs w:val="19"/>
                              </w:rPr>
                              <w:t xml:space="preserve"> : </w:t>
                            </w:r>
                            <w:r w:rsidR="00167E37" w:rsidRPr="00167E37">
                              <w:rPr>
                                <w:rFonts w:ascii="Tw Cen MT" w:hAnsi="Tw Cen MT"/>
                                <w:b/>
                                <w:bCs/>
                                <w:sz w:val="19"/>
                                <w:szCs w:val="19"/>
                              </w:rPr>
                              <w:t>allez voir la vidéo dans l’onglet « Le Groupe-Présentation » puis explorer les différents services proposés par l’entreprise)</w:t>
                            </w:r>
                          </w:p>
                          <w:p w:rsidR="00CF67DC" w:rsidRPr="00BD5412" w:rsidRDefault="006C3572" w:rsidP="00CF67DC">
                            <w:pPr>
                              <w:ind w:left="0"/>
                              <w:jc w:val="both"/>
                              <w:rPr>
                                <w:rFonts w:ascii="Tw Cen MT" w:hAnsi="Tw Cen MT"/>
                                <w:b/>
                                <w:bCs/>
                                <w:sz w:val="19"/>
                                <w:szCs w:val="19"/>
                              </w:rPr>
                            </w:pPr>
                            <w:r>
                              <w:rPr>
                                <w:rFonts w:ascii="Tw Cen MT" w:hAnsi="Tw Cen MT"/>
                                <w:b/>
                                <w:bCs/>
                                <w:sz w:val="19"/>
                                <w:szCs w:val="19"/>
                                <w:u w:val="single"/>
                              </w:rPr>
                              <w:t>4</w:t>
                            </w:r>
                            <w:r w:rsidR="00CF67DC" w:rsidRPr="00BD5412">
                              <w:rPr>
                                <w:rFonts w:ascii="Tw Cen MT" w:hAnsi="Tw Cen MT"/>
                                <w:b/>
                                <w:bCs/>
                                <w:sz w:val="19"/>
                                <w:szCs w:val="19"/>
                                <w:u w:val="single"/>
                              </w:rPr>
                              <w:t>. Travail sur les routes maritimes</w:t>
                            </w:r>
                            <w:r w:rsidR="00CF67DC" w:rsidRPr="00BD5412">
                              <w:rPr>
                                <w:rFonts w:ascii="Tw Cen MT" w:hAnsi="Tw Cen MT"/>
                                <w:b/>
                                <w:bCs/>
                                <w:sz w:val="19"/>
                                <w:szCs w:val="19"/>
                              </w:rPr>
                              <w:t> : Allez dans l’onglet « Produits et services » puis « Routes maritimes ».</w:t>
                            </w:r>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u w:val="single"/>
                              </w:rPr>
                              <w:t>Scénario</w:t>
                            </w:r>
                            <w:r w:rsidRPr="00BD5412">
                              <w:rPr>
                                <w:rFonts w:ascii="Tw Cen MT" w:hAnsi="Tw Cen MT"/>
                                <w:b/>
                                <w:bCs/>
                                <w:sz w:val="19"/>
                                <w:szCs w:val="19"/>
                              </w:rPr>
                              <w:t xml:space="preserve"> : Vous êtes un industriel installé à Shanghai et vous voulez faire parvenir une cargaison de jouets par conteneurs en Amérique du Nord: </w:t>
                            </w:r>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rPr>
                              <w:t xml:space="preserve">a. Combien de lignes pouvez-vous emprunter pour effectuer votre trajet ? </w:t>
                            </w:r>
                          </w:p>
                          <w:p w:rsidR="00CF67DC" w:rsidRDefault="00CF67DC" w:rsidP="00CF67DC">
                            <w:pPr>
                              <w:ind w:left="0"/>
                              <w:jc w:val="both"/>
                              <w:rPr>
                                <w:rFonts w:ascii="Tw Cen MT" w:hAnsi="Tw Cen MT"/>
                                <w:b/>
                                <w:bCs/>
                                <w:sz w:val="19"/>
                                <w:szCs w:val="19"/>
                              </w:rPr>
                            </w:pPr>
                            <w:r w:rsidRPr="00BD5412">
                              <w:rPr>
                                <w:rFonts w:ascii="Tw Cen MT" w:hAnsi="Tw Cen MT"/>
                                <w:b/>
                                <w:bCs/>
                                <w:sz w:val="19"/>
                                <w:szCs w:val="19"/>
                              </w:rPr>
                              <w:t>b. Votre cargaison doit impérativement arriver à Miami : quel est le nom de la route que vous devrez emprunter et en combien de temps sera acheminé</w:t>
                            </w:r>
                            <w:r w:rsidR="0022245F">
                              <w:rPr>
                                <w:rFonts w:ascii="Tw Cen MT" w:hAnsi="Tw Cen MT"/>
                                <w:b/>
                                <w:bCs/>
                                <w:sz w:val="19"/>
                                <w:szCs w:val="19"/>
                              </w:rPr>
                              <w:t>e</w:t>
                            </w:r>
                            <w:r w:rsidRPr="00BD5412">
                              <w:rPr>
                                <w:rFonts w:ascii="Tw Cen MT" w:hAnsi="Tw Cen MT"/>
                                <w:b/>
                                <w:bCs/>
                                <w:sz w:val="19"/>
                                <w:szCs w:val="19"/>
                              </w:rPr>
                              <w:t xml:space="preserve"> votre marchandise ?</w:t>
                            </w:r>
                          </w:p>
                          <w:p w:rsidR="0022245F" w:rsidRPr="00BD5412" w:rsidRDefault="006C3572" w:rsidP="0022245F">
                            <w:pPr>
                              <w:ind w:left="0"/>
                              <w:jc w:val="both"/>
                              <w:rPr>
                                <w:rFonts w:ascii="Tw Cen MT" w:hAnsi="Tw Cen MT"/>
                                <w:b/>
                                <w:bCs/>
                                <w:sz w:val="19"/>
                                <w:szCs w:val="19"/>
                              </w:rPr>
                            </w:pPr>
                            <w:r>
                              <w:rPr>
                                <w:rFonts w:ascii="Tw Cen MT" w:hAnsi="Tw Cen MT"/>
                                <w:b/>
                                <w:bCs/>
                                <w:sz w:val="19"/>
                                <w:szCs w:val="19"/>
                              </w:rPr>
                              <w:t>5</w:t>
                            </w:r>
                            <w:r w:rsidRPr="006C3572">
                              <w:rPr>
                                <w:rFonts w:ascii="Tw Cen MT" w:hAnsi="Tw Cen MT"/>
                                <w:b/>
                                <w:bCs/>
                                <w:sz w:val="19"/>
                                <w:szCs w:val="19"/>
                              </w:rPr>
                              <w:t xml:space="preserve">. </w:t>
                            </w:r>
                            <w:r w:rsidR="0022245F" w:rsidRPr="006C3572">
                              <w:rPr>
                                <w:rFonts w:ascii="Tw Cen MT" w:hAnsi="Tw Cen MT"/>
                                <w:b/>
                                <w:bCs/>
                                <w:sz w:val="19"/>
                                <w:szCs w:val="19"/>
                              </w:rPr>
                              <w:t>Rédige</w:t>
                            </w:r>
                            <w:r w:rsidR="0022245F">
                              <w:rPr>
                                <w:rFonts w:ascii="Tw Cen MT" w:hAnsi="Tw Cen MT"/>
                                <w:b/>
                                <w:bCs/>
                                <w:sz w:val="19"/>
                                <w:szCs w:val="19"/>
                              </w:rPr>
                              <w:t>z</w:t>
                            </w:r>
                            <w:r w:rsidR="0022245F" w:rsidRPr="006C3572">
                              <w:rPr>
                                <w:rFonts w:ascii="Tw Cen MT" w:hAnsi="Tw Cen MT"/>
                                <w:b/>
                                <w:bCs/>
                                <w:sz w:val="19"/>
                                <w:szCs w:val="19"/>
                              </w:rPr>
                              <w:t xml:space="preserve"> un paragraphe montrant </w:t>
                            </w:r>
                            <w:r w:rsidR="0022245F">
                              <w:rPr>
                                <w:rFonts w:ascii="Tw Cen MT" w:hAnsi="Tw Cen MT"/>
                                <w:b/>
                                <w:bCs/>
                                <w:sz w:val="19"/>
                                <w:szCs w:val="19"/>
                              </w:rPr>
                              <w:t>que</w:t>
                            </w:r>
                            <w:r w:rsidR="0022245F" w:rsidRPr="006C3572">
                              <w:rPr>
                                <w:rFonts w:ascii="Tw Cen MT" w:hAnsi="Tw Cen MT"/>
                                <w:b/>
                                <w:bCs/>
                                <w:sz w:val="19"/>
                                <w:szCs w:val="19"/>
                              </w:rPr>
                              <w:t xml:space="preserve"> la compagnie CMA CGM </w:t>
                            </w:r>
                            <w:r w:rsidR="0022245F">
                              <w:rPr>
                                <w:rFonts w:ascii="Tw Cen MT" w:hAnsi="Tw Cen MT"/>
                                <w:b/>
                                <w:bCs/>
                                <w:sz w:val="19"/>
                                <w:szCs w:val="19"/>
                              </w:rPr>
                              <w:t xml:space="preserve">est </w:t>
                            </w:r>
                            <w:r w:rsidR="0022245F" w:rsidRPr="006C3572">
                              <w:rPr>
                                <w:rFonts w:ascii="Tw Cen MT" w:hAnsi="Tw Cen MT"/>
                                <w:b/>
                                <w:bCs/>
                                <w:sz w:val="19"/>
                                <w:szCs w:val="19"/>
                              </w:rPr>
                              <w:t>à la fois une entreprise de transport maritime mais aussi</w:t>
                            </w:r>
                            <w:r w:rsidR="0022245F">
                              <w:rPr>
                                <w:rFonts w:ascii="Tw Cen MT" w:hAnsi="Tw Cen MT"/>
                                <w:b/>
                                <w:bCs/>
                                <w:sz w:val="19"/>
                                <w:szCs w:val="19"/>
                              </w:rPr>
                              <w:t xml:space="preserve"> une firme multinationale qui organise un réseau mondial.</w:t>
                            </w:r>
                          </w:p>
                          <w:p w:rsidR="006C3572" w:rsidRPr="00BD5412" w:rsidRDefault="006C3572" w:rsidP="00CF67DC">
                            <w:pPr>
                              <w:ind w:left="0"/>
                              <w:jc w:val="both"/>
                              <w:rPr>
                                <w:rFonts w:ascii="Tw Cen MT" w:hAnsi="Tw Cen MT"/>
                                <w:b/>
                                <w:bCs/>
                                <w:sz w:val="19"/>
                                <w:szCs w:val="19"/>
                              </w:rPr>
                            </w:pPr>
                            <w:bookmarkStart w:id="0" w:name="_GoBack"/>
                            <w:bookmarkEnd w:id="0"/>
                          </w:p>
                          <w:p w:rsidR="00CF67DC" w:rsidRPr="00F5320A" w:rsidRDefault="00CF67DC" w:rsidP="00CF67DC">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1" o:spid="_x0000_s1041" type="#_x0000_t202" style="position:absolute;left:0;text-align:left;margin-left:195.7pt;margin-top:381.2pt;width:559pt;height:16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" strokeweight="1pt">
                <v:fill color2="#ccc0d9" focus="100%" type="gradient"/>
                <v:shadow on="t" color="#3f3151" opacity=".5" offset="1pt"/>
                <v:textbox>
                  <w:txbxContent>
                    <w:p w:rsidR="00CF67DC" w:rsidRDefault="00CF67DC" w:rsidP="00CF67DC">
                      <w:pPr>
                        <w:ind w:left="0"/>
                        <w:jc w:val="center"/>
                        <w:rPr>
                          <w:rFonts w:ascii="Tw Cen MT" w:hAnsi="Tw Cen MT"/>
                          <w:b/>
                          <w:bCs/>
                          <w:sz w:val="20"/>
                          <w:szCs w:val="20"/>
                        </w:rPr>
                      </w:pPr>
                      <w:r w:rsidRPr="00527543">
                        <w:rPr>
                          <w:rFonts w:ascii="Times New Roman" w:hAnsi="Times New Roman"/>
                          <w:b/>
                          <w:bCs/>
                          <w:smallCaps/>
                          <w:sz w:val="20"/>
                          <w:szCs w:val="20"/>
                        </w:rPr>
                        <w:t>▲</w:t>
                      </w:r>
                      <w:r w:rsidRPr="00527543">
                        <w:rPr>
                          <w:rFonts w:ascii="Tw Cen MT" w:hAnsi="Tw Cen MT"/>
                          <w:b/>
                          <w:bCs/>
                          <w:smallCaps/>
                          <w:sz w:val="20"/>
                          <w:szCs w:val="20"/>
                        </w:rPr>
                        <w:t xml:space="preserve"> </w:t>
                      </w:r>
                      <w:r>
                        <w:rPr>
                          <w:rFonts w:ascii="Tw Cen MT" w:hAnsi="Tw Cen MT"/>
                          <w:b/>
                          <w:bCs/>
                          <w:sz w:val="20"/>
                          <w:szCs w:val="20"/>
                        </w:rPr>
                        <w:t xml:space="preserve">Rendez-vous sur le site de la compagnie : </w:t>
                      </w:r>
                      <w:hyperlink r:id="rId12" w:history="1">
                        <w:r w:rsidRPr="00E110E5">
                          <w:rPr>
                            <w:rStyle w:val="Lienhypertexte"/>
                            <w:rFonts w:ascii="Tw Cen MT" w:hAnsi="Tw Cen MT"/>
                            <w:sz w:val="20"/>
                            <w:szCs w:val="20"/>
                          </w:rPr>
                          <w:t>http://www.cma-cgm.fr/AboutUs/Default.aspx</w:t>
                        </w:r>
                      </w:hyperlink>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u w:val="single"/>
                        </w:rPr>
                        <w:t>1. La CMA CGM, présentation</w:t>
                      </w:r>
                      <w:r w:rsidRPr="00BD5412">
                        <w:rPr>
                          <w:rFonts w:ascii="Tw Cen MT" w:hAnsi="Tw Cen MT"/>
                          <w:b/>
                          <w:bCs/>
                          <w:sz w:val="19"/>
                          <w:szCs w:val="19"/>
                        </w:rPr>
                        <w:t> : Retrouvez dans l'historique de la compagnie la signification du nom de l'entreprise.</w:t>
                      </w:r>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u w:val="single"/>
                        </w:rPr>
                        <w:t>2. La CMA CGM, une firme transnationale</w:t>
                      </w:r>
                      <w:r w:rsidRPr="00BD5412">
                        <w:rPr>
                          <w:rFonts w:ascii="Tw Cen MT" w:hAnsi="Tw Cen MT"/>
                          <w:b/>
                          <w:bCs/>
                          <w:sz w:val="19"/>
                          <w:szCs w:val="19"/>
                        </w:rPr>
                        <w:t> : Recherchez où est situé le siège social de l’entreprise, le nombre d’agences qu’elle compte dans le monde, le nombre de pays dans lesquels elle est implantée, le nombre de navires que sa flotte comprend.</w:t>
                      </w:r>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u w:val="single"/>
                        </w:rPr>
                        <w:t>3. La CMA CGM, une FTN au cœur d’un réseau mondial</w:t>
                      </w:r>
                      <w:r w:rsidRPr="00BD5412">
                        <w:rPr>
                          <w:rFonts w:ascii="Tw Cen MT" w:hAnsi="Tw Cen MT"/>
                          <w:b/>
                          <w:bCs/>
                          <w:sz w:val="19"/>
                          <w:szCs w:val="19"/>
                        </w:rPr>
                        <w:t xml:space="preserve"> : </w:t>
                      </w:r>
                      <w:r w:rsidR="00167E37" w:rsidRPr="00167E37">
                        <w:rPr>
                          <w:rFonts w:ascii="Tw Cen MT" w:hAnsi="Tw Cen MT"/>
                          <w:b/>
                          <w:bCs/>
                          <w:sz w:val="19"/>
                          <w:szCs w:val="19"/>
                        </w:rPr>
                        <w:t>Recherchez d’autres chiffres-clé qui permettent de montrer l'importance de ce groupe leader mondial : rang parmi les compagnies de transport maritime, précisions sur le nombre de porte-conteneurs, personnel... (</w:t>
                      </w:r>
                      <w:r w:rsidR="00167E37" w:rsidRPr="00167E37">
                        <w:rPr>
                          <w:rFonts w:ascii="Tw Cen MT" w:hAnsi="Tw Cen MT"/>
                          <w:b/>
                          <w:bCs/>
                          <w:sz w:val="19"/>
                          <w:szCs w:val="19"/>
                          <w:u w:val="single"/>
                        </w:rPr>
                        <w:t>Conseil</w:t>
                      </w:r>
                      <w:r w:rsidR="00167E37">
                        <w:rPr>
                          <w:rFonts w:ascii="Tw Cen MT" w:hAnsi="Tw Cen MT"/>
                          <w:b/>
                          <w:bCs/>
                          <w:sz w:val="19"/>
                          <w:szCs w:val="19"/>
                        </w:rPr>
                        <w:t xml:space="preserve"> : </w:t>
                      </w:r>
                      <w:r w:rsidR="00167E37" w:rsidRPr="00167E37">
                        <w:rPr>
                          <w:rFonts w:ascii="Tw Cen MT" w:hAnsi="Tw Cen MT"/>
                          <w:b/>
                          <w:bCs/>
                          <w:sz w:val="19"/>
                          <w:szCs w:val="19"/>
                        </w:rPr>
                        <w:t>allez voir la vidéo dans l’onglet « Le Groupe-Présentation » puis explorer les différents services proposés par l’entreprise)</w:t>
                      </w:r>
                    </w:p>
                    <w:p w:rsidR="00CF67DC" w:rsidRPr="00BD5412" w:rsidRDefault="006C3572" w:rsidP="00CF67DC">
                      <w:pPr>
                        <w:ind w:left="0"/>
                        <w:jc w:val="both"/>
                        <w:rPr>
                          <w:rFonts w:ascii="Tw Cen MT" w:hAnsi="Tw Cen MT"/>
                          <w:b/>
                          <w:bCs/>
                          <w:sz w:val="19"/>
                          <w:szCs w:val="19"/>
                        </w:rPr>
                      </w:pPr>
                      <w:r>
                        <w:rPr>
                          <w:rFonts w:ascii="Tw Cen MT" w:hAnsi="Tw Cen MT"/>
                          <w:b/>
                          <w:bCs/>
                          <w:sz w:val="19"/>
                          <w:szCs w:val="19"/>
                          <w:u w:val="single"/>
                        </w:rPr>
                        <w:t>4</w:t>
                      </w:r>
                      <w:r w:rsidR="00CF67DC" w:rsidRPr="00BD5412">
                        <w:rPr>
                          <w:rFonts w:ascii="Tw Cen MT" w:hAnsi="Tw Cen MT"/>
                          <w:b/>
                          <w:bCs/>
                          <w:sz w:val="19"/>
                          <w:szCs w:val="19"/>
                          <w:u w:val="single"/>
                        </w:rPr>
                        <w:t>. Travail sur les routes maritimes</w:t>
                      </w:r>
                      <w:r w:rsidR="00CF67DC" w:rsidRPr="00BD5412">
                        <w:rPr>
                          <w:rFonts w:ascii="Tw Cen MT" w:hAnsi="Tw Cen MT"/>
                          <w:b/>
                          <w:bCs/>
                          <w:sz w:val="19"/>
                          <w:szCs w:val="19"/>
                        </w:rPr>
                        <w:t> : Allez dans l’onglet « Produits et services » puis « Routes maritimes ».</w:t>
                      </w:r>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u w:val="single"/>
                        </w:rPr>
                        <w:t>Scénario</w:t>
                      </w:r>
                      <w:r w:rsidRPr="00BD5412">
                        <w:rPr>
                          <w:rFonts w:ascii="Tw Cen MT" w:hAnsi="Tw Cen MT"/>
                          <w:b/>
                          <w:bCs/>
                          <w:sz w:val="19"/>
                          <w:szCs w:val="19"/>
                        </w:rPr>
                        <w:t xml:space="preserve"> : Vous êtes un industriel installé à Shanghai et vous voulez faire parvenir une cargaison de jouets par conteneurs en Amérique du Nord: </w:t>
                      </w:r>
                    </w:p>
                    <w:p w:rsidR="00CF67DC" w:rsidRPr="00BD5412" w:rsidRDefault="00CF67DC" w:rsidP="00CF67DC">
                      <w:pPr>
                        <w:ind w:left="0"/>
                        <w:jc w:val="both"/>
                        <w:rPr>
                          <w:rFonts w:ascii="Tw Cen MT" w:hAnsi="Tw Cen MT"/>
                          <w:b/>
                          <w:bCs/>
                          <w:sz w:val="19"/>
                          <w:szCs w:val="19"/>
                        </w:rPr>
                      </w:pPr>
                      <w:r w:rsidRPr="00BD5412">
                        <w:rPr>
                          <w:rFonts w:ascii="Tw Cen MT" w:hAnsi="Tw Cen MT"/>
                          <w:b/>
                          <w:bCs/>
                          <w:sz w:val="19"/>
                          <w:szCs w:val="19"/>
                        </w:rPr>
                        <w:t xml:space="preserve">a. Combien de lignes pouvez-vous emprunter pour effectuer votre trajet ? </w:t>
                      </w:r>
                    </w:p>
                    <w:p w:rsidR="00CF67DC" w:rsidRDefault="00CF67DC" w:rsidP="00CF67DC">
                      <w:pPr>
                        <w:ind w:left="0"/>
                        <w:jc w:val="both"/>
                        <w:rPr>
                          <w:rFonts w:ascii="Tw Cen MT" w:hAnsi="Tw Cen MT"/>
                          <w:b/>
                          <w:bCs/>
                          <w:sz w:val="19"/>
                          <w:szCs w:val="19"/>
                        </w:rPr>
                      </w:pPr>
                      <w:r w:rsidRPr="00BD5412">
                        <w:rPr>
                          <w:rFonts w:ascii="Tw Cen MT" w:hAnsi="Tw Cen MT"/>
                          <w:b/>
                          <w:bCs/>
                          <w:sz w:val="19"/>
                          <w:szCs w:val="19"/>
                        </w:rPr>
                        <w:t>b. Votre cargaison doit impérativement arriver à Miami : quel est le nom de la route que vous devrez emprunter et en combien de temps sera acheminé</w:t>
                      </w:r>
                      <w:r w:rsidR="0022245F">
                        <w:rPr>
                          <w:rFonts w:ascii="Tw Cen MT" w:hAnsi="Tw Cen MT"/>
                          <w:b/>
                          <w:bCs/>
                          <w:sz w:val="19"/>
                          <w:szCs w:val="19"/>
                        </w:rPr>
                        <w:t>e</w:t>
                      </w:r>
                      <w:r w:rsidRPr="00BD5412">
                        <w:rPr>
                          <w:rFonts w:ascii="Tw Cen MT" w:hAnsi="Tw Cen MT"/>
                          <w:b/>
                          <w:bCs/>
                          <w:sz w:val="19"/>
                          <w:szCs w:val="19"/>
                        </w:rPr>
                        <w:t xml:space="preserve"> votre marchandise ?</w:t>
                      </w:r>
                    </w:p>
                    <w:p w:rsidR="0022245F" w:rsidRPr="00BD5412" w:rsidRDefault="006C3572" w:rsidP="0022245F">
                      <w:pPr>
                        <w:ind w:left="0"/>
                        <w:jc w:val="both"/>
                        <w:rPr>
                          <w:rFonts w:ascii="Tw Cen MT" w:hAnsi="Tw Cen MT"/>
                          <w:b/>
                          <w:bCs/>
                          <w:sz w:val="19"/>
                          <w:szCs w:val="19"/>
                        </w:rPr>
                      </w:pPr>
                      <w:r>
                        <w:rPr>
                          <w:rFonts w:ascii="Tw Cen MT" w:hAnsi="Tw Cen MT"/>
                          <w:b/>
                          <w:bCs/>
                          <w:sz w:val="19"/>
                          <w:szCs w:val="19"/>
                        </w:rPr>
                        <w:t>5</w:t>
                      </w:r>
                      <w:r w:rsidRPr="006C3572">
                        <w:rPr>
                          <w:rFonts w:ascii="Tw Cen MT" w:hAnsi="Tw Cen MT"/>
                          <w:b/>
                          <w:bCs/>
                          <w:sz w:val="19"/>
                          <w:szCs w:val="19"/>
                        </w:rPr>
                        <w:t xml:space="preserve">. </w:t>
                      </w:r>
                      <w:r w:rsidR="0022245F" w:rsidRPr="006C3572">
                        <w:rPr>
                          <w:rFonts w:ascii="Tw Cen MT" w:hAnsi="Tw Cen MT"/>
                          <w:b/>
                          <w:bCs/>
                          <w:sz w:val="19"/>
                          <w:szCs w:val="19"/>
                        </w:rPr>
                        <w:t>Rédige</w:t>
                      </w:r>
                      <w:r w:rsidR="0022245F">
                        <w:rPr>
                          <w:rFonts w:ascii="Tw Cen MT" w:hAnsi="Tw Cen MT"/>
                          <w:b/>
                          <w:bCs/>
                          <w:sz w:val="19"/>
                          <w:szCs w:val="19"/>
                        </w:rPr>
                        <w:t>z</w:t>
                      </w:r>
                      <w:r w:rsidR="0022245F" w:rsidRPr="006C3572">
                        <w:rPr>
                          <w:rFonts w:ascii="Tw Cen MT" w:hAnsi="Tw Cen MT"/>
                          <w:b/>
                          <w:bCs/>
                          <w:sz w:val="19"/>
                          <w:szCs w:val="19"/>
                        </w:rPr>
                        <w:t xml:space="preserve"> un paragraphe montrant </w:t>
                      </w:r>
                      <w:r w:rsidR="0022245F">
                        <w:rPr>
                          <w:rFonts w:ascii="Tw Cen MT" w:hAnsi="Tw Cen MT"/>
                          <w:b/>
                          <w:bCs/>
                          <w:sz w:val="19"/>
                          <w:szCs w:val="19"/>
                        </w:rPr>
                        <w:t>que</w:t>
                      </w:r>
                      <w:r w:rsidR="0022245F" w:rsidRPr="006C3572">
                        <w:rPr>
                          <w:rFonts w:ascii="Tw Cen MT" w:hAnsi="Tw Cen MT"/>
                          <w:b/>
                          <w:bCs/>
                          <w:sz w:val="19"/>
                          <w:szCs w:val="19"/>
                        </w:rPr>
                        <w:t xml:space="preserve"> la compagnie CMA CGM </w:t>
                      </w:r>
                      <w:r w:rsidR="0022245F">
                        <w:rPr>
                          <w:rFonts w:ascii="Tw Cen MT" w:hAnsi="Tw Cen MT"/>
                          <w:b/>
                          <w:bCs/>
                          <w:sz w:val="19"/>
                          <w:szCs w:val="19"/>
                        </w:rPr>
                        <w:t xml:space="preserve">est </w:t>
                      </w:r>
                      <w:r w:rsidR="0022245F" w:rsidRPr="006C3572">
                        <w:rPr>
                          <w:rFonts w:ascii="Tw Cen MT" w:hAnsi="Tw Cen MT"/>
                          <w:b/>
                          <w:bCs/>
                          <w:sz w:val="19"/>
                          <w:szCs w:val="19"/>
                        </w:rPr>
                        <w:t>à la fois une entreprise de transport maritime mais aussi</w:t>
                      </w:r>
                      <w:r w:rsidR="0022245F">
                        <w:rPr>
                          <w:rFonts w:ascii="Tw Cen MT" w:hAnsi="Tw Cen MT"/>
                          <w:b/>
                          <w:bCs/>
                          <w:sz w:val="19"/>
                          <w:szCs w:val="19"/>
                        </w:rPr>
                        <w:t xml:space="preserve"> une firme multinationale qui organise un réseau mondial.</w:t>
                      </w:r>
                    </w:p>
                    <w:p w:rsidR="006C3572" w:rsidRPr="00BD5412" w:rsidRDefault="006C3572" w:rsidP="00CF67DC">
                      <w:pPr>
                        <w:ind w:left="0"/>
                        <w:jc w:val="both"/>
                        <w:rPr>
                          <w:rFonts w:ascii="Tw Cen MT" w:hAnsi="Tw Cen MT"/>
                          <w:b/>
                          <w:bCs/>
                          <w:sz w:val="19"/>
                          <w:szCs w:val="19"/>
                        </w:rPr>
                      </w:pPr>
                      <w:bookmarkStart w:id="1" w:name="_GoBack"/>
                      <w:bookmarkEnd w:id="1"/>
                    </w:p>
                    <w:p w:rsidR="00CF67DC" w:rsidRPr="00F5320A" w:rsidRDefault="00CF67DC" w:rsidP="00CF67DC">
                      <w:pPr>
                        <w:rPr>
                          <w:rFonts w:ascii="Tw Cen MT" w:hAnsi="Tw Cen MT"/>
                          <w:sz w:val="20"/>
                          <w:szCs w:val="20"/>
                        </w:rPr>
                      </w:pP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84864" behindDoc="0" locked="0" layoutInCell="1" allowOverlap="1" wp14:anchorId="2A08D3DD" wp14:editId="2FB48B45">
                <wp:simplePos x="0" y="0"/>
                <wp:positionH relativeFrom="column">
                  <wp:posOffset>8631067</wp:posOffset>
                </wp:positionH>
                <wp:positionV relativeFrom="paragraph">
                  <wp:posOffset>3074084</wp:posOffset>
                </wp:positionV>
                <wp:extent cx="953379" cy="1679331"/>
                <wp:effectExtent l="0" t="0" r="37465" b="5461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379" cy="1679331"/>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CF67DC" w:rsidRPr="00F5320A" w:rsidRDefault="00CF67DC" w:rsidP="00CF67DC">
                            <w:pPr>
                              <w:ind w:left="0"/>
                              <w:jc w:val="center"/>
                              <w:rPr>
                                <w:rFonts w:ascii="Tw Cen MT" w:hAnsi="Tw Cen MT"/>
                                <w:smallCaps/>
                                <w:sz w:val="20"/>
                                <w:szCs w:val="20"/>
                              </w:rPr>
                            </w:pPr>
                            <w:r>
                              <w:rPr>
                                <w:rFonts w:ascii="Tw Cen MT" w:hAnsi="Tw Cen MT"/>
                                <w:b/>
                                <w:bCs/>
                                <w:smallCaps/>
                                <w:sz w:val="20"/>
                                <w:szCs w:val="20"/>
                                <w:u w:val="single"/>
                              </w:rPr>
                              <w:sym w:font="Wingdings 3" w:char="F083"/>
                            </w:r>
                            <w:r>
                              <w:rPr>
                                <w:rFonts w:ascii="Tw Cen MT" w:hAnsi="Tw Cen MT"/>
                                <w:b/>
                                <w:bCs/>
                                <w:smallCaps/>
                                <w:sz w:val="20"/>
                                <w:szCs w:val="20"/>
                                <w:u w:val="single"/>
                              </w:rPr>
                              <w:t xml:space="preserve"> exercice en salle info : </w:t>
                            </w:r>
                            <w:r w:rsidRPr="00527543">
                              <w:rPr>
                                <w:rFonts w:ascii="Tw Cen MT" w:hAnsi="Tw Cen MT"/>
                                <w:b/>
                                <w:bCs/>
                                <w:sz w:val="20"/>
                                <w:szCs w:val="20"/>
                              </w:rPr>
                              <w:t>comprendre l’organisation d’un réseau mondial par l’exemple d’une FTN spécialisée dans le transport</w:t>
                            </w:r>
                          </w:p>
                          <w:p w:rsidR="00CF67DC" w:rsidRPr="00F5320A" w:rsidRDefault="00CF67DC" w:rsidP="00CF67DC">
                            <w:pPr>
                              <w:jc w:val="cente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4" o:spid="_x0000_s1042" type="#_x0000_t202" style="position:absolute;left:0;text-align:left;margin-left:679.6pt;margin-top:242.05pt;width:75.05pt;height:1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" strokeweight="1pt">
                <v:fill color2="#ccc0d9" focus="100%" type="gradient"/>
                <v:shadow on="t" color="#3f3151" opacity=".5" offset="1pt"/>
                <v:textbox>
                  <w:txbxContent>
                    <w:p w:rsidR="00CF67DC" w:rsidRPr="00F5320A" w:rsidRDefault="00CF67DC" w:rsidP="00CF67DC">
                      <w:pPr>
                        <w:ind w:left="0"/>
                        <w:jc w:val="center"/>
                        <w:rPr>
                          <w:rFonts w:ascii="Tw Cen MT" w:hAnsi="Tw Cen MT"/>
                          <w:smallCaps/>
                          <w:sz w:val="20"/>
                          <w:szCs w:val="20"/>
                        </w:rPr>
                      </w:pPr>
                      <w:r>
                        <w:rPr>
                          <w:rFonts w:ascii="Tw Cen MT" w:hAnsi="Tw Cen MT"/>
                          <w:b/>
                          <w:bCs/>
                          <w:smallCaps/>
                          <w:sz w:val="20"/>
                          <w:szCs w:val="20"/>
                          <w:u w:val="single"/>
                        </w:rPr>
                        <w:sym w:font="Wingdings 3" w:char="F083"/>
                      </w:r>
                      <w:r>
                        <w:rPr>
                          <w:rFonts w:ascii="Tw Cen MT" w:hAnsi="Tw Cen MT"/>
                          <w:b/>
                          <w:bCs/>
                          <w:smallCaps/>
                          <w:sz w:val="20"/>
                          <w:szCs w:val="20"/>
                          <w:u w:val="single"/>
                        </w:rPr>
                        <w:t xml:space="preserve"> exercice en salle info : </w:t>
                      </w:r>
                      <w:r w:rsidRPr="00527543">
                        <w:rPr>
                          <w:rFonts w:ascii="Tw Cen MT" w:hAnsi="Tw Cen MT"/>
                          <w:b/>
                          <w:bCs/>
                          <w:sz w:val="20"/>
                          <w:szCs w:val="20"/>
                        </w:rPr>
                        <w:t>comprendre l’organisation d’un réseau mondial par l’exemple d’une FTN spécialisée dans le transport</w:t>
                      </w:r>
                    </w:p>
                    <w:p w:rsidR="00CF67DC" w:rsidRPr="00F5320A" w:rsidRDefault="00CF67DC" w:rsidP="00CF67DC">
                      <w:pPr>
                        <w:jc w:val="center"/>
                        <w:rPr>
                          <w:rFonts w:ascii="Tw Cen MT" w:hAnsi="Tw Cen MT"/>
                          <w:sz w:val="20"/>
                          <w:szCs w:val="20"/>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682816" behindDoc="0" locked="0" layoutInCell="1" allowOverlap="1" wp14:anchorId="3C4FA292" wp14:editId="561C7FF9">
                <wp:simplePos x="0" y="0"/>
                <wp:positionH relativeFrom="column">
                  <wp:posOffset>2379345</wp:posOffset>
                </wp:positionH>
                <wp:positionV relativeFrom="paragraph">
                  <wp:posOffset>3011903</wp:posOffset>
                </wp:positionV>
                <wp:extent cx="7204710" cy="18288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7204710" cy="1828800"/>
                        </a:xfrm>
                        <a:prstGeom prst="rect">
                          <a:avLst/>
                        </a:prstGeom>
                        <a:noFill/>
                        <a:ln w="6350">
                          <a:noFill/>
                        </a:ln>
                        <a:effectLst/>
                      </wps:spPr>
                      <wps:txbx>
                        <w:txbxContent>
                          <w:p w:rsidR="00CF67DC" w:rsidRDefault="00CF67DC" w:rsidP="00CF67DC">
                            <w:pPr>
                              <w:ind w:left="0"/>
                            </w:pPr>
                            <w:r>
                              <w:rPr>
                                <w:noProof/>
                                <w:lang w:eastAsia="fr-FR"/>
                              </w:rPr>
                              <w:drawing>
                                <wp:inline distT="0" distB="0" distL="0" distR="0" wp14:anchorId="3E3CF1CB" wp14:editId="4314BCDB">
                                  <wp:extent cx="6048000" cy="1658813"/>
                                  <wp:effectExtent l="38100" t="38100" r="29210" b="3683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7451" t="10507" r="18052" b="57392"/>
                                          <a:stretch/>
                                        </pic:blipFill>
                                        <pic:spPr bwMode="auto">
                                          <a:xfrm>
                                            <a:off x="0" y="0"/>
                                            <a:ext cx="6048000" cy="1658813"/>
                                          </a:xfrm>
                                          <a:prstGeom prst="rect">
                                            <a:avLst/>
                                          </a:prstGeom>
                                          <a:noFill/>
                                          <a:ln w="38100">
                                            <a:solidFill>
                                              <a:sysClr val="windowText" lastClr="000000"/>
                                            </a:solidFill>
                                            <a:miter lim="800000"/>
                                            <a:headEnd/>
                                            <a:tailEnd/>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43" type="#_x0000_t202" style="position:absolute;left:0;text-align:left;margin-left:187.35pt;margin-top:237.15pt;width:567.3pt;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" filled="f" stroked="f" strokeweight=".5pt">
                <v:textbox>
                  <w:txbxContent>
                    <w:p w:rsidR="00CF67DC" w:rsidRDefault="00CF67DC" w:rsidP="00CF67DC">
                      <w:pPr>
                        <w:ind w:left="0"/>
                      </w:pPr>
                      <w:r>
                        <w:rPr>
                          <w:noProof/>
                          <w:lang w:eastAsia="fr-FR"/>
                        </w:rPr>
                        <w:drawing>
                          <wp:inline distT="0" distB="0" distL="0" distR="0" wp14:anchorId="3E3CF1CB" wp14:editId="4314BCDB">
                            <wp:extent cx="6048000" cy="1658813"/>
                            <wp:effectExtent l="38100" t="38100" r="29210" b="3683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7451" t="10507" r="18052" b="57392"/>
                                    <a:stretch/>
                                  </pic:blipFill>
                                  <pic:spPr bwMode="auto">
                                    <a:xfrm>
                                      <a:off x="0" y="0"/>
                                      <a:ext cx="6048000" cy="1658813"/>
                                    </a:xfrm>
                                    <a:prstGeom prst="rect">
                                      <a:avLst/>
                                    </a:prstGeom>
                                    <a:noFill/>
                                    <a:ln w="38100">
                                      <a:solidFill>
                                        <a:sysClr val="windowText" lastClr="000000"/>
                                      </a:solidFill>
                                      <a:miter lim="800000"/>
                                      <a:headEnd/>
                                      <a:tailEnd/>
                                    </a:ln>
                                    <a:extLst/>
                                  </pic:spPr>
                                </pic:pic>
                              </a:graphicData>
                            </a:graphic>
                          </wp:inline>
                        </w:drawing>
                      </w: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79744" behindDoc="0" locked="0" layoutInCell="1" allowOverlap="1" wp14:anchorId="1E66517F" wp14:editId="5651270A">
                <wp:simplePos x="0" y="0"/>
                <wp:positionH relativeFrom="column">
                  <wp:posOffset>3680460</wp:posOffset>
                </wp:positionH>
                <wp:positionV relativeFrom="paragraph">
                  <wp:posOffset>22860</wp:posOffset>
                </wp:positionV>
                <wp:extent cx="5904000" cy="2988000"/>
                <wp:effectExtent l="0" t="0" r="40005" b="6032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000" cy="298800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CF67DC" w:rsidRPr="00F5320A" w:rsidRDefault="00CF67DC" w:rsidP="00CF67DC">
                            <w:pPr>
                              <w:ind w:left="0"/>
                              <w:jc w:val="center"/>
                              <w:rPr>
                                <w:rFonts w:ascii="Tw Cen MT" w:hAnsi="Tw Cen MT"/>
                                <w:b/>
                                <w:smallCaps/>
                                <w:sz w:val="20"/>
                                <w:szCs w:val="20"/>
                              </w:rPr>
                            </w:pPr>
                            <w:r w:rsidRPr="00F5320A">
                              <w:rPr>
                                <w:rFonts w:ascii="Tw Cen MT" w:hAnsi="Tw Cen MT"/>
                                <w:b/>
                                <w:bCs/>
                                <w:smallCaps/>
                                <w:sz w:val="20"/>
                                <w:szCs w:val="20"/>
                                <w:u w:val="single"/>
                              </w:rPr>
                              <w:t>Texte 2 : Les transports et les télécommunications dans la mondialisation</w:t>
                            </w:r>
                          </w:p>
                          <w:p w:rsidR="00CF67DC" w:rsidRPr="00F5320A" w:rsidRDefault="00CF67DC" w:rsidP="00CF67DC">
                            <w:pPr>
                              <w:ind w:left="0"/>
                              <w:jc w:val="both"/>
                              <w:rPr>
                                <w:rFonts w:ascii="Tw Cen MT" w:hAnsi="Tw Cen MT"/>
                                <w:b/>
                                <w:sz w:val="20"/>
                                <w:szCs w:val="20"/>
                              </w:rPr>
                            </w:pPr>
                            <w:r w:rsidRPr="00F5320A">
                              <w:rPr>
                                <w:rFonts w:ascii="Tw Cen MT" w:hAnsi="Tw Cen MT"/>
                                <w:b/>
                                <w:sz w:val="20"/>
                                <w:szCs w:val="20"/>
                              </w:rPr>
                              <w:t>C’est une véritable révolution des transports et des télécommunications que le monde a connu depuis les années 1960. L’amélioration des communications est, en effet, une condition sine qua non de l’accroissement des échanges, mais elle en est aussi une conséquence dans la mesure où les progrès techniques ont été stimulés par la montée des échanges. Des progrès décisifs sont accomplis pour des transports plus rapides et moins onéreux. L’augmentation de la capacité des bateaux et leur spécialisation (minéraliers, méthaniers…) ont engendré des économies d’échelle. Plus généralement, l’utilisation massive de conteneurs; caisses de 30 à 60 m² facilite les transbordements grâce à l’</w:t>
                            </w:r>
                            <w:proofErr w:type="spellStart"/>
                            <w:r w:rsidRPr="00F5320A">
                              <w:rPr>
                                <w:rFonts w:ascii="Tw Cen MT" w:hAnsi="Tw Cen MT"/>
                                <w:b/>
                                <w:sz w:val="20"/>
                                <w:szCs w:val="20"/>
                              </w:rPr>
                              <w:t>unitisation</w:t>
                            </w:r>
                            <w:proofErr w:type="spellEnd"/>
                            <w:r w:rsidRPr="00F5320A">
                              <w:rPr>
                                <w:rFonts w:ascii="Tw Cen MT" w:hAnsi="Tw Cen MT"/>
                                <w:b/>
                                <w:sz w:val="20"/>
                                <w:szCs w:val="20"/>
                              </w:rPr>
                              <w:t xml:space="preserve"> des charges (l’uniformisation des unités de conditionnement) et permet l’</w:t>
                            </w:r>
                            <w:proofErr w:type="spellStart"/>
                            <w:r w:rsidRPr="00F5320A">
                              <w:rPr>
                                <w:rFonts w:ascii="Tw Cen MT" w:hAnsi="Tw Cen MT"/>
                                <w:b/>
                                <w:sz w:val="20"/>
                                <w:szCs w:val="20"/>
                              </w:rPr>
                              <w:t>intermodalisme</w:t>
                            </w:r>
                            <w:proofErr w:type="spellEnd"/>
                            <w:r w:rsidRPr="00F5320A">
                              <w:rPr>
                                <w:rFonts w:ascii="Tw Cen MT" w:hAnsi="Tw Cen MT"/>
                                <w:b/>
                                <w:sz w:val="20"/>
                                <w:szCs w:val="20"/>
                              </w:rPr>
                              <w:t>, système qui combine plusieurs moyens de transport. Parmi ces progrès, ceux des transports maritimes ont été les plus déterminants pour le commerce maritime. En effet, ils assurent les trois quarts des échanges de marchandises en po</w:t>
                            </w:r>
                            <w:r w:rsidR="0022245F">
                              <w:rPr>
                                <w:rFonts w:ascii="Tw Cen MT" w:hAnsi="Tw Cen MT"/>
                                <w:b/>
                                <w:sz w:val="20"/>
                                <w:szCs w:val="20"/>
                              </w:rPr>
                              <w:t>ids et les deux tiers en valeur</w:t>
                            </w:r>
                            <w:r w:rsidRPr="00F5320A">
                              <w:rPr>
                                <w:rFonts w:ascii="Tw Cen MT" w:hAnsi="Tw Cen MT"/>
                                <w:b/>
                                <w:sz w:val="20"/>
                                <w:szCs w:val="20"/>
                              </w:rPr>
                              <w:t>, du fait de leur faible coût… Le reste des échanges s’effectue essentiellement par la route et les conduites, l’avion étant surtout utilisé pour les transports de passagers.</w:t>
                            </w:r>
                          </w:p>
                          <w:p w:rsidR="00CF67DC" w:rsidRPr="00F5320A" w:rsidRDefault="00CF67DC" w:rsidP="00CF67DC">
                            <w:pPr>
                              <w:ind w:left="0"/>
                              <w:jc w:val="both"/>
                              <w:rPr>
                                <w:rFonts w:ascii="Tw Cen MT" w:hAnsi="Tw Cen MT"/>
                                <w:b/>
                                <w:sz w:val="20"/>
                                <w:szCs w:val="20"/>
                              </w:rPr>
                            </w:pPr>
                            <w:r w:rsidRPr="00F5320A">
                              <w:rPr>
                                <w:rFonts w:ascii="Tw Cen MT" w:hAnsi="Tw Cen MT"/>
                                <w:b/>
                                <w:sz w:val="20"/>
                                <w:szCs w:val="20"/>
                              </w:rPr>
                              <w:t>Si la révolution des transports a été déterminante pour le commerce des marchandises et les flux touristiques, celle des télécommunications l’est pour les échanges de services et de capitaux.  Le terme de télécommunication désigne l’ensemble des précédés de transmission d’informations à distance, au moyen d’un fil ou grâce aux satellites qui se sont multipliés. Ces procédés, associés à l’informatique forment la télématique. L’accès à une multitude d’informations et les échanges quasi instantanés deviennent aujourd’hui des composantes essentielles de l’économie mondiales et de la vie quotidienne dans les pays riches</w:t>
                            </w:r>
                          </w:p>
                          <w:p w:rsidR="00CF67DC" w:rsidRPr="00F5320A" w:rsidRDefault="00CF67DC" w:rsidP="00CF67DC">
                            <w:pPr>
                              <w:ind w:left="0"/>
                              <w:jc w:val="right"/>
                              <w:rPr>
                                <w:rFonts w:ascii="Tw Cen MT" w:hAnsi="Tw Cen MT"/>
                                <w:b/>
                                <w:bCs/>
                                <w:i/>
                                <w:iCs/>
                                <w:sz w:val="20"/>
                                <w:szCs w:val="20"/>
                                <w:u w:val="single"/>
                              </w:rPr>
                            </w:pPr>
                            <w:r w:rsidRPr="00F5320A">
                              <w:rPr>
                                <w:rFonts w:ascii="Tw Cen MT" w:hAnsi="Tw Cen MT"/>
                                <w:b/>
                                <w:bCs/>
                                <w:i/>
                                <w:iCs/>
                                <w:sz w:val="20"/>
                                <w:szCs w:val="20"/>
                                <w:u w:val="single"/>
                              </w:rPr>
                              <w:t>Des savoirs pour comprendre les territoires-sociétés De Boeck Education, 2004 - 176 pages</w:t>
                            </w:r>
                          </w:p>
                          <w:p w:rsidR="00CF67DC" w:rsidRPr="00F5320A" w:rsidRDefault="00CF67DC" w:rsidP="00CF67DC">
                            <w:pPr>
                              <w:jc w:val="right"/>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6" o:spid="_x0000_s1044" type="#_x0000_t202" style="position:absolute;left:0;text-align:left;margin-left:289.8pt;margin-top:1.8pt;width:464.9pt;height:23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" strokeweight="1pt">
                <v:fill color2="#e5b8b7" focus="100%" type="gradient"/>
                <v:shadow on="t" color="#622423" opacity=".5" offset="1pt"/>
                <v:textbox>
                  <w:txbxContent>
                    <w:p w:rsidR="00CF67DC" w:rsidRPr="00F5320A" w:rsidRDefault="00CF67DC" w:rsidP="00CF67DC">
                      <w:pPr>
                        <w:ind w:left="0"/>
                        <w:jc w:val="center"/>
                        <w:rPr>
                          <w:rFonts w:ascii="Tw Cen MT" w:hAnsi="Tw Cen MT"/>
                          <w:b/>
                          <w:smallCaps/>
                          <w:sz w:val="20"/>
                          <w:szCs w:val="20"/>
                        </w:rPr>
                      </w:pPr>
                      <w:r w:rsidRPr="00F5320A">
                        <w:rPr>
                          <w:rFonts w:ascii="Tw Cen MT" w:hAnsi="Tw Cen MT"/>
                          <w:b/>
                          <w:bCs/>
                          <w:smallCaps/>
                          <w:sz w:val="20"/>
                          <w:szCs w:val="20"/>
                          <w:u w:val="single"/>
                        </w:rPr>
                        <w:t>Texte 2 : Les transports et les télécommunications dans la mondialisation</w:t>
                      </w:r>
                    </w:p>
                    <w:p w:rsidR="00CF67DC" w:rsidRPr="00F5320A" w:rsidRDefault="00CF67DC" w:rsidP="00CF67DC">
                      <w:pPr>
                        <w:ind w:left="0"/>
                        <w:jc w:val="both"/>
                        <w:rPr>
                          <w:rFonts w:ascii="Tw Cen MT" w:hAnsi="Tw Cen MT"/>
                          <w:b/>
                          <w:sz w:val="20"/>
                          <w:szCs w:val="20"/>
                        </w:rPr>
                      </w:pPr>
                      <w:r w:rsidRPr="00F5320A">
                        <w:rPr>
                          <w:rFonts w:ascii="Tw Cen MT" w:hAnsi="Tw Cen MT"/>
                          <w:b/>
                          <w:sz w:val="20"/>
                          <w:szCs w:val="20"/>
                        </w:rPr>
                        <w:t>C’est une véritable révolution des transports et des télécommunications que le monde a connu depuis les années 1960. L’amélioration des communications est, en effet, une condition sine qua non de l’accroissement des échanges, mais elle en est aussi une conséquence dans la mesure où les progrès techniques ont été stimulés par la montée des échanges. Des progrès décisifs sont accomplis pour des transports plus rapides et moins onéreux. L’augmentation de la capacité des bateaux et leur spécialisation (minéraliers, méthaniers…) ont engendré des économies d’échelle. Plus généralement, l’utilisation massive de conteneurs; caisses de 30 à 60 m² facilite les transbordements grâce à l’</w:t>
                      </w:r>
                      <w:proofErr w:type="spellStart"/>
                      <w:r w:rsidRPr="00F5320A">
                        <w:rPr>
                          <w:rFonts w:ascii="Tw Cen MT" w:hAnsi="Tw Cen MT"/>
                          <w:b/>
                          <w:sz w:val="20"/>
                          <w:szCs w:val="20"/>
                        </w:rPr>
                        <w:t>unitisation</w:t>
                      </w:r>
                      <w:proofErr w:type="spellEnd"/>
                      <w:r w:rsidRPr="00F5320A">
                        <w:rPr>
                          <w:rFonts w:ascii="Tw Cen MT" w:hAnsi="Tw Cen MT"/>
                          <w:b/>
                          <w:sz w:val="20"/>
                          <w:szCs w:val="20"/>
                        </w:rPr>
                        <w:t xml:space="preserve"> des charges (l’uniformisation des unités de conditionnement) et permet l’</w:t>
                      </w:r>
                      <w:proofErr w:type="spellStart"/>
                      <w:r w:rsidRPr="00F5320A">
                        <w:rPr>
                          <w:rFonts w:ascii="Tw Cen MT" w:hAnsi="Tw Cen MT"/>
                          <w:b/>
                          <w:sz w:val="20"/>
                          <w:szCs w:val="20"/>
                        </w:rPr>
                        <w:t>intermodalisme</w:t>
                      </w:r>
                      <w:proofErr w:type="spellEnd"/>
                      <w:r w:rsidRPr="00F5320A">
                        <w:rPr>
                          <w:rFonts w:ascii="Tw Cen MT" w:hAnsi="Tw Cen MT"/>
                          <w:b/>
                          <w:sz w:val="20"/>
                          <w:szCs w:val="20"/>
                        </w:rPr>
                        <w:t>, système qui combine plusieurs moyens de transport. Parmi ces progrès, ceux des transports maritimes ont été les plus déterminants pour le commerce maritime. En effet, ils assurent les trois quarts des échanges de marchandises en po</w:t>
                      </w:r>
                      <w:r w:rsidR="0022245F">
                        <w:rPr>
                          <w:rFonts w:ascii="Tw Cen MT" w:hAnsi="Tw Cen MT"/>
                          <w:b/>
                          <w:sz w:val="20"/>
                          <w:szCs w:val="20"/>
                        </w:rPr>
                        <w:t>ids et les deux tiers en valeur</w:t>
                      </w:r>
                      <w:r w:rsidRPr="00F5320A">
                        <w:rPr>
                          <w:rFonts w:ascii="Tw Cen MT" w:hAnsi="Tw Cen MT"/>
                          <w:b/>
                          <w:sz w:val="20"/>
                          <w:szCs w:val="20"/>
                        </w:rPr>
                        <w:t>, du fait de leur faible coût… Le reste des échanges s’effectue essentiellement par la route et les conduites, l’avion étant surtout utilisé pour les transports de passagers.</w:t>
                      </w:r>
                    </w:p>
                    <w:p w:rsidR="00CF67DC" w:rsidRPr="00F5320A" w:rsidRDefault="00CF67DC" w:rsidP="00CF67DC">
                      <w:pPr>
                        <w:ind w:left="0"/>
                        <w:jc w:val="both"/>
                        <w:rPr>
                          <w:rFonts w:ascii="Tw Cen MT" w:hAnsi="Tw Cen MT"/>
                          <w:b/>
                          <w:sz w:val="20"/>
                          <w:szCs w:val="20"/>
                        </w:rPr>
                      </w:pPr>
                      <w:r w:rsidRPr="00F5320A">
                        <w:rPr>
                          <w:rFonts w:ascii="Tw Cen MT" w:hAnsi="Tw Cen MT"/>
                          <w:b/>
                          <w:sz w:val="20"/>
                          <w:szCs w:val="20"/>
                        </w:rPr>
                        <w:t>Si la révolution des transports a été déterminante pour le commerce des marchandises et les flux touristiques, celle des télécommunications l’est pour les échanges de services et de capitaux.  Le terme de télécommunication désigne l’ensemble des précédés de transmission d’informations à distance, au moyen d’un fil ou grâce aux satellites qui se sont multipliés. Ces procédés, associés à l’informatique forment la télématique. L’accès à une multitude d’informations et les échanges quasi instantanés deviennent aujourd’hui des composantes essentielles de l’économie mondiales et de la vie quotidienne dans les pays riches</w:t>
                      </w:r>
                    </w:p>
                    <w:p w:rsidR="00CF67DC" w:rsidRPr="00F5320A" w:rsidRDefault="00CF67DC" w:rsidP="00CF67DC">
                      <w:pPr>
                        <w:ind w:left="0"/>
                        <w:jc w:val="right"/>
                        <w:rPr>
                          <w:rFonts w:ascii="Tw Cen MT" w:hAnsi="Tw Cen MT"/>
                          <w:b/>
                          <w:bCs/>
                          <w:i/>
                          <w:iCs/>
                          <w:sz w:val="20"/>
                          <w:szCs w:val="20"/>
                          <w:u w:val="single"/>
                        </w:rPr>
                      </w:pPr>
                      <w:r w:rsidRPr="00F5320A">
                        <w:rPr>
                          <w:rFonts w:ascii="Tw Cen MT" w:hAnsi="Tw Cen MT"/>
                          <w:b/>
                          <w:bCs/>
                          <w:i/>
                          <w:iCs/>
                          <w:sz w:val="20"/>
                          <w:szCs w:val="20"/>
                          <w:u w:val="single"/>
                        </w:rPr>
                        <w:t>Des savoirs pour comprendre les territoires-sociétés De Boeck Education, 2004 - 176 pages</w:t>
                      </w:r>
                    </w:p>
                    <w:p w:rsidR="00CF67DC" w:rsidRPr="00F5320A" w:rsidRDefault="00CF67DC" w:rsidP="00CF67DC">
                      <w:pPr>
                        <w:jc w:val="right"/>
                        <w:rPr>
                          <w:rFonts w:ascii="Tw Cen MT" w:hAnsi="Tw Cen MT"/>
                          <w:sz w:val="20"/>
                          <w:szCs w:val="20"/>
                        </w:rPr>
                      </w:pP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80768" behindDoc="0" locked="0" layoutInCell="1" allowOverlap="1" wp14:anchorId="0253836D" wp14:editId="58E5A970">
                <wp:simplePos x="0" y="0"/>
                <wp:positionH relativeFrom="column">
                  <wp:posOffset>-586740</wp:posOffset>
                </wp:positionH>
                <wp:positionV relativeFrom="paragraph">
                  <wp:posOffset>5969000</wp:posOffset>
                </wp:positionV>
                <wp:extent cx="2987675" cy="936000"/>
                <wp:effectExtent l="0" t="0" r="41275" b="5461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936000"/>
                        </a:xfrm>
                        <a:prstGeom prst="rect">
                          <a:avLst/>
                        </a:prstGeom>
                        <a:gradFill rotWithShape="0">
                          <a:gsLst>
                            <a:gs pos="0">
                              <a:srgbClr val="FFFFFF"/>
                            </a:gs>
                            <a:gs pos="100000">
                              <a:srgbClr val="CCC0D9"/>
                            </a:gs>
                          </a:gsLst>
                          <a:lin ang="5400000" scaled="1"/>
                        </a:gradFill>
                        <a:ln w="12700">
                          <a:solidFill>
                            <a:srgbClr val="000000"/>
                          </a:solidFill>
                          <a:miter lim="800000"/>
                          <a:headEnd/>
                          <a:tailEnd/>
                        </a:ln>
                        <a:effectLst>
                          <a:outerShdw dist="28398" dir="3806097" algn="ctr" rotWithShape="0">
                            <a:srgbClr val="3F3151">
                              <a:alpha val="50000"/>
                            </a:srgbClr>
                          </a:outerShdw>
                        </a:effectLst>
                      </wps:spPr>
                      <wps:txbx>
                        <w:txbxContent>
                          <w:p w:rsidR="00CF67DC" w:rsidRPr="00F5320A" w:rsidRDefault="00CF67DC" w:rsidP="00CF67DC">
                            <w:pPr>
                              <w:ind w:left="0"/>
                              <w:jc w:val="center"/>
                              <w:rPr>
                                <w:rFonts w:ascii="Tw Cen MT" w:hAnsi="Tw Cen MT"/>
                                <w:smallCaps/>
                                <w:sz w:val="20"/>
                                <w:szCs w:val="20"/>
                              </w:rPr>
                            </w:pPr>
                            <w:r w:rsidRPr="00F5320A">
                              <w:rPr>
                                <w:rFonts w:ascii="Times New Roman" w:hAnsi="Times New Roman"/>
                                <w:b/>
                                <w:bCs/>
                                <w:smallCaps/>
                                <w:sz w:val="20"/>
                                <w:szCs w:val="20"/>
                                <w:u w:val="single"/>
                              </w:rPr>
                              <w:t>▲</w:t>
                            </w:r>
                            <w:r w:rsidRPr="00F5320A">
                              <w:rPr>
                                <w:rFonts w:ascii="Tw Cen MT" w:hAnsi="Tw Cen MT"/>
                                <w:b/>
                                <w:bCs/>
                                <w:smallCaps/>
                                <w:sz w:val="20"/>
                                <w:szCs w:val="20"/>
                                <w:u w:val="single"/>
                              </w:rPr>
                              <w:t xml:space="preserve"> Questions</w:t>
                            </w:r>
                          </w:p>
                          <w:p w:rsidR="00CF67DC" w:rsidRPr="00F5320A" w:rsidRDefault="00CF67DC" w:rsidP="00CF67DC">
                            <w:pPr>
                              <w:ind w:left="0"/>
                              <w:jc w:val="center"/>
                              <w:rPr>
                                <w:rFonts w:ascii="Tw Cen MT" w:hAnsi="Tw Cen MT"/>
                                <w:b/>
                                <w:bCs/>
                                <w:sz w:val="20"/>
                                <w:szCs w:val="20"/>
                              </w:rPr>
                            </w:pPr>
                            <w:r w:rsidRPr="00F5320A">
                              <w:rPr>
                                <w:rFonts w:ascii="Tw Cen MT" w:hAnsi="Tw Cen MT"/>
                                <w:b/>
                                <w:bCs/>
                                <w:sz w:val="20"/>
                                <w:szCs w:val="20"/>
                              </w:rPr>
                              <w:t>1. Expliquez en quoi consistait la DIT ?</w:t>
                            </w:r>
                          </w:p>
                          <w:p w:rsidR="00CF67DC" w:rsidRPr="00F5320A" w:rsidRDefault="00CF67DC" w:rsidP="00CF67DC">
                            <w:pPr>
                              <w:ind w:left="0"/>
                              <w:jc w:val="center"/>
                              <w:rPr>
                                <w:rFonts w:ascii="Tw Cen MT" w:hAnsi="Tw Cen MT"/>
                                <w:sz w:val="20"/>
                                <w:szCs w:val="20"/>
                              </w:rPr>
                            </w:pPr>
                            <w:r w:rsidRPr="00F5320A">
                              <w:rPr>
                                <w:rFonts w:ascii="Tw Cen MT" w:hAnsi="Tw Cen MT"/>
                                <w:b/>
                                <w:bCs/>
                                <w:sz w:val="20"/>
                                <w:szCs w:val="20"/>
                              </w:rPr>
                              <w:t>2. Pourquoi peut-on parler aujourd’hui d’une Nouvelle Division du Travail (NDIT) ?</w:t>
                            </w:r>
                          </w:p>
                          <w:p w:rsidR="00CF67DC" w:rsidRPr="00F5320A" w:rsidRDefault="00CF67DC" w:rsidP="00CF67DC">
                            <w:pPr>
                              <w:ind w:left="0"/>
                              <w:jc w:val="center"/>
                              <w:rPr>
                                <w:rFonts w:ascii="Tw Cen MT" w:hAnsi="Tw Cen MT"/>
                                <w:b/>
                                <w:bCs/>
                                <w:sz w:val="20"/>
                                <w:szCs w:val="20"/>
                              </w:rPr>
                            </w:pPr>
                            <w:r w:rsidRPr="00F5320A">
                              <w:rPr>
                                <w:rFonts w:ascii="Tw Cen MT" w:hAnsi="Tw Cen MT"/>
                                <w:b/>
                                <w:bCs/>
                                <w:sz w:val="20"/>
                                <w:szCs w:val="20"/>
                              </w:rPr>
                              <w:t>3. Que permet-elle ?</w:t>
                            </w:r>
                          </w:p>
                          <w:p w:rsidR="00CF67DC" w:rsidRPr="00F5320A" w:rsidRDefault="00CF67DC" w:rsidP="00CF67DC">
                            <w:pPr>
                              <w:ind w:left="0"/>
                              <w:jc w:val="center"/>
                              <w:rPr>
                                <w:rFonts w:ascii="Tw Cen MT" w:hAnsi="Tw Cen MT"/>
                                <w:sz w:val="20"/>
                                <w:szCs w:val="20"/>
                              </w:rPr>
                            </w:pPr>
                            <w:r w:rsidRPr="00F5320A">
                              <w:rPr>
                                <w:rFonts w:ascii="Tw Cen MT" w:hAnsi="Tw Cen MT"/>
                                <w:b/>
                                <w:bCs/>
                                <w:sz w:val="20"/>
                                <w:szCs w:val="20"/>
                              </w:rPr>
                              <w:t>4. Par qui est-elle stimulée et pourquoi ?</w:t>
                            </w:r>
                          </w:p>
                          <w:p w:rsidR="00CF67DC" w:rsidRPr="00F5320A" w:rsidRDefault="00CF67DC" w:rsidP="00CF67DC">
                            <w:pPr>
                              <w:rPr>
                                <w:rFonts w:ascii="Tw Cen MT" w:hAnsi="Tw Cen MT"/>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45" type="#_x0000_t202" style="position:absolute;left:0;text-align:left;margin-left:-46.2pt;margin-top:470pt;width:235.25pt;height:7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" strokeweight="1pt">
                <v:fill color2="#ccc0d9" focus="100%" type="gradient"/>
                <v:shadow on="t" color="#3f3151" opacity=".5" offset="1pt"/>
                <v:textbox>
                  <w:txbxContent>
                    <w:p w:rsidR="00CF67DC" w:rsidRPr="00F5320A" w:rsidRDefault="00CF67DC" w:rsidP="00CF67DC">
                      <w:pPr>
                        <w:ind w:left="0"/>
                        <w:jc w:val="center"/>
                        <w:rPr>
                          <w:rFonts w:ascii="Tw Cen MT" w:hAnsi="Tw Cen MT"/>
                          <w:smallCaps/>
                          <w:sz w:val="20"/>
                          <w:szCs w:val="20"/>
                        </w:rPr>
                      </w:pPr>
                      <w:r w:rsidRPr="00F5320A">
                        <w:rPr>
                          <w:rFonts w:ascii="Times New Roman" w:hAnsi="Times New Roman"/>
                          <w:b/>
                          <w:bCs/>
                          <w:smallCaps/>
                          <w:sz w:val="20"/>
                          <w:szCs w:val="20"/>
                          <w:u w:val="single"/>
                        </w:rPr>
                        <w:t>▲</w:t>
                      </w:r>
                      <w:r w:rsidRPr="00F5320A">
                        <w:rPr>
                          <w:rFonts w:ascii="Tw Cen MT" w:hAnsi="Tw Cen MT"/>
                          <w:b/>
                          <w:bCs/>
                          <w:smallCaps/>
                          <w:sz w:val="20"/>
                          <w:szCs w:val="20"/>
                          <w:u w:val="single"/>
                        </w:rPr>
                        <w:t xml:space="preserve"> Questions</w:t>
                      </w:r>
                    </w:p>
                    <w:p w:rsidR="00CF67DC" w:rsidRPr="00F5320A" w:rsidRDefault="00CF67DC" w:rsidP="00CF67DC">
                      <w:pPr>
                        <w:ind w:left="0"/>
                        <w:jc w:val="center"/>
                        <w:rPr>
                          <w:rFonts w:ascii="Tw Cen MT" w:hAnsi="Tw Cen MT"/>
                          <w:b/>
                          <w:bCs/>
                          <w:sz w:val="20"/>
                          <w:szCs w:val="20"/>
                        </w:rPr>
                      </w:pPr>
                      <w:r w:rsidRPr="00F5320A">
                        <w:rPr>
                          <w:rFonts w:ascii="Tw Cen MT" w:hAnsi="Tw Cen MT"/>
                          <w:b/>
                          <w:bCs/>
                          <w:sz w:val="20"/>
                          <w:szCs w:val="20"/>
                        </w:rPr>
                        <w:t>1. Expliquez en quoi consistait la DIT ?</w:t>
                      </w:r>
                    </w:p>
                    <w:p w:rsidR="00CF67DC" w:rsidRPr="00F5320A" w:rsidRDefault="00CF67DC" w:rsidP="00CF67DC">
                      <w:pPr>
                        <w:ind w:left="0"/>
                        <w:jc w:val="center"/>
                        <w:rPr>
                          <w:rFonts w:ascii="Tw Cen MT" w:hAnsi="Tw Cen MT"/>
                          <w:sz w:val="20"/>
                          <w:szCs w:val="20"/>
                        </w:rPr>
                      </w:pPr>
                      <w:r w:rsidRPr="00F5320A">
                        <w:rPr>
                          <w:rFonts w:ascii="Tw Cen MT" w:hAnsi="Tw Cen MT"/>
                          <w:b/>
                          <w:bCs/>
                          <w:sz w:val="20"/>
                          <w:szCs w:val="20"/>
                        </w:rPr>
                        <w:t>2. Pourquoi peut-on parler aujourd’hui d’une Nouvelle Division du Travail (NDIT) ?</w:t>
                      </w:r>
                    </w:p>
                    <w:p w:rsidR="00CF67DC" w:rsidRPr="00F5320A" w:rsidRDefault="00CF67DC" w:rsidP="00CF67DC">
                      <w:pPr>
                        <w:ind w:left="0"/>
                        <w:jc w:val="center"/>
                        <w:rPr>
                          <w:rFonts w:ascii="Tw Cen MT" w:hAnsi="Tw Cen MT"/>
                          <w:b/>
                          <w:bCs/>
                          <w:sz w:val="20"/>
                          <w:szCs w:val="20"/>
                        </w:rPr>
                      </w:pPr>
                      <w:r w:rsidRPr="00F5320A">
                        <w:rPr>
                          <w:rFonts w:ascii="Tw Cen MT" w:hAnsi="Tw Cen MT"/>
                          <w:b/>
                          <w:bCs/>
                          <w:sz w:val="20"/>
                          <w:szCs w:val="20"/>
                        </w:rPr>
                        <w:t>3. Que permet-elle ?</w:t>
                      </w:r>
                    </w:p>
                    <w:p w:rsidR="00CF67DC" w:rsidRPr="00F5320A" w:rsidRDefault="00CF67DC" w:rsidP="00CF67DC">
                      <w:pPr>
                        <w:ind w:left="0"/>
                        <w:jc w:val="center"/>
                        <w:rPr>
                          <w:rFonts w:ascii="Tw Cen MT" w:hAnsi="Tw Cen MT"/>
                          <w:sz w:val="20"/>
                          <w:szCs w:val="20"/>
                        </w:rPr>
                      </w:pPr>
                      <w:r w:rsidRPr="00F5320A">
                        <w:rPr>
                          <w:rFonts w:ascii="Tw Cen MT" w:hAnsi="Tw Cen MT"/>
                          <w:b/>
                          <w:bCs/>
                          <w:sz w:val="20"/>
                          <w:szCs w:val="20"/>
                        </w:rPr>
                        <w:t>4. Par qui est-elle stimulée et pourquoi ?</w:t>
                      </w:r>
                    </w:p>
                    <w:p w:rsidR="00CF67DC" w:rsidRPr="00F5320A" w:rsidRDefault="00CF67DC" w:rsidP="00CF67DC">
                      <w:pPr>
                        <w:rPr>
                          <w:rFonts w:ascii="Tw Cen MT" w:hAnsi="Tw Cen MT"/>
                          <w:sz w:val="20"/>
                          <w:szCs w:val="20"/>
                        </w:rPr>
                      </w:pPr>
                    </w:p>
                  </w:txbxContent>
                </v:textbox>
              </v:shape>
            </w:pict>
          </mc:Fallback>
        </mc:AlternateContent>
      </w:r>
      <w:r w:rsidRPr="00AF7774">
        <w:rPr>
          <w:rFonts w:ascii="Tw Cen MT" w:hAnsi="Tw Cen MT"/>
          <w:b/>
          <w:smallCaps/>
          <w:noProof/>
          <w:color w:val="C00000"/>
          <w:u w:val="single"/>
          <w:lang w:eastAsia="fr-FR"/>
        </w:rPr>
        <mc:AlternateContent>
          <mc:Choice Requires="wps">
            <w:drawing>
              <wp:anchor distT="0" distB="0" distL="114300" distR="114300" simplePos="0" relativeHeight="251678720" behindDoc="0" locked="0" layoutInCell="1" allowOverlap="1" wp14:anchorId="7DA21A68" wp14:editId="4EDC0E21">
                <wp:simplePos x="0" y="0"/>
                <wp:positionH relativeFrom="column">
                  <wp:posOffset>-586740</wp:posOffset>
                </wp:positionH>
                <wp:positionV relativeFrom="paragraph">
                  <wp:posOffset>158115</wp:posOffset>
                </wp:positionV>
                <wp:extent cx="2985770" cy="5759450"/>
                <wp:effectExtent l="0" t="0" r="43180" b="5080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5759450"/>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CF67DC" w:rsidRPr="00F5320A" w:rsidRDefault="00CF67DC" w:rsidP="00CF67DC">
                            <w:pPr>
                              <w:ind w:left="0"/>
                              <w:jc w:val="center"/>
                              <w:rPr>
                                <w:rFonts w:ascii="Tw Cen MT" w:hAnsi="Tw Cen MT"/>
                                <w:b/>
                                <w:bCs/>
                                <w:smallCaps/>
                                <w:sz w:val="20"/>
                                <w:szCs w:val="20"/>
                                <w:u w:val="single"/>
                              </w:rPr>
                            </w:pPr>
                            <w:r w:rsidRPr="00F5320A">
                              <w:rPr>
                                <w:rFonts w:ascii="Tw Cen MT" w:hAnsi="Tw Cen MT"/>
                                <w:b/>
                                <w:bCs/>
                                <w:smallCaps/>
                                <w:sz w:val="20"/>
                                <w:szCs w:val="20"/>
                                <w:u w:val="single"/>
                              </w:rPr>
                              <w:t xml:space="preserve">Texte 1 : La division internationale du travail (DIT) et </w:t>
                            </w:r>
                          </w:p>
                          <w:p w:rsidR="00CF67DC" w:rsidRPr="00F5320A" w:rsidRDefault="00CF67DC" w:rsidP="00CF67DC">
                            <w:pPr>
                              <w:ind w:left="0"/>
                              <w:jc w:val="center"/>
                              <w:rPr>
                                <w:rFonts w:ascii="Tw Cen MT" w:hAnsi="Tw Cen MT"/>
                                <w:b/>
                                <w:smallCaps/>
                                <w:sz w:val="20"/>
                                <w:szCs w:val="20"/>
                              </w:rPr>
                            </w:pPr>
                            <w:r w:rsidRPr="00F5320A">
                              <w:rPr>
                                <w:rFonts w:ascii="Tw Cen MT" w:hAnsi="Tw Cen MT"/>
                                <w:b/>
                                <w:bCs/>
                                <w:smallCaps/>
                                <w:sz w:val="20"/>
                                <w:szCs w:val="20"/>
                                <w:u w:val="single"/>
                              </w:rPr>
                              <w:t>le rôle des FTN</w:t>
                            </w:r>
                          </w:p>
                          <w:p w:rsidR="00CF67DC" w:rsidRPr="00F5320A" w:rsidRDefault="00CF67DC" w:rsidP="00CF67DC">
                            <w:pPr>
                              <w:ind w:left="0"/>
                              <w:jc w:val="both"/>
                              <w:rPr>
                                <w:rFonts w:ascii="Tw Cen MT" w:hAnsi="Tw Cen MT"/>
                                <w:b/>
                                <w:sz w:val="20"/>
                                <w:szCs w:val="20"/>
                              </w:rPr>
                            </w:pPr>
                            <w:r w:rsidRPr="00F5320A">
                              <w:rPr>
                                <w:rFonts w:ascii="Tw Cen MT" w:hAnsi="Tw Cen MT"/>
                                <w:b/>
                                <w:sz w:val="20"/>
                                <w:szCs w:val="20"/>
                              </w:rPr>
                              <w:t>La mondialisation de l’économie et plus particulièrement la DIT accrue et transformée expliquent la montée des échanges et en sont aussi dans une certaine mesure la conséquence. La DIT c’est-à-dire la répartition des différentes spécialisations entre tous les pays du monde s’est longtemps traduite par des échanges de matières premières et de produits de base venant des pays pauvres contre des produits manufacturés exportés par les pays industriels. La nouvelle DIT est plus complexe : les pays occidentaux, devenus gros producteurs agricoles, achètent des produits manufacturés de consommation courante aux pays en développement et vendent des produits incorporant de nouvelles technologies. En outre, il faut désormais compter avec les NPIA (nouveaux pays industrialisés d’Asie). Ces transformations se sont traduites par une intensification des échanges. De plus en plus, on peut parler de division internationale des processus productifs dans la mesure où plusieurs pays participent aux différentes étapes de la fabrication d’un produit.</w:t>
                            </w:r>
                          </w:p>
                          <w:p w:rsidR="00CF67DC" w:rsidRPr="00F5320A" w:rsidRDefault="00CF67DC" w:rsidP="00CF67DC">
                            <w:pPr>
                              <w:ind w:left="0"/>
                              <w:jc w:val="both"/>
                              <w:rPr>
                                <w:rFonts w:ascii="Tw Cen MT" w:hAnsi="Tw Cen MT"/>
                                <w:b/>
                                <w:sz w:val="20"/>
                                <w:szCs w:val="20"/>
                              </w:rPr>
                            </w:pPr>
                            <w:r w:rsidRPr="00F5320A">
                              <w:rPr>
                                <w:rFonts w:ascii="Tw Cen MT" w:hAnsi="Tw Cen MT"/>
                                <w:b/>
                                <w:sz w:val="20"/>
                                <w:szCs w:val="20"/>
                              </w:rPr>
                              <w:t>C’est dans ce cadre que le rôle des multinationales dans le commerce mondial ne cesse de croître. Ces firmes …ont poussé à la libéralisation des échanges : elles en sont un des moteurs et un des principaux bénéficiaires. Elles ont contribué à la dispersion des lieux de production, profitant de la présence de matières premières, d’une main-d’œuvre nombreuse et bon marché, ou d’avantages fiscaux, comme les zones franches. Difficile à évaluer, leur part dans le commerce mondial avoisine 40% des échanges de marchandises. Le montant des ventes de certaines d’entre elle</w:t>
                            </w:r>
                            <w:r w:rsidR="0022245F">
                              <w:rPr>
                                <w:rFonts w:ascii="Tw Cen MT" w:hAnsi="Tw Cen MT"/>
                                <w:b/>
                                <w:sz w:val="20"/>
                                <w:szCs w:val="20"/>
                              </w:rPr>
                              <w:t>s</w:t>
                            </w:r>
                            <w:r w:rsidRPr="00F5320A">
                              <w:rPr>
                                <w:rFonts w:ascii="Tw Cen MT" w:hAnsi="Tw Cen MT"/>
                                <w:b/>
                                <w:sz w:val="20"/>
                                <w:szCs w:val="20"/>
                              </w:rPr>
                              <w:t xml:space="preserve"> est comparable au PIB de nombreux pays. Elles influencent les décisions de l’OMC (Organisation Mondiale du Commerce) et ont un poids politique important.  </w:t>
                            </w:r>
                          </w:p>
                          <w:p w:rsidR="00CF67DC" w:rsidRPr="00F5320A" w:rsidRDefault="00CF67DC" w:rsidP="00CF67DC">
                            <w:pPr>
                              <w:ind w:left="0"/>
                              <w:jc w:val="right"/>
                              <w:rPr>
                                <w:rFonts w:ascii="Tw Cen MT" w:hAnsi="Tw Cen MT"/>
                                <w:b/>
                                <w:bCs/>
                                <w:i/>
                                <w:iCs/>
                                <w:sz w:val="20"/>
                                <w:szCs w:val="20"/>
                                <w:u w:val="single"/>
                              </w:rPr>
                            </w:pPr>
                            <w:r w:rsidRPr="00F5320A">
                              <w:rPr>
                                <w:rFonts w:ascii="Tw Cen MT" w:hAnsi="Tw Cen MT"/>
                                <w:b/>
                                <w:bCs/>
                                <w:i/>
                                <w:iCs/>
                                <w:sz w:val="20"/>
                                <w:szCs w:val="20"/>
                                <w:u w:val="single"/>
                              </w:rPr>
                              <w:t xml:space="preserve">Des savoirs pour comprendre les territoires-sociétés </w:t>
                            </w:r>
                          </w:p>
                          <w:p w:rsidR="00CF67DC" w:rsidRPr="00F5320A" w:rsidRDefault="00CF67DC" w:rsidP="00CF67DC">
                            <w:pPr>
                              <w:ind w:left="0"/>
                              <w:jc w:val="right"/>
                              <w:rPr>
                                <w:rFonts w:ascii="Tw Cen MT" w:hAnsi="Tw Cen MT"/>
                                <w:b/>
                                <w:sz w:val="20"/>
                                <w:szCs w:val="20"/>
                              </w:rPr>
                            </w:pPr>
                            <w:r w:rsidRPr="00F5320A">
                              <w:rPr>
                                <w:rFonts w:ascii="Tw Cen MT" w:hAnsi="Tw Cen MT"/>
                                <w:b/>
                                <w:bCs/>
                                <w:i/>
                                <w:iCs/>
                                <w:sz w:val="20"/>
                                <w:szCs w:val="20"/>
                                <w:u w:val="single"/>
                              </w:rPr>
                              <w:t>De Boeck Education, 2004 - 176 pages</w:t>
                            </w:r>
                          </w:p>
                          <w:p w:rsidR="00CF67DC" w:rsidRPr="00F5320A" w:rsidRDefault="00CF67DC" w:rsidP="00CF67DC">
                            <w:pPr>
                              <w:rPr>
                                <w:rFonts w:ascii="Tw Cen MT" w:hAnsi="Tw Cen MT"/>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7" o:spid="_x0000_s1046" type="#_x0000_t202" style="position:absolute;left:0;text-align:left;margin-left:-46.2pt;margin-top:12.45pt;width:235.1pt;height:4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" strokeweight="1pt">
                <v:fill color2="#e5b8b7" focus="100%" type="gradient"/>
                <v:shadow on="t" color="#622423" opacity=".5" offset="1pt"/>
                <v:textbox>
                  <w:txbxContent>
                    <w:p w:rsidR="00CF67DC" w:rsidRPr="00F5320A" w:rsidRDefault="00CF67DC" w:rsidP="00CF67DC">
                      <w:pPr>
                        <w:ind w:left="0"/>
                        <w:jc w:val="center"/>
                        <w:rPr>
                          <w:rFonts w:ascii="Tw Cen MT" w:hAnsi="Tw Cen MT"/>
                          <w:b/>
                          <w:bCs/>
                          <w:smallCaps/>
                          <w:sz w:val="20"/>
                          <w:szCs w:val="20"/>
                          <w:u w:val="single"/>
                        </w:rPr>
                      </w:pPr>
                      <w:r w:rsidRPr="00F5320A">
                        <w:rPr>
                          <w:rFonts w:ascii="Tw Cen MT" w:hAnsi="Tw Cen MT"/>
                          <w:b/>
                          <w:bCs/>
                          <w:smallCaps/>
                          <w:sz w:val="20"/>
                          <w:szCs w:val="20"/>
                          <w:u w:val="single"/>
                        </w:rPr>
                        <w:t xml:space="preserve">Texte 1 : La division internationale du travail (DIT) et </w:t>
                      </w:r>
                    </w:p>
                    <w:p w:rsidR="00CF67DC" w:rsidRPr="00F5320A" w:rsidRDefault="00CF67DC" w:rsidP="00CF67DC">
                      <w:pPr>
                        <w:ind w:left="0"/>
                        <w:jc w:val="center"/>
                        <w:rPr>
                          <w:rFonts w:ascii="Tw Cen MT" w:hAnsi="Tw Cen MT"/>
                          <w:b/>
                          <w:smallCaps/>
                          <w:sz w:val="20"/>
                          <w:szCs w:val="20"/>
                        </w:rPr>
                      </w:pPr>
                      <w:r w:rsidRPr="00F5320A">
                        <w:rPr>
                          <w:rFonts w:ascii="Tw Cen MT" w:hAnsi="Tw Cen MT"/>
                          <w:b/>
                          <w:bCs/>
                          <w:smallCaps/>
                          <w:sz w:val="20"/>
                          <w:szCs w:val="20"/>
                          <w:u w:val="single"/>
                        </w:rPr>
                        <w:t>le rôle des FTN</w:t>
                      </w:r>
                    </w:p>
                    <w:p w:rsidR="00CF67DC" w:rsidRPr="00F5320A" w:rsidRDefault="00CF67DC" w:rsidP="00CF67DC">
                      <w:pPr>
                        <w:ind w:left="0"/>
                        <w:jc w:val="both"/>
                        <w:rPr>
                          <w:rFonts w:ascii="Tw Cen MT" w:hAnsi="Tw Cen MT"/>
                          <w:b/>
                          <w:sz w:val="20"/>
                          <w:szCs w:val="20"/>
                        </w:rPr>
                      </w:pPr>
                      <w:r w:rsidRPr="00F5320A">
                        <w:rPr>
                          <w:rFonts w:ascii="Tw Cen MT" w:hAnsi="Tw Cen MT"/>
                          <w:b/>
                          <w:sz w:val="20"/>
                          <w:szCs w:val="20"/>
                        </w:rPr>
                        <w:t>La mondialisation de l’économie et plus particulièrement la DIT accrue et transformée expliquent la montée des échanges et en sont aussi dans une certaine mesure la conséquence. La DIT c’est-à-dire la répartition des différentes spécialisations entre tous les pays du monde s’est longtemps traduite par des échanges de matières premières et de produits de base venant des pays pauvres contre des produits manufacturés exportés par les pays industriels. La nouvelle DIT est plus complexe : les pays occidentaux, devenus gros producteurs agricoles, achètent des produits manufacturés de consommation courante aux pays en développement et vendent des produits incorporant de nouvelles technologies. En outre, il faut désormais compter avec les NPIA (nouveaux pays industrialisés d’Asie). Ces transformations se sont traduites par une intensification des échanges. De plus en plus, on peut parler de division internationale des processus productifs dans la mesure où plusieurs pays participent aux différentes étapes de la fabrication d’un produit.</w:t>
                      </w:r>
                    </w:p>
                    <w:p w:rsidR="00CF67DC" w:rsidRPr="00F5320A" w:rsidRDefault="00CF67DC" w:rsidP="00CF67DC">
                      <w:pPr>
                        <w:ind w:left="0"/>
                        <w:jc w:val="both"/>
                        <w:rPr>
                          <w:rFonts w:ascii="Tw Cen MT" w:hAnsi="Tw Cen MT"/>
                          <w:b/>
                          <w:sz w:val="20"/>
                          <w:szCs w:val="20"/>
                        </w:rPr>
                      </w:pPr>
                      <w:r w:rsidRPr="00F5320A">
                        <w:rPr>
                          <w:rFonts w:ascii="Tw Cen MT" w:hAnsi="Tw Cen MT"/>
                          <w:b/>
                          <w:sz w:val="20"/>
                          <w:szCs w:val="20"/>
                        </w:rPr>
                        <w:t>C’est dans ce cadre que le rôle des multinationales dans le commerce mondial ne cesse de croître. Ces firmes …ont poussé à la libéralisation des échanges : elles en sont un des moteurs et un des principaux bénéficiaires. Elles ont contribué à la dispersion des lieux de production, profitant de la présence de matières premières, d’une main-d’œuvre nombreuse et bon marché, ou d’avantages fiscaux, comme les zones franches. Difficile à évaluer, leur part dans le commerce mondial avoisine 40% des échanges de marchandises. Le montant des ventes de certaines d’entre elle</w:t>
                      </w:r>
                      <w:r w:rsidR="0022245F">
                        <w:rPr>
                          <w:rFonts w:ascii="Tw Cen MT" w:hAnsi="Tw Cen MT"/>
                          <w:b/>
                          <w:sz w:val="20"/>
                          <w:szCs w:val="20"/>
                        </w:rPr>
                        <w:t>s</w:t>
                      </w:r>
                      <w:r w:rsidRPr="00F5320A">
                        <w:rPr>
                          <w:rFonts w:ascii="Tw Cen MT" w:hAnsi="Tw Cen MT"/>
                          <w:b/>
                          <w:sz w:val="20"/>
                          <w:szCs w:val="20"/>
                        </w:rPr>
                        <w:t xml:space="preserve"> est comparable au PIB de nombreux pays. Elles influencent les décisions de l’OMC (Organisation Mondiale du Commerce) et ont un poids politique important.  </w:t>
                      </w:r>
                    </w:p>
                    <w:p w:rsidR="00CF67DC" w:rsidRPr="00F5320A" w:rsidRDefault="00CF67DC" w:rsidP="00CF67DC">
                      <w:pPr>
                        <w:ind w:left="0"/>
                        <w:jc w:val="right"/>
                        <w:rPr>
                          <w:rFonts w:ascii="Tw Cen MT" w:hAnsi="Tw Cen MT"/>
                          <w:b/>
                          <w:bCs/>
                          <w:i/>
                          <w:iCs/>
                          <w:sz w:val="20"/>
                          <w:szCs w:val="20"/>
                          <w:u w:val="single"/>
                        </w:rPr>
                      </w:pPr>
                      <w:r w:rsidRPr="00F5320A">
                        <w:rPr>
                          <w:rFonts w:ascii="Tw Cen MT" w:hAnsi="Tw Cen MT"/>
                          <w:b/>
                          <w:bCs/>
                          <w:i/>
                          <w:iCs/>
                          <w:sz w:val="20"/>
                          <w:szCs w:val="20"/>
                          <w:u w:val="single"/>
                        </w:rPr>
                        <w:t xml:space="preserve">Des savoirs pour comprendre les territoires-sociétés </w:t>
                      </w:r>
                    </w:p>
                    <w:p w:rsidR="00CF67DC" w:rsidRPr="00F5320A" w:rsidRDefault="00CF67DC" w:rsidP="00CF67DC">
                      <w:pPr>
                        <w:ind w:left="0"/>
                        <w:jc w:val="right"/>
                        <w:rPr>
                          <w:rFonts w:ascii="Tw Cen MT" w:hAnsi="Tw Cen MT"/>
                          <w:b/>
                          <w:sz w:val="20"/>
                          <w:szCs w:val="20"/>
                        </w:rPr>
                      </w:pPr>
                      <w:r w:rsidRPr="00F5320A">
                        <w:rPr>
                          <w:rFonts w:ascii="Tw Cen MT" w:hAnsi="Tw Cen MT"/>
                          <w:b/>
                          <w:bCs/>
                          <w:i/>
                          <w:iCs/>
                          <w:sz w:val="20"/>
                          <w:szCs w:val="20"/>
                          <w:u w:val="single"/>
                        </w:rPr>
                        <w:t>De Boeck Education, 2004 - 176 pages</w:t>
                      </w:r>
                    </w:p>
                    <w:p w:rsidR="00CF67DC" w:rsidRPr="00F5320A" w:rsidRDefault="00CF67DC" w:rsidP="00CF67DC">
                      <w:pPr>
                        <w:rPr>
                          <w:rFonts w:ascii="Tw Cen MT" w:hAnsi="Tw Cen MT"/>
                          <w:b/>
                          <w:sz w:val="20"/>
                          <w:szCs w:val="20"/>
                        </w:rPr>
                      </w:pPr>
                    </w:p>
                  </w:txbxContent>
                </v:textbox>
              </v:shape>
            </w:pict>
          </mc:Fallback>
        </mc:AlternateContent>
      </w:r>
      <w:r w:rsidRPr="00AF7774">
        <w:rPr>
          <w:rFonts w:ascii="Tw Cen MT" w:hAnsi="Tw Cen MT"/>
          <w:b/>
          <w:smallCaps/>
          <w:color w:val="C00000"/>
          <w:u w:val="single"/>
        </w:rPr>
        <w:t>III. L’espace mondialisé : une mise en réseau croissante ?</w:t>
      </w:r>
      <w:r w:rsidRPr="00D60332">
        <w:rPr>
          <w:rFonts w:ascii="Tw Cen MT" w:hAnsi="Tw Cen MT"/>
          <w:b/>
          <w:smallCaps/>
          <w:noProof/>
          <w:color w:val="C00000"/>
          <w:u w:val="single"/>
          <w:lang w:eastAsia="fr-FR"/>
        </w:rPr>
        <w:t xml:space="preserve"> </w:t>
      </w:r>
    </w:p>
    <w:p w:rsidR="00CF67DC" w:rsidRPr="00BC0076" w:rsidRDefault="00CF67DC" w:rsidP="00BC0076">
      <w:pPr>
        <w:tabs>
          <w:tab w:val="left" w:pos="426"/>
          <w:tab w:val="left" w:pos="567"/>
          <w:tab w:val="center" w:pos="5669"/>
        </w:tabs>
        <w:ind w:left="426" w:right="566"/>
        <w:jc w:val="center"/>
        <w:rPr>
          <w:rFonts w:ascii="Tw Cen MT" w:eastAsia="Gill Sans MT" w:hAnsi="Tw Cen MT" w:cs="Times New Roman"/>
          <w:b/>
          <w:bCs/>
          <w:sz w:val="28"/>
          <w:szCs w:val="28"/>
        </w:rPr>
      </w:pPr>
    </w:p>
    <w:p w:rsidR="00CF67DC" w:rsidRDefault="00CF67DC" w:rsidP="00BC0076">
      <w:pPr>
        <w:tabs>
          <w:tab w:val="left" w:pos="10426"/>
        </w:tabs>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Pr="00CF67DC" w:rsidRDefault="00CF67DC" w:rsidP="00CF67DC">
      <w:pPr>
        <w:rPr>
          <w:rFonts w:ascii="Tw Cen MT" w:hAnsi="Tw Cen MT"/>
          <w:sz w:val="20"/>
          <w:szCs w:val="20"/>
        </w:rPr>
      </w:pPr>
    </w:p>
    <w:p w:rsidR="00CF67DC" w:rsidRDefault="00CF67DC" w:rsidP="00CF67DC">
      <w:pPr>
        <w:rPr>
          <w:rFonts w:ascii="Tw Cen MT" w:hAnsi="Tw Cen MT"/>
          <w:sz w:val="20"/>
          <w:szCs w:val="20"/>
        </w:rPr>
      </w:pPr>
    </w:p>
    <w:p w:rsidR="00CF67DC" w:rsidRDefault="00CF67DC" w:rsidP="00CF67DC">
      <w:pPr>
        <w:rPr>
          <w:rFonts w:ascii="Tw Cen MT" w:hAnsi="Tw Cen MT"/>
          <w:sz w:val="20"/>
          <w:szCs w:val="20"/>
        </w:rPr>
      </w:pPr>
    </w:p>
    <w:p w:rsidR="00BC0076" w:rsidRDefault="00BC0076" w:rsidP="00CF67DC">
      <w:pPr>
        <w:jc w:val="right"/>
        <w:rPr>
          <w:rFonts w:ascii="Tw Cen MT" w:hAnsi="Tw Cen MT"/>
          <w:sz w:val="20"/>
          <w:szCs w:val="20"/>
        </w:rPr>
      </w:pPr>
    </w:p>
    <w:p w:rsidR="00CF67DC" w:rsidRDefault="00CF67DC" w:rsidP="00CF67DC">
      <w:pPr>
        <w:jc w:val="right"/>
        <w:rPr>
          <w:rFonts w:ascii="Tw Cen MT" w:hAnsi="Tw Cen MT"/>
          <w:sz w:val="20"/>
          <w:szCs w:val="20"/>
        </w:rPr>
      </w:pPr>
    </w:p>
    <w:p w:rsidR="00CF67DC" w:rsidRDefault="00CF67DC" w:rsidP="00CF67DC">
      <w:pPr>
        <w:jc w:val="right"/>
        <w:rPr>
          <w:rFonts w:ascii="Tw Cen MT" w:hAnsi="Tw Cen MT"/>
          <w:sz w:val="20"/>
          <w:szCs w:val="20"/>
        </w:rPr>
        <w:sectPr w:rsidR="00CF67DC" w:rsidSect="00CF67DC">
          <w:pgSz w:w="16838" w:h="11906" w:orient="landscape"/>
          <w:pgMar w:top="284" w:right="567" w:bottom="0" w:left="1418" w:header="709" w:footer="709" w:gutter="0"/>
          <w:cols w:space="708"/>
          <w:docGrid w:linePitch="360"/>
        </w:sectPr>
      </w:pPr>
    </w:p>
    <w:p w:rsidR="00CF67DC" w:rsidRDefault="00CF67DC" w:rsidP="00CF67DC">
      <w:pPr>
        <w:tabs>
          <w:tab w:val="left" w:pos="851"/>
          <w:tab w:val="center" w:pos="5669"/>
          <w:tab w:val="left" w:pos="10348"/>
        </w:tabs>
        <w:ind w:left="851" w:right="848"/>
        <w:jc w:val="right"/>
        <w:rPr>
          <w:rFonts w:ascii="John Handy LET" w:eastAsia="Gill Sans MT" w:hAnsi="John Handy LET" w:cs="Times New Roman"/>
          <w:b/>
          <w:bCs/>
          <w:color w:val="C00000"/>
          <w:sz w:val="28"/>
          <w:szCs w:val="28"/>
          <w:u w:val="single"/>
        </w:rPr>
      </w:pPr>
      <w:r w:rsidRPr="00BC0076">
        <w:rPr>
          <w:rFonts w:ascii="John Handy LET" w:eastAsia="Gill Sans MT" w:hAnsi="John Handy LET" w:cs="Times New Roman"/>
          <w:b/>
          <w:bCs/>
          <w:color w:val="C00000"/>
          <w:sz w:val="28"/>
          <w:szCs w:val="28"/>
          <w:u w:val="single"/>
        </w:rPr>
        <w:lastRenderedPageBreak/>
        <w:t>I</w:t>
      </w:r>
      <w:r>
        <w:rPr>
          <w:rFonts w:ascii="John Handy LET" w:eastAsia="Gill Sans MT" w:hAnsi="John Handy LET" w:cs="Times New Roman"/>
          <w:b/>
          <w:bCs/>
          <w:color w:val="C00000"/>
          <w:sz w:val="28"/>
          <w:szCs w:val="28"/>
          <w:u w:val="single"/>
        </w:rPr>
        <w:t>I</w:t>
      </w:r>
      <w:r w:rsidR="00F85EBD">
        <w:rPr>
          <w:rFonts w:ascii="John Handy LET" w:eastAsia="Gill Sans MT" w:hAnsi="John Handy LET" w:cs="Times New Roman"/>
          <w:b/>
          <w:bCs/>
          <w:color w:val="C00000"/>
          <w:sz w:val="28"/>
          <w:szCs w:val="28"/>
          <w:u w:val="single"/>
        </w:rPr>
        <w:t>I</w:t>
      </w:r>
      <w:r w:rsidRPr="00BC0076">
        <w:rPr>
          <w:rFonts w:ascii="John Handy LET" w:eastAsia="Gill Sans MT" w:hAnsi="John Handy LET" w:cs="Times New Roman"/>
          <w:b/>
          <w:bCs/>
          <w:color w:val="C00000"/>
          <w:sz w:val="28"/>
          <w:szCs w:val="28"/>
          <w:u w:val="single"/>
        </w:rPr>
        <w:t xml:space="preserve">. </w:t>
      </w:r>
      <w:r w:rsidR="00F85EBD">
        <w:rPr>
          <w:rFonts w:ascii="John Handy LET" w:eastAsia="Gill Sans MT" w:hAnsi="John Handy LET" w:cs="Times New Roman"/>
          <w:b/>
          <w:bCs/>
          <w:color w:val="C00000"/>
          <w:sz w:val="28"/>
          <w:szCs w:val="28"/>
          <w:u w:val="single"/>
        </w:rPr>
        <w:t>L’espace mondialisé : une mise en réseau croissante ?</w:t>
      </w:r>
    </w:p>
    <w:p w:rsidR="00CF67DC" w:rsidRDefault="00CF67DC" w:rsidP="00CF67DC">
      <w:pPr>
        <w:pStyle w:val="Default"/>
        <w:tabs>
          <w:tab w:val="left" w:pos="851"/>
          <w:tab w:val="left" w:pos="10348"/>
        </w:tabs>
        <w:ind w:left="851" w:right="848"/>
        <w:jc w:val="both"/>
        <w:rPr>
          <w:b/>
          <w:bCs/>
          <w:sz w:val="22"/>
          <w:szCs w:val="22"/>
          <w:u w:val="single"/>
        </w:rPr>
      </w:pPr>
    </w:p>
    <w:p w:rsidR="00CF67DC" w:rsidRDefault="00CF67DC" w:rsidP="00CF67DC">
      <w:pPr>
        <w:tabs>
          <w:tab w:val="left" w:pos="851"/>
          <w:tab w:val="left" w:pos="10348"/>
        </w:tabs>
        <w:ind w:left="851" w:right="848"/>
        <w:jc w:val="right"/>
        <w:rPr>
          <w:rFonts w:ascii="Tw Cen MT" w:hAnsi="Tw Cen MT"/>
          <w:b/>
          <w:bCs/>
        </w:rPr>
      </w:pPr>
    </w:p>
    <w:p w:rsidR="00CF67DC" w:rsidRPr="00CF67DC" w:rsidRDefault="00CF67DC" w:rsidP="00CF67DC">
      <w:pPr>
        <w:autoSpaceDE w:val="0"/>
        <w:autoSpaceDN w:val="0"/>
        <w:adjustRightInd w:val="0"/>
        <w:ind w:left="284" w:right="848"/>
        <w:jc w:val="both"/>
        <w:rPr>
          <w:rFonts w:ascii="Tw Cen MT" w:hAnsi="Tw Cen MT" w:cs="Tw Cen MT"/>
          <w:color w:val="000000"/>
          <w:u w:val="single"/>
        </w:rPr>
      </w:pPr>
      <w:r w:rsidRPr="00CF67DC">
        <w:rPr>
          <w:rFonts w:ascii="Tw Cen MT" w:hAnsi="Tw Cen MT" w:cs="Tw Cen MT"/>
          <w:b/>
          <w:bCs/>
          <w:color w:val="000000"/>
          <w:u w:val="single"/>
        </w:rPr>
        <w:t>E</w:t>
      </w:r>
      <w:r w:rsidRPr="00CF67DC">
        <w:rPr>
          <w:rFonts w:ascii="Tw Cen MT" w:hAnsi="Tw Cen MT" w:cs="Tw Cen MT"/>
          <w:b/>
          <w:bCs/>
          <w:color w:val="000000"/>
          <w:sz w:val="18"/>
          <w:szCs w:val="18"/>
          <w:u w:val="single"/>
        </w:rPr>
        <w:t xml:space="preserve">TUDE TEXTE </w:t>
      </w:r>
      <w:r w:rsidRPr="00CF67DC">
        <w:rPr>
          <w:rFonts w:ascii="Tw Cen MT" w:hAnsi="Tw Cen MT" w:cs="Tw Cen MT"/>
          <w:b/>
          <w:bCs/>
          <w:color w:val="000000"/>
          <w:u w:val="single"/>
        </w:rPr>
        <w:t>1 : L</w:t>
      </w:r>
      <w:r w:rsidRPr="00CF67DC">
        <w:rPr>
          <w:rFonts w:ascii="Tw Cen MT" w:hAnsi="Tw Cen MT" w:cs="Tw Cen MT"/>
          <w:b/>
          <w:bCs/>
          <w:color w:val="000000"/>
          <w:sz w:val="18"/>
          <w:szCs w:val="18"/>
          <w:u w:val="single"/>
        </w:rPr>
        <w:t xml:space="preserve">A DIVISION INTERNATIONALE DU TRAVAIL </w:t>
      </w:r>
      <w:r w:rsidRPr="00CF67DC">
        <w:rPr>
          <w:rFonts w:ascii="Tw Cen MT" w:hAnsi="Tw Cen MT" w:cs="Tw Cen MT"/>
          <w:b/>
          <w:bCs/>
          <w:color w:val="000000"/>
          <w:u w:val="single"/>
        </w:rPr>
        <w:t xml:space="preserve">(DIT) </w:t>
      </w:r>
      <w:r w:rsidRPr="00CF67DC">
        <w:rPr>
          <w:rFonts w:ascii="Tw Cen MT" w:hAnsi="Tw Cen MT" w:cs="Tw Cen MT"/>
          <w:b/>
          <w:bCs/>
          <w:color w:val="000000"/>
          <w:sz w:val="18"/>
          <w:szCs w:val="18"/>
          <w:u w:val="single"/>
        </w:rPr>
        <w:t xml:space="preserve">ET LE ROLE DES </w:t>
      </w:r>
      <w:r w:rsidRPr="00CF67DC">
        <w:rPr>
          <w:rFonts w:ascii="Tw Cen MT" w:hAnsi="Tw Cen MT" w:cs="Tw Cen MT"/>
          <w:b/>
          <w:bCs/>
          <w:color w:val="000000"/>
          <w:u w:val="single"/>
        </w:rPr>
        <w:t xml:space="preserve">FTN. </w:t>
      </w:r>
    </w:p>
    <w:p w:rsidR="00CF67DC" w:rsidRPr="00CF67DC" w:rsidRDefault="00CF67DC" w:rsidP="00CF67DC">
      <w:pPr>
        <w:autoSpaceDE w:val="0"/>
        <w:autoSpaceDN w:val="0"/>
        <w:adjustRightInd w:val="0"/>
        <w:ind w:left="284" w:right="848"/>
        <w:jc w:val="both"/>
        <w:rPr>
          <w:rFonts w:ascii="Tw Cen MT" w:hAnsi="Tw Cen MT" w:cs="Tw Cen MT"/>
          <w:color w:val="000000"/>
        </w:rPr>
      </w:pPr>
      <w:r w:rsidRPr="00CF67DC">
        <w:rPr>
          <w:rFonts w:ascii="Tw Cen MT" w:hAnsi="Tw Cen MT" w:cs="Tw Cen MT"/>
          <w:b/>
          <w:bCs/>
          <w:color w:val="000000"/>
        </w:rPr>
        <w:t xml:space="preserve">1. La DIT est un processus de spécialisation des pays participant à la production et aux échanges mondiaux. Dans la nouvelle DIT, les pays émergents jouent un rôle croissant notamment dans la fabrication de biens manufacturés (construction et assemblage) et dans les services. </w:t>
      </w:r>
    </w:p>
    <w:p w:rsidR="00CF67DC" w:rsidRPr="00CF67DC" w:rsidRDefault="00CF67DC" w:rsidP="00CF67DC">
      <w:pPr>
        <w:autoSpaceDE w:val="0"/>
        <w:autoSpaceDN w:val="0"/>
        <w:adjustRightInd w:val="0"/>
        <w:ind w:left="284" w:right="848"/>
        <w:jc w:val="both"/>
        <w:rPr>
          <w:rFonts w:ascii="Tw Cen MT" w:hAnsi="Tw Cen MT" w:cs="Tw Cen MT"/>
          <w:color w:val="000000"/>
        </w:rPr>
      </w:pPr>
      <w:r w:rsidRPr="00CF67DC">
        <w:rPr>
          <w:rFonts w:ascii="Tw Cen MT" w:hAnsi="Tw Cen MT" w:cs="Tw Cen MT"/>
          <w:b/>
          <w:bCs/>
          <w:color w:val="000000"/>
        </w:rPr>
        <w:t xml:space="preserve">2. (réponse et complément) La NDIT permet une croissance rapide des échanges qui représentent aujourd’hui 20% du PIB mondial (13 000 milliard de dollars). Si le pétrole est la première marchandise échangée dans le monde en volume, l’explosion des échanges est principalement due aux biens manufacturés et aux services (tourisme, transports, finances…). </w:t>
      </w:r>
    </w:p>
    <w:p w:rsidR="00CF67DC" w:rsidRDefault="00CF67DC" w:rsidP="00CF67DC">
      <w:pPr>
        <w:tabs>
          <w:tab w:val="left" w:pos="851"/>
          <w:tab w:val="left" w:pos="10348"/>
        </w:tabs>
        <w:ind w:left="284" w:right="848"/>
        <w:jc w:val="both"/>
        <w:rPr>
          <w:rFonts w:ascii="Tw Cen MT" w:hAnsi="Tw Cen MT" w:cs="Tw Cen MT"/>
          <w:b/>
          <w:bCs/>
          <w:color w:val="000000"/>
        </w:rPr>
      </w:pPr>
      <w:r w:rsidRPr="00CF67DC">
        <w:rPr>
          <w:rFonts w:ascii="Tw Cen MT" w:hAnsi="Tw Cen MT" w:cs="Tw Cen MT"/>
          <w:b/>
          <w:bCs/>
          <w:color w:val="000000"/>
        </w:rPr>
        <w:t>3. Ce sont les FTN qui dirigent cette nouvelle organisation du travail à l’échelle planétaire. Elles sous traitent une grande partie de leur production à l’étranger pour profiter des avantages du pays d’accueil (main</w:t>
      </w:r>
      <w:r>
        <w:rPr>
          <w:rFonts w:ascii="Tw Cen MT" w:hAnsi="Tw Cen MT" w:cs="Tw Cen MT"/>
          <w:b/>
          <w:bCs/>
          <w:color w:val="000000"/>
        </w:rPr>
        <w:t>-</w:t>
      </w:r>
      <w:r w:rsidRPr="00CF67DC">
        <w:rPr>
          <w:rFonts w:ascii="Tw Cen MT" w:hAnsi="Tw Cen MT" w:cs="Tw Cen MT"/>
          <w:b/>
          <w:bCs/>
          <w:color w:val="000000"/>
        </w:rPr>
        <w:t xml:space="preserve"> d’œuvre peu onéreuse, avantages fiscaux -zone franche-…). Elles donnent ainsi naissance à des circuits de production nouveaux dont elles sont les principales bénéficiaires (40% du commerce mondial). Ce faisant, elles organisent la mondialisation dans le sens où elles ont le pouvoir de mettre en place des stratégies d’évitement ou au contraire d’organiser des réseaux incluant certains</w:t>
      </w:r>
      <w:r>
        <w:rPr>
          <w:rFonts w:ascii="Tw Cen MT" w:hAnsi="Tw Cen MT" w:cs="Tw Cen MT"/>
          <w:b/>
          <w:bCs/>
          <w:color w:val="000000"/>
        </w:rPr>
        <w:t xml:space="preserve"> pays.</w:t>
      </w:r>
    </w:p>
    <w:p w:rsidR="00CF67DC" w:rsidRDefault="00CF67DC" w:rsidP="00CF67DC">
      <w:pPr>
        <w:tabs>
          <w:tab w:val="left" w:pos="851"/>
          <w:tab w:val="left" w:pos="10348"/>
        </w:tabs>
        <w:ind w:left="284" w:right="848"/>
        <w:jc w:val="both"/>
        <w:rPr>
          <w:rFonts w:ascii="Tw Cen MT" w:hAnsi="Tw Cen MT" w:cs="Tw Cen MT"/>
          <w:b/>
          <w:bCs/>
          <w:color w:val="000000"/>
        </w:rPr>
      </w:pPr>
    </w:p>
    <w:p w:rsidR="00CF67DC" w:rsidRPr="00CF67DC" w:rsidRDefault="00CF67DC" w:rsidP="00CF67DC">
      <w:pPr>
        <w:autoSpaceDE w:val="0"/>
        <w:autoSpaceDN w:val="0"/>
        <w:adjustRightInd w:val="0"/>
        <w:ind w:left="284" w:right="848"/>
        <w:jc w:val="both"/>
        <w:rPr>
          <w:rFonts w:ascii="Tw Cen MT" w:hAnsi="Tw Cen MT" w:cs="Tw Cen MT"/>
          <w:color w:val="000000"/>
          <w:sz w:val="18"/>
          <w:szCs w:val="18"/>
          <w:u w:val="single"/>
        </w:rPr>
      </w:pPr>
      <w:r w:rsidRPr="00CF67DC">
        <w:rPr>
          <w:rFonts w:ascii="Tw Cen MT" w:hAnsi="Tw Cen MT" w:cs="Tw Cen MT"/>
          <w:b/>
          <w:bCs/>
          <w:color w:val="000000"/>
          <w:u w:val="single"/>
        </w:rPr>
        <w:t>E</w:t>
      </w:r>
      <w:r w:rsidRPr="00CF67DC">
        <w:rPr>
          <w:rFonts w:ascii="Tw Cen MT" w:hAnsi="Tw Cen MT" w:cs="Tw Cen MT"/>
          <w:b/>
          <w:bCs/>
          <w:color w:val="000000"/>
          <w:sz w:val="18"/>
          <w:szCs w:val="18"/>
          <w:u w:val="single"/>
        </w:rPr>
        <w:t xml:space="preserve">TUDE TEXTE </w:t>
      </w:r>
      <w:r w:rsidRPr="00CF67DC">
        <w:rPr>
          <w:rFonts w:ascii="Tw Cen MT" w:hAnsi="Tw Cen MT" w:cs="Tw Cen MT"/>
          <w:b/>
          <w:bCs/>
          <w:color w:val="000000"/>
          <w:u w:val="single"/>
        </w:rPr>
        <w:t>2 : L</w:t>
      </w:r>
      <w:r w:rsidRPr="00CF67DC">
        <w:rPr>
          <w:rFonts w:ascii="Tw Cen MT" w:hAnsi="Tw Cen MT" w:cs="Tw Cen MT"/>
          <w:b/>
          <w:bCs/>
          <w:color w:val="000000"/>
          <w:sz w:val="18"/>
          <w:szCs w:val="18"/>
          <w:u w:val="single"/>
        </w:rPr>
        <w:t xml:space="preserve">ES TRANSPORTS ET LES TELECOMMUNICATIONS DANS LA MONDIALISATION </w:t>
      </w:r>
    </w:p>
    <w:p w:rsidR="00CF67DC" w:rsidRPr="00CF67DC" w:rsidRDefault="00CF67DC" w:rsidP="00CF67DC">
      <w:pPr>
        <w:autoSpaceDE w:val="0"/>
        <w:autoSpaceDN w:val="0"/>
        <w:adjustRightInd w:val="0"/>
        <w:ind w:left="284" w:right="848"/>
        <w:jc w:val="both"/>
        <w:rPr>
          <w:rFonts w:ascii="Tw Cen MT" w:hAnsi="Tw Cen MT" w:cs="Tw Cen MT"/>
          <w:color w:val="000000"/>
        </w:rPr>
      </w:pPr>
      <w:r w:rsidRPr="00CF67DC">
        <w:rPr>
          <w:rFonts w:ascii="Tw Cen MT" w:hAnsi="Tw Cen MT" w:cs="Tw Cen MT"/>
          <w:b/>
          <w:bCs/>
          <w:color w:val="000000"/>
        </w:rPr>
        <w:t>1. Depuis les années 1960, les innovations dans le domaine des transports se sont multipliées pour les rendre plus rapides et moins coûteux. C’est dans le domaine maritime que les inventions sont les plus visibles : augmentation de la capacité des bateaux, spécialisation, conteneurisation. Cette révolution permet aussi l’</w:t>
      </w:r>
      <w:proofErr w:type="spellStart"/>
      <w:r w:rsidRPr="00CF67DC">
        <w:rPr>
          <w:rFonts w:ascii="Tw Cen MT" w:hAnsi="Tw Cen MT" w:cs="Tw Cen MT"/>
          <w:b/>
          <w:bCs/>
          <w:color w:val="000000"/>
        </w:rPr>
        <w:t>intermodalisme</w:t>
      </w:r>
      <w:proofErr w:type="spellEnd"/>
      <w:r w:rsidRPr="00CF67DC">
        <w:rPr>
          <w:rFonts w:ascii="Tw Cen MT" w:hAnsi="Tw Cen MT" w:cs="Tw Cen MT"/>
          <w:b/>
          <w:bCs/>
          <w:color w:val="000000"/>
        </w:rPr>
        <w:t xml:space="preserve"> (système combinant plusieurs moyens de transports) c'est-à-dire la mise en place de plateformes (nœuds) de redistribution jouant un rôle majeur dans la mondialisation. </w:t>
      </w:r>
    </w:p>
    <w:p w:rsidR="00CF67DC" w:rsidRDefault="00CF67DC" w:rsidP="00CF67DC">
      <w:pPr>
        <w:tabs>
          <w:tab w:val="left" w:pos="851"/>
          <w:tab w:val="left" w:pos="10348"/>
        </w:tabs>
        <w:ind w:left="284" w:right="848"/>
        <w:jc w:val="both"/>
        <w:rPr>
          <w:rFonts w:ascii="Tw Cen MT" w:hAnsi="Tw Cen MT" w:cs="Tw Cen MT"/>
          <w:b/>
          <w:bCs/>
          <w:color w:val="000000"/>
        </w:rPr>
      </w:pPr>
      <w:r w:rsidRPr="00CF67DC">
        <w:rPr>
          <w:rFonts w:ascii="Tw Cen MT" w:hAnsi="Tw Cen MT" w:cs="Tw Cen MT"/>
          <w:b/>
          <w:bCs/>
          <w:color w:val="000000"/>
        </w:rPr>
        <w:t>2. Dans le domaine des communications et de l’information (NTIC : nouvelles technologies de l’information et de la communication), on peut parler aussi de révolution. L’outil technologique et notamment l’informatique sont devenus indispensables à la gestion des flux dits immatériels ou invisibles (capitaux, services, informations…).</w:t>
      </w:r>
    </w:p>
    <w:p w:rsidR="00CF67DC" w:rsidRDefault="00CF67DC" w:rsidP="00CF67DC">
      <w:pPr>
        <w:tabs>
          <w:tab w:val="left" w:pos="851"/>
          <w:tab w:val="left" w:pos="10348"/>
        </w:tabs>
        <w:ind w:left="284" w:right="848"/>
        <w:jc w:val="both"/>
        <w:rPr>
          <w:rFonts w:ascii="Tw Cen MT" w:hAnsi="Tw Cen MT" w:cs="Tw Cen MT"/>
          <w:b/>
          <w:bCs/>
          <w:color w:val="000000"/>
        </w:rPr>
      </w:pPr>
    </w:p>
    <w:p w:rsidR="00CF67DC" w:rsidRPr="00FD011C" w:rsidRDefault="00CF67DC" w:rsidP="00CF67DC">
      <w:pPr>
        <w:tabs>
          <w:tab w:val="left" w:pos="851"/>
          <w:tab w:val="left" w:pos="10348"/>
        </w:tabs>
        <w:ind w:left="284" w:right="848"/>
        <w:jc w:val="both"/>
        <w:rPr>
          <w:rFonts w:ascii="Tw Cen MT" w:hAnsi="Tw Cen MT"/>
          <w:b/>
          <w:u w:val="single"/>
        </w:rPr>
      </w:pPr>
      <w:r w:rsidRPr="00FD011C">
        <w:rPr>
          <w:rFonts w:ascii="Tw Cen MT" w:hAnsi="Tw Cen MT"/>
          <w:b/>
          <w:u w:val="single"/>
        </w:rPr>
        <w:t>Exercice sur l’entreprise CMA-GCM</w:t>
      </w:r>
    </w:p>
    <w:p w:rsidR="00CF67DC" w:rsidRDefault="00CF67DC" w:rsidP="00CF67DC">
      <w:pPr>
        <w:tabs>
          <w:tab w:val="left" w:pos="851"/>
          <w:tab w:val="left" w:pos="10348"/>
        </w:tabs>
        <w:ind w:left="284" w:right="848"/>
        <w:jc w:val="both"/>
        <w:rPr>
          <w:rFonts w:ascii="Tw Cen MT" w:hAnsi="Tw Cen MT"/>
          <w:b/>
          <w:sz w:val="20"/>
          <w:szCs w:val="20"/>
          <w:u w:val="single"/>
        </w:rPr>
      </w:pPr>
    </w:p>
    <w:p w:rsidR="00CF67DC" w:rsidRDefault="00CF67DC" w:rsidP="00CF67DC">
      <w:pPr>
        <w:tabs>
          <w:tab w:val="left" w:pos="851"/>
          <w:tab w:val="left" w:pos="10348"/>
        </w:tabs>
        <w:ind w:left="284" w:right="848"/>
        <w:jc w:val="both"/>
        <w:rPr>
          <w:rFonts w:ascii="Tw Cen MT" w:hAnsi="Tw Cen MT"/>
          <w:b/>
          <w:sz w:val="20"/>
          <w:szCs w:val="20"/>
          <w:u w:val="single"/>
        </w:rPr>
      </w:pPr>
    </w:p>
    <w:p w:rsidR="00CF67DC" w:rsidRPr="00FD011C" w:rsidRDefault="00CF67DC" w:rsidP="00CF67DC">
      <w:pPr>
        <w:tabs>
          <w:tab w:val="left" w:pos="851"/>
          <w:tab w:val="left" w:pos="10348"/>
        </w:tabs>
        <w:ind w:left="284" w:right="848"/>
        <w:jc w:val="both"/>
        <w:rPr>
          <w:rFonts w:ascii="Tw Cen MT" w:hAnsi="Tw Cen MT"/>
          <w:b/>
          <w:u w:val="single"/>
        </w:rPr>
      </w:pPr>
      <w:r w:rsidRPr="00FD011C">
        <w:rPr>
          <w:rFonts w:ascii="Tw Cen MT" w:hAnsi="Tw Cen MT"/>
          <w:b/>
          <w:smallCaps/>
          <w:color w:val="C00000"/>
          <w:u w:val="single"/>
        </w:rPr>
        <w:t>Conclusion</w:t>
      </w:r>
    </w:p>
    <w:p w:rsidR="00CF67DC" w:rsidRPr="00FD011C" w:rsidRDefault="00CF67DC" w:rsidP="00CF67DC">
      <w:pPr>
        <w:tabs>
          <w:tab w:val="left" w:pos="851"/>
          <w:tab w:val="left" w:pos="10348"/>
        </w:tabs>
        <w:ind w:left="284" w:right="848"/>
        <w:jc w:val="both"/>
        <w:rPr>
          <w:rFonts w:ascii="Tw Cen MT" w:hAnsi="Tw Cen MT"/>
          <w:b/>
        </w:rPr>
      </w:pPr>
      <w:r w:rsidRPr="00FD011C">
        <w:rPr>
          <w:rFonts w:ascii="Tw Cen MT" w:hAnsi="Tw Cen MT"/>
          <w:b/>
        </w:rPr>
        <w:t xml:space="preserve">La mondialisation, processus incontournable de notre temps est à l’origine de la mutation de nombreux territoires dans le monde. Elle repose avant tout sur  l’économie, dont les orientations sont principalement impulsées par les pays occidentaux. </w:t>
      </w:r>
    </w:p>
    <w:p w:rsidR="00CF67DC" w:rsidRPr="00FD011C" w:rsidRDefault="00CF67DC" w:rsidP="00CF67DC">
      <w:pPr>
        <w:tabs>
          <w:tab w:val="left" w:pos="851"/>
          <w:tab w:val="left" w:pos="10348"/>
        </w:tabs>
        <w:ind w:left="284" w:right="848"/>
        <w:jc w:val="both"/>
        <w:rPr>
          <w:rFonts w:ascii="Tw Cen MT" w:hAnsi="Tw Cen MT"/>
          <w:b/>
        </w:rPr>
      </w:pPr>
      <w:r w:rsidRPr="00FD011C">
        <w:rPr>
          <w:rFonts w:ascii="Tw Cen MT" w:hAnsi="Tw Cen MT"/>
          <w:b/>
        </w:rPr>
        <w:t>Cette économie mondialisée est  en train de muter : aujourd’hui, les activités financières (services de banque, d'assurance et de placements) occupent une part croissante notamment dans le PIB des pays développés et  s’intensifient à toutes les échelles (constitution de véritables empires commerciaux mondiaux  par les entreprises et autres institutions, développement de la pratique des opérations financières  par les particuliers) : on parle ainsi de financiarisation du monde qui s’accompagne d’une logique spéculative donnant lieu à un modèle instable (24 crises majeures entre 1971 et 2008) et générateur d’inégalités qui s’amplifient (intégration/exclusion)</w:t>
      </w:r>
    </w:p>
    <w:sectPr w:rsidR="00CF67DC" w:rsidRPr="00FD011C" w:rsidSect="00CF67DC">
      <w:pgSz w:w="11906" w:h="16838"/>
      <w:pgMar w:top="1418" w:right="284" w:bottom="567" w:left="42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John Handy LET">
    <w:altName w:val="Times New Roman"/>
    <w:charset w:val="00"/>
    <w:family w:val="auto"/>
    <w:pitch w:val="variable"/>
    <w:sig w:usb0="00000001"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0A9"/>
    <w:rsid w:val="000635E4"/>
    <w:rsid w:val="000F1881"/>
    <w:rsid w:val="001530A9"/>
    <w:rsid w:val="00167E37"/>
    <w:rsid w:val="001B2FB0"/>
    <w:rsid w:val="0022245F"/>
    <w:rsid w:val="00270D07"/>
    <w:rsid w:val="003544BA"/>
    <w:rsid w:val="004B1C01"/>
    <w:rsid w:val="00587EC4"/>
    <w:rsid w:val="00665FCB"/>
    <w:rsid w:val="00680CAC"/>
    <w:rsid w:val="006C3572"/>
    <w:rsid w:val="007F550F"/>
    <w:rsid w:val="00805EA3"/>
    <w:rsid w:val="009B6EEA"/>
    <w:rsid w:val="00BC0076"/>
    <w:rsid w:val="00BF367D"/>
    <w:rsid w:val="00C40BCB"/>
    <w:rsid w:val="00CF67DC"/>
    <w:rsid w:val="00F34316"/>
    <w:rsid w:val="00F85EBD"/>
    <w:rsid w:val="00FD01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7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530A9"/>
    <w:pPr>
      <w:spacing w:before="100" w:beforeAutospacing="1" w:after="100" w:afterAutospacing="1"/>
      <w:ind w:left="0"/>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530A9"/>
    <w:rPr>
      <w:rFonts w:ascii="Tahoma" w:hAnsi="Tahoma" w:cs="Tahoma"/>
      <w:sz w:val="16"/>
      <w:szCs w:val="16"/>
    </w:rPr>
  </w:style>
  <w:style w:type="character" w:customStyle="1" w:styleId="TextedebullesCar">
    <w:name w:val="Texte de bulles Car"/>
    <w:basedOn w:val="Policepardfaut"/>
    <w:link w:val="Textedebulles"/>
    <w:uiPriority w:val="99"/>
    <w:semiHidden/>
    <w:rsid w:val="001530A9"/>
    <w:rPr>
      <w:rFonts w:ascii="Tahoma" w:hAnsi="Tahoma" w:cs="Tahoma"/>
      <w:sz w:val="16"/>
      <w:szCs w:val="16"/>
    </w:rPr>
  </w:style>
  <w:style w:type="character" w:styleId="lev">
    <w:name w:val="Strong"/>
    <w:basedOn w:val="Policepardfaut"/>
    <w:uiPriority w:val="22"/>
    <w:qFormat/>
    <w:rsid w:val="00665FCB"/>
    <w:rPr>
      <w:b/>
      <w:bCs/>
    </w:rPr>
  </w:style>
  <w:style w:type="character" w:customStyle="1" w:styleId="blue">
    <w:name w:val="blue"/>
    <w:basedOn w:val="Policepardfaut"/>
    <w:rsid w:val="00665FCB"/>
  </w:style>
  <w:style w:type="paragraph" w:customStyle="1" w:styleId="Default">
    <w:name w:val="Default"/>
    <w:rsid w:val="00BC0076"/>
    <w:pPr>
      <w:autoSpaceDE w:val="0"/>
      <w:autoSpaceDN w:val="0"/>
      <w:adjustRightInd w:val="0"/>
      <w:ind w:left="0"/>
    </w:pPr>
    <w:rPr>
      <w:rFonts w:ascii="Tw Cen MT" w:hAnsi="Tw Cen MT" w:cs="Tw Cen MT"/>
      <w:color w:val="000000"/>
      <w:sz w:val="24"/>
      <w:szCs w:val="24"/>
    </w:rPr>
  </w:style>
  <w:style w:type="character" w:styleId="Lienhypertexte">
    <w:name w:val="Hyperlink"/>
    <w:basedOn w:val="Policepardfaut"/>
    <w:uiPriority w:val="99"/>
    <w:unhideWhenUsed/>
    <w:rsid w:val="00CF67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7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530A9"/>
    <w:pPr>
      <w:spacing w:before="100" w:beforeAutospacing="1" w:after="100" w:afterAutospacing="1"/>
      <w:ind w:left="0"/>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530A9"/>
    <w:rPr>
      <w:rFonts w:ascii="Tahoma" w:hAnsi="Tahoma" w:cs="Tahoma"/>
      <w:sz w:val="16"/>
      <w:szCs w:val="16"/>
    </w:rPr>
  </w:style>
  <w:style w:type="character" w:customStyle="1" w:styleId="TextedebullesCar">
    <w:name w:val="Texte de bulles Car"/>
    <w:basedOn w:val="Policepardfaut"/>
    <w:link w:val="Textedebulles"/>
    <w:uiPriority w:val="99"/>
    <w:semiHidden/>
    <w:rsid w:val="001530A9"/>
    <w:rPr>
      <w:rFonts w:ascii="Tahoma" w:hAnsi="Tahoma" w:cs="Tahoma"/>
      <w:sz w:val="16"/>
      <w:szCs w:val="16"/>
    </w:rPr>
  </w:style>
  <w:style w:type="character" w:styleId="lev">
    <w:name w:val="Strong"/>
    <w:basedOn w:val="Policepardfaut"/>
    <w:uiPriority w:val="22"/>
    <w:qFormat/>
    <w:rsid w:val="00665FCB"/>
    <w:rPr>
      <w:b/>
      <w:bCs/>
    </w:rPr>
  </w:style>
  <w:style w:type="character" w:customStyle="1" w:styleId="blue">
    <w:name w:val="blue"/>
    <w:basedOn w:val="Policepardfaut"/>
    <w:rsid w:val="00665FCB"/>
  </w:style>
  <w:style w:type="paragraph" w:customStyle="1" w:styleId="Default">
    <w:name w:val="Default"/>
    <w:rsid w:val="00BC0076"/>
    <w:pPr>
      <w:autoSpaceDE w:val="0"/>
      <w:autoSpaceDN w:val="0"/>
      <w:adjustRightInd w:val="0"/>
      <w:ind w:left="0"/>
    </w:pPr>
    <w:rPr>
      <w:rFonts w:ascii="Tw Cen MT" w:hAnsi="Tw Cen MT" w:cs="Tw Cen MT"/>
      <w:color w:val="000000"/>
      <w:sz w:val="24"/>
      <w:szCs w:val="24"/>
    </w:rPr>
  </w:style>
  <w:style w:type="character" w:styleId="Lienhypertexte">
    <w:name w:val="Hyperlink"/>
    <w:basedOn w:val="Policepardfaut"/>
    <w:uiPriority w:val="99"/>
    <w:unhideWhenUsed/>
    <w:rsid w:val="00CF67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784677">
      <w:bodyDiv w:val="1"/>
      <w:marLeft w:val="0"/>
      <w:marRight w:val="0"/>
      <w:marTop w:val="0"/>
      <w:marBottom w:val="0"/>
      <w:divBdr>
        <w:top w:val="none" w:sz="0" w:space="0" w:color="auto"/>
        <w:left w:val="none" w:sz="0" w:space="0" w:color="auto"/>
        <w:bottom w:val="none" w:sz="0" w:space="0" w:color="auto"/>
        <w:right w:val="none" w:sz="0" w:space="0" w:color="auto"/>
      </w:divBdr>
    </w:div>
    <w:div w:id="197787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0.wdp"/><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0.jpeg"/><Relationship Id="rId12" Type="http://schemas.openxmlformats.org/officeDocument/2006/relationships/hyperlink" Target="http://www.cma-cgm.fr/AboutUs/Default.aspx"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hyperlink" Target="http://www.cma-cgm.fr/AboutUs/Default.aspx"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4</Pages>
  <Words>956</Words>
  <Characters>5263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Corinne</cp:lastModifiedBy>
  <cp:revision>12</cp:revision>
  <dcterms:created xsi:type="dcterms:W3CDTF">2013-10-18T20:07:00Z</dcterms:created>
  <dcterms:modified xsi:type="dcterms:W3CDTF">2013-12-30T00:24:00Z</dcterms:modified>
</cp:coreProperties>
</file>