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385" w:rsidRPr="007E5BAD" w:rsidRDefault="007E5BAD">
      <w:pPr>
        <w:ind w:left="0"/>
        <w:rPr>
          <w:rFonts w:ascii="Tw Cen MT" w:hAnsi="Tw Cen MT"/>
          <w:b/>
          <w:smallCaps/>
          <w:color w:val="C00000"/>
        </w:rPr>
      </w:pPr>
      <w:bookmarkStart w:id="0" w:name="_GoBack"/>
      <w:bookmarkEnd w:id="0"/>
      <w:r w:rsidRPr="007E5BAD">
        <w:rPr>
          <w:rFonts w:ascii="Tw Cen MT" w:hAnsi="Tw Cen MT"/>
          <w:b/>
          <w:smallCaps/>
          <w:color w:val="C00000"/>
        </w:rPr>
        <w:t>Etude de cas</w:t>
      </w:r>
    </w:p>
    <w:p w:rsidR="007E5BAD" w:rsidRDefault="007E5BAD" w:rsidP="003744B2">
      <w:pPr>
        <w:pBdr>
          <w:bottom w:val="single" w:sz="4" w:space="1" w:color="auto"/>
        </w:pBdr>
        <w:ind w:left="0" w:right="-172"/>
        <w:jc w:val="right"/>
        <w:rPr>
          <w:rFonts w:ascii="Tw Cen MT" w:hAnsi="Tw Cen MT"/>
          <w:b/>
          <w:smallCaps/>
          <w:color w:val="C00000"/>
        </w:rPr>
      </w:pPr>
      <w:r w:rsidRPr="007E5BAD">
        <w:rPr>
          <w:rFonts w:ascii="Tw Cen MT" w:hAnsi="Tw Cen MT"/>
          <w:b/>
          <w:smallCaps/>
          <w:color w:val="C00000"/>
        </w:rPr>
        <w:t>Le barrage des Trois Gorges en Chine, un chantier pharaonique pour quels enjeux stratégiques ?</w:t>
      </w:r>
    </w:p>
    <w:p w:rsidR="007E5BAD" w:rsidRPr="00C90067" w:rsidRDefault="005625A3" w:rsidP="007E5BAD">
      <w:pPr>
        <w:ind w:left="0"/>
        <w:jc w:val="left"/>
        <w:rPr>
          <w:rFonts w:ascii="Tw Cen MT" w:hAnsi="Tw Cen MT"/>
          <w:b/>
          <w:bCs/>
          <w:smallCaps/>
          <w:color w:val="C00000"/>
          <w:u w:val="single"/>
        </w:rPr>
      </w:pPr>
      <w:r>
        <w:rPr>
          <w:rFonts w:ascii="Tw Cen MT" w:hAnsi="Tw Cen MT"/>
          <w:b/>
          <w:smallCaps/>
          <w:noProof/>
          <w:color w:val="C00000"/>
          <w:lang w:eastAsia="fr-FR"/>
        </w:rPr>
        <mc:AlternateContent>
          <mc:Choice Requires="wps">
            <w:drawing>
              <wp:anchor distT="0" distB="0" distL="114300" distR="114300" simplePos="0" relativeHeight="251659264" behindDoc="0" locked="0" layoutInCell="1" allowOverlap="1">
                <wp:simplePos x="0" y="0"/>
                <wp:positionH relativeFrom="column">
                  <wp:posOffset>7454900</wp:posOffset>
                </wp:positionH>
                <wp:positionV relativeFrom="paragraph">
                  <wp:posOffset>42545</wp:posOffset>
                </wp:positionV>
                <wp:extent cx="2657475" cy="6852285"/>
                <wp:effectExtent l="6350" t="13970" r="12700" b="29845"/>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85228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EE4614" w:rsidRPr="00EE4614" w:rsidRDefault="00EE4614" w:rsidP="00EE4614">
                            <w:pPr>
                              <w:ind w:left="0"/>
                              <w:jc w:val="center"/>
                              <w:rPr>
                                <w:rFonts w:ascii="Tw Cen MT" w:hAnsi="Tw Cen MT"/>
                                <w:b/>
                                <w:bCs/>
                                <w:smallCaps/>
                                <w:sz w:val="18"/>
                                <w:szCs w:val="18"/>
                                <w:u w:val="single"/>
                              </w:rPr>
                            </w:pPr>
                            <w:r w:rsidRPr="00EE4614">
                              <w:rPr>
                                <w:rFonts w:ascii="Tw Cen MT" w:hAnsi="Tw Cen MT"/>
                                <w:b/>
                                <w:bCs/>
                                <w:smallCaps/>
                                <w:sz w:val="18"/>
                                <w:szCs w:val="18"/>
                                <w:u w:val="single"/>
                              </w:rPr>
                              <w:t>Les caractéristiques techniques du barrage</w:t>
                            </w:r>
                          </w:p>
                          <w:p w:rsidR="007E5BAD" w:rsidRPr="007E5BAD" w:rsidRDefault="007E5BAD" w:rsidP="007E5BAD">
                            <w:pPr>
                              <w:ind w:left="0"/>
                              <w:rPr>
                                <w:rFonts w:ascii="Tw Cen MT" w:hAnsi="Tw Cen MT"/>
                                <w:b/>
                                <w:bCs/>
                                <w:sz w:val="18"/>
                                <w:szCs w:val="18"/>
                              </w:rPr>
                            </w:pPr>
                            <w:r w:rsidRPr="007E5BAD">
                              <w:rPr>
                                <w:rFonts w:ascii="Tw Cen MT" w:hAnsi="Tw Cen MT"/>
                                <w:b/>
                                <w:bCs/>
                                <w:sz w:val="18"/>
                                <w:szCs w:val="18"/>
                              </w:rPr>
                              <w:t xml:space="preserve">Le 6 juin 2006, le gigantesque barrage des Trois-Gorges, situé sur le cours du Yangzi, dans le centre de la Chine, est entré en service. Avec 2,3 kilomètres de longueur et 185 mètres de hauteur, l'ouvrage régule désormais les eaux du troisième fleuve du monde, long de 6 300 kilomètres, et dont le débit est estimé à 22 000 </w:t>
                            </w:r>
                            <w:r w:rsidR="00F74CB7">
                              <w:rPr>
                                <w:rFonts w:ascii="Tw Cen MT" w:hAnsi="Tw Cen MT"/>
                                <w:b/>
                                <w:bCs/>
                                <w:sz w:val="18"/>
                                <w:szCs w:val="18"/>
                              </w:rPr>
                              <w:t>m</w:t>
                            </w:r>
                            <w:r w:rsidR="00F74CB7">
                              <w:rPr>
                                <w:rFonts w:ascii="Tw Cen MT" w:hAnsi="Tw Cen MT"/>
                                <w:b/>
                                <w:bCs/>
                                <w:sz w:val="18"/>
                                <w:szCs w:val="18"/>
                                <w:vertAlign w:val="superscript"/>
                              </w:rPr>
                              <w:t>3</w:t>
                            </w:r>
                            <w:r w:rsidRPr="007E5BAD">
                              <w:rPr>
                                <w:rFonts w:ascii="Tw Cen MT" w:hAnsi="Tw Cen MT"/>
                                <w:b/>
                                <w:bCs/>
                                <w:sz w:val="18"/>
                                <w:szCs w:val="18"/>
                              </w:rPr>
                              <w:t xml:space="preserve"> par seconde. Une date historique pour la Chine, qui marque la fin d'un chantier hors normes.</w:t>
                            </w:r>
                          </w:p>
                          <w:p w:rsidR="007E5BAD" w:rsidRDefault="007E5BAD" w:rsidP="007E5BAD">
                            <w:pPr>
                              <w:ind w:left="0"/>
                              <w:rPr>
                                <w:rFonts w:ascii="Tw Cen MT" w:hAnsi="Tw Cen MT"/>
                                <w:b/>
                                <w:bCs/>
                                <w:sz w:val="18"/>
                                <w:szCs w:val="18"/>
                              </w:rPr>
                            </w:pPr>
                            <w:r w:rsidRPr="007E5BAD">
                              <w:rPr>
                                <w:rFonts w:ascii="Tw Cen MT" w:hAnsi="Tw Cen MT"/>
                                <w:b/>
                                <w:bCs/>
                                <w:sz w:val="18"/>
                                <w:szCs w:val="18"/>
                                <w:u w:val="single"/>
                              </w:rPr>
                              <w:t>Le barrage des Trois-Gorges est un barrage-poids</w:t>
                            </w:r>
                            <w:r w:rsidRPr="007E5BAD">
                              <w:rPr>
                                <w:rFonts w:ascii="Tw Cen MT" w:hAnsi="Tw Cen MT"/>
                                <w:b/>
                                <w:bCs/>
                                <w:sz w:val="18"/>
                                <w:szCs w:val="18"/>
                              </w:rPr>
                              <w:t xml:space="preserve"> : il barre le fleuve de son seul poids. Au cours des treize années de chantier, 27 millions de mètres cubes de béton ont été coulés. </w:t>
                            </w:r>
                            <w:r w:rsidRPr="00EE4614">
                              <w:rPr>
                                <w:rFonts w:ascii="Tw Cen MT" w:hAnsi="Tw Cen MT"/>
                                <w:b/>
                                <w:bCs/>
                                <w:sz w:val="18"/>
                                <w:szCs w:val="18"/>
                                <w:u w:val="single"/>
                              </w:rPr>
                              <w:t>La digue</w:t>
                            </w:r>
                            <w:r w:rsidR="00EE4614" w:rsidRPr="00EE4614">
                              <w:rPr>
                                <w:rFonts w:ascii="Tw Cen MT" w:hAnsi="Tw Cen MT"/>
                                <w:b/>
                                <w:bCs/>
                                <w:sz w:val="18"/>
                                <w:szCs w:val="18"/>
                                <w:u w:val="single"/>
                              </w:rPr>
                              <w:t xml:space="preserve"> principale</w:t>
                            </w:r>
                            <w:r w:rsidR="00EE4614">
                              <w:rPr>
                                <w:rFonts w:ascii="Tw Cen MT" w:hAnsi="Tw Cen MT"/>
                                <w:b/>
                                <w:bCs/>
                                <w:sz w:val="18"/>
                                <w:szCs w:val="18"/>
                              </w:rPr>
                              <w:t xml:space="preserve"> (aujourd’hui détruite)</w:t>
                            </w:r>
                            <w:r w:rsidRPr="007E5BAD">
                              <w:rPr>
                                <w:rFonts w:ascii="Tw Cen MT" w:hAnsi="Tw Cen MT"/>
                                <w:b/>
                                <w:bCs/>
                                <w:sz w:val="18"/>
                                <w:szCs w:val="18"/>
                              </w:rPr>
                              <w:t xml:space="preserve">, érigée pour maintenir le chantier à sec avait des mensurations </w:t>
                            </w:r>
                            <w:r w:rsidR="00EE4614">
                              <w:rPr>
                                <w:rFonts w:ascii="Tw Cen MT" w:hAnsi="Tw Cen MT"/>
                                <w:b/>
                                <w:bCs/>
                                <w:sz w:val="18"/>
                                <w:szCs w:val="18"/>
                              </w:rPr>
                              <w:t>pharaoniques :</w:t>
                            </w:r>
                            <w:r w:rsidRPr="007E5BAD">
                              <w:rPr>
                                <w:rFonts w:ascii="Tw Cen MT" w:hAnsi="Tw Cen MT"/>
                                <w:b/>
                                <w:bCs/>
                                <w:sz w:val="18"/>
                                <w:szCs w:val="18"/>
                              </w:rPr>
                              <w:t xml:space="preserve"> 580 mètres</w:t>
                            </w:r>
                            <w:r w:rsidR="00EE4614">
                              <w:rPr>
                                <w:rFonts w:ascii="Tw Cen MT" w:hAnsi="Tw Cen MT"/>
                                <w:b/>
                                <w:bCs/>
                                <w:sz w:val="18"/>
                                <w:szCs w:val="18"/>
                              </w:rPr>
                              <w:t xml:space="preserve"> de long et 140 mètres de haut.</w:t>
                            </w:r>
                          </w:p>
                          <w:p w:rsidR="007E5BAD" w:rsidRDefault="00EE4614" w:rsidP="007E5BAD">
                            <w:pPr>
                              <w:ind w:left="0"/>
                              <w:rPr>
                                <w:rFonts w:ascii="Tw Cen MT" w:hAnsi="Tw Cen MT"/>
                                <w:b/>
                                <w:bCs/>
                                <w:sz w:val="18"/>
                                <w:szCs w:val="18"/>
                              </w:rPr>
                            </w:pPr>
                            <w:r w:rsidRPr="00EE4614">
                              <w:rPr>
                                <w:rFonts w:ascii="Tw Cen MT" w:hAnsi="Tw Cen MT"/>
                                <w:b/>
                                <w:bCs/>
                                <w:sz w:val="18"/>
                                <w:szCs w:val="18"/>
                                <w:u w:val="single"/>
                              </w:rPr>
                              <w:t>La d</w:t>
                            </w:r>
                            <w:r w:rsidR="007E5BAD" w:rsidRPr="00EE4614">
                              <w:rPr>
                                <w:rFonts w:ascii="Tw Cen MT" w:hAnsi="Tw Cen MT"/>
                                <w:b/>
                                <w:bCs/>
                                <w:sz w:val="18"/>
                                <w:szCs w:val="18"/>
                                <w:u w:val="single"/>
                              </w:rPr>
                              <w:t>igue secondaire</w:t>
                            </w:r>
                            <w:r w:rsidR="007E5BAD" w:rsidRPr="007E5BAD">
                              <w:rPr>
                                <w:rFonts w:ascii="Tw Cen MT" w:hAnsi="Tw Cen MT"/>
                                <w:b/>
                                <w:bCs/>
                                <w:sz w:val="18"/>
                                <w:szCs w:val="18"/>
                              </w:rPr>
                              <w:t xml:space="preserve"> retient le même volume que le barrage principal mais n'a pas de fonction régulatrice ou de production d'énergie. On peut voir de très nombreuses habitations situées au pied</w:t>
                            </w:r>
                            <w:r>
                              <w:rPr>
                                <w:rFonts w:ascii="Tw Cen MT" w:hAnsi="Tw Cen MT"/>
                                <w:b/>
                                <w:bCs/>
                                <w:sz w:val="18"/>
                                <w:szCs w:val="18"/>
                              </w:rPr>
                              <w:t xml:space="preserve"> de l'édifice dans la vallée.</w:t>
                            </w:r>
                          </w:p>
                          <w:p w:rsidR="007E5BAD" w:rsidRDefault="00EE4614" w:rsidP="007E5BAD">
                            <w:pPr>
                              <w:ind w:left="0"/>
                              <w:rPr>
                                <w:rFonts w:ascii="Tw Cen MT" w:hAnsi="Tw Cen MT"/>
                                <w:b/>
                                <w:bCs/>
                                <w:sz w:val="18"/>
                                <w:szCs w:val="18"/>
                              </w:rPr>
                            </w:pPr>
                            <w:r>
                              <w:rPr>
                                <w:rFonts w:ascii="Tw Cen MT" w:hAnsi="Tw Cen MT"/>
                                <w:b/>
                                <w:bCs/>
                                <w:sz w:val="18"/>
                                <w:szCs w:val="18"/>
                              </w:rPr>
                              <w:t xml:space="preserve">Au centre du barrage, </w:t>
                            </w:r>
                            <w:r w:rsidRPr="00EE4614">
                              <w:rPr>
                                <w:rFonts w:ascii="Tw Cen MT" w:hAnsi="Tw Cen MT"/>
                                <w:b/>
                                <w:bCs/>
                                <w:sz w:val="18"/>
                                <w:szCs w:val="18"/>
                                <w:u w:val="single"/>
                              </w:rPr>
                              <w:t>le</w:t>
                            </w:r>
                            <w:r w:rsidR="007E5BAD" w:rsidRPr="00EE4614">
                              <w:rPr>
                                <w:rFonts w:ascii="Tw Cen MT" w:hAnsi="Tw Cen MT"/>
                                <w:b/>
                                <w:bCs/>
                                <w:sz w:val="18"/>
                                <w:szCs w:val="18"/>
                                <w:u w:val="single"/>
                              </w:rPr>
                              <w:t xml:space="preserve"> déversoir</w:t>
                            </w:r>
                            <w:r w:rsidR="007E5BAD" w:rsidRPr="007E5BAD">
                              <w:rPr>
                                <w:rFonts w:ascii="Tw Cen MT" w:hAnsi="Tw Cen MT"/>
                                <w:b/>
                                <w:bCs/>
                                <w:sz w:val="18"/>
                                <w:szCs w:val="18"/>
                              </w:rPr>
                              <w:t xml:space="preserve"> </w:t>
                            </w:r>
                            <w:r>
                              <w:rPr>
                                <w:rFonts w:ascii="Tw Cen MT" w:hAnsi="Tw Cen MT"/>
                                <w:b/>
                                <w:bCs/>
                                <w:sz w:val="18"/>
                                <w:szCs w:val="18"/>
                              </w:rPr>
                              <w:t>permet</w:t>
                            </w:r>
                            <w:r w:rsidR="007E5BAD" w:rsidRPr="007E5BAD">
                              <w:rPr>
                                <w:rFonts w:ascii="Tw Cen MT" w:hAnsi="Tw Cen MT"/>
                                <w:b/>
                                <w:bCs/>
                                <w:sz w:val="18"/>
                                <w:szCs w:val="18"/>
                              </w:rPr>
                              <w:t xml:space="preserve"> d'évacuer annuellement le trop-plein du réservoir à partir d'octobre</w:t>
                            </w:r>
                            <w:r>
                              <w:rPr>
                                <w:rFonts w:ascii="Tw Cen MT" w:hAnsi="Tw Cen MT"/>
                                <w:b/>
                                <w:bCs/>
                                <w:sz w:val="18"/>
                                <w:szCs w:val="18"/>
                              </w:rPr>
                              <w:t xml:space="preserve"> et</w:t>
                            </w:r>
                            <w:r w:rsidR="007E5BAD" w:rsidRPr="007E5BAD">
                              <w:rPr>
                                <w:rFonts w:ascii="Tw Cen MT" w:hAnsi="Tw Cen MT"/>
                                <w:b/>
                                <w:bCs/>
                                <w:sz w:val="18"/>
                                <w:szCs w:val="18"/>
                              </w:rPr>
                              <w:t xml:space="preserve"> de chasser le matériel accumulé (limons) au moyen de 23 vannes basses. </w:t>
                            </w:r>
                          </w:p>
                          <w:p w:rsidR="007E5BAD" w:rsidRDefault="00EE4614" w:rsidP="007E5BAD">
                            <w:pPr>
                              <w:ind w:left="0"/>
                              <w:rPr>
                                <w:rFonts w:ascii="Tw Cen MT" w:hAnsi="Tw Cen MT"/>
                                <w:b/>
                                <w:bCs/>
                                <w:sz w:val="18"/>
                                <w:szCs w:val="18"/>
                              </w:rPr>
                            </w:pPr>
                            <w:r w:rsidRPr="00EE4614">
                              <w:rPr>
                                <w:rFonts w:ascii="Tw Cen MT" w:hAnsi="Tw Cen MT"/>
                                <w:b/>
                                <w:bCs/>
                                <w:sz w:val="18"/>
                                <w:szCs w:val="18"/>
                                <w:u w:val="single"/>
                              </w:rPr>
                              <w:t>La c</w:t>
                            </w:r>
                            <w:r w:rsidR="007E5BAD" w:rsidRPr="00EE4614">
                              <w:rPr>
                                <w:rFonts w:ascii="Tw Cen MT" w:hAnsi="Tw Cen MT"/>
                                <w:b/>
                                <w:bCs/>
                                <w:sz w:val="18"/>
                                <w:szCs w:val="18"/>
                                <w:u w:val="single"/>
                              </w:rPr>
                              <w:t>entrale hydroélectrique</w:t>
                            </w:r>
                            <w:r w:rsidR="007E5BAD" w:rsidRPr="007E5BAD">
                              <w:rPr>
                                <w:rFonts w:ascii="Tw Cen MT" w:hAnsi="Tw Cen MT"/>
                                <w:b/>
                                <w:bCs/>
                                <w:sz w:val="18"/>
                                <w:szCs w:val="18"/>
                              </w:rPr>
                              <w:t xml:space="preserve"> </w:t>
                            </w:r>
                            <w:r>
                              <w:rPr>
                                <w:rFonts w:ascii="Tw Cen MT" w:hAnsi="Tw Cen MT"/>
                                <w:b/>
                                <w:bCs/>
                                <w:sz w:val="18"/>
                                <w:szCs w:val="18"/>
                              </w:rPr>
                              <w:t xml:space="preserve">(rive droite : 12 turbo-alternateurs/rive gauche : </w:t>
                            </w:r>
                            <w:r w:rsidR="007E5BAD" w:rsidRPr="007E5BAD">
                              <w:rPr>
                                <w:rFonts w:ascii="Tw Cen MT" w:hAnsi="Tw Cen MT"/>
                                <w:b/>
                                <w:bCs/>
                                <w:sz w:val="18"/>
                                <w:szCs w:val="18"/>
                              </w:rPr>
                              <w:t>14 turbo-alternateurs) d’une puissance totale de 18200 mégawatts par heure soit 10% de la consommation chinoise en électricité</w:t>
                            </w:r>
                            <w:r>
                              <w:rPr>
                                <w:rFonts w:ascii="Tw Cen MT" w:hAnsi="Tw Cen MT"/>
                                <w:b/>
                                <w:bCs/>
                                <w:sz w:val="18"/>
                                <w:szCs w:val="18"/>
                              </w:rPr>
                              <w:t xml:space="preserve"> est composée de</w:t>
                            </w:r>
                            <w:r w:rsidR="007E5BAD" w:rsidRPr="007E5BAD">
                              <w:rPr>
                                <w:rFonts w:ascii="Tw Cen MT" w:hAnsi="Tw Cen MT"/>
                                <w:b/>
                                <w:bCs/>
                                <w:sz w:val="18"/>
                                <w:szCs w:val="18"/>
                              </w:rPr>
                              <w:t xml:space="preserve"> 14 génératrices ont été construites en coopération avec Siemens (Allemagne) et GEC Alsthom (franco-britannique) dans le cadre d'un transfert de technologies. Les 12 dernières sont chinoises. </w:t>
                            </w:r>
                          </w:p>
                          <w:p w:rsidR="007E5BAD" w:rsidRDefault="00EE4614" w:rsidP="007E5BAD">
                            <w:pPr>
                              <w:ind w:left="0"/>
                              <w:rPr>
                                <w:rFonts w:ascii="Tw Cen MT" w:hAnsi="Tw Cen MT"/>
                                <w:b/>
                                <w:bCs/>
                                <w:sz w:val="18"/>
                                <w:szCs w:val="18"/>
                              </w:rPr>
                            </w:pPr>
                            <w:r>
                              <w:rPr>
                                <w:rFonts w:ascii="Tw Cen MT" w:hAnsi="Tw Cen MT"/>
                                <w:b/>
                                <w:bCs/>
                                <w:sz w:val="18"/>
                                <w:szCs w:val="18"/>
                              </w:rPr>
                              <w:t xml:space="preserve">Pour permettre la navigation fluviale, une </w:t>
                            </w:r>
                            <w:r w:rsidRPr="00EE4614">
                              <w:rPr>
                                <w:rFonts w:ascii="Tw Cen MT" w:hAnsi="Tw Cen MT"/>
                                <w:b/>
                                <w:bCs/>
                                <w:sz w:val="18"/>
                                <w:szCs w:val="18"/>
                                <w:u w:val="single"/>
                              </w:rPr>
                              <w:t>d</w:t>
                            </w:r>
                            <w:r w:rsidR="007E5BAD" w:rsidRPr="00EE4614">
                              <w:rPr>
                                <w:rFonts w:ascii="Tw Cen MT" w:hAnsi="Tw Cen MT"/>
                                <w:b/>
                                <w:bCs/>
                                <w:sz w:val="18"/>
                                <w:szCs w:val="18"/>
                                <w:u w:val="single"/>
                              </w:rPr>
                              <w:t>ouble écluse de ci</w:t>
                            </w:r>
                            <w:r w:rsidRPr="00EE4614">
                              <w:rPr>
                                <w:rFonts w:ascii="Tw Cen MT" w:hAnsi="Tw Cen MT"/>
                                <w:b/>
                                <w:bCs/>
                                <w:sz w:val="18"/>
                                <w:szCs w:val="18"/>
                                <w:u w:val="single"/>
                              </w:rPr>
                              <w:t>nq étages</w:t>
                            </w:r>
                            <w:r>
                              <w:rPr>
                                <w:rFonts w:ascii="Tw Cen MT" w:hAnsi="Tw Cen MT"/>
                                <w:b/>
                                <w:bCs/>
                                <w:sz w:val="18"/>
                                <w:szCs w:val="18"/>
                              </w:rPr>
                              <w:t xml:space="preserve"> haute de 150 mètres </w:t>
                            </w:r>
                            <w:r w:rsidR="007E5BAD" w:rsidRPr="007E5BAD">
                              <w:rPr>
                                <w:rFonts w:ascii="Tw Cen MT" w:hAnsi="Tw Cen MT"/>
                                <w:b/>
                                <w:bCs/>
                                <w:sz w:val="18"/>
                                <w:szCs w:val="18"/>
                              </w:rPr>
                              <w:t>permet à des navires jusqu'à 10 000 tonnes de remonter le</w:t>
                            </w:r>
                            <w:r w:rsidR="007E5BAD">
                              <w:rPr>
                                <w:rFonts w:ascii="Tw Cen MT" w:hAnsi="Tw Cen MT"/>
                                <w:b/>
                                <w:bCs/>
                                <w:sz w:val="18"/>
                                <w:szCs w:val="18"/>
                              </w:rPr>
                              <w:t xml:space="preserve"> fleuve en </w:t>
                            </w:r>
                            <w:r>
                              <w:rPr>
                                <w:rFonts w:ascii="Tw Cen MT" w:hAnsi="Tw Cen MT"/>
                                <w:b/>
                                <w:bCs/>
                                <w:sz w:val="18"/>
                                <w:szCs w:val="18"/>
                              </w:rPr>
                              <w:t xml:space="preserve">2 heures et demie. </w:t>
                            </w:r>
                            <w:r w:rsidR="007E5BAD" w:rsidRPr="007E5BAD">
                              <w:rPr>
                                <w:rFonts w:ascii="Tw Cen MT" w:hAnsi="Tw Cen MT"/>
                                <w:b/>
                                <w:bCs/>
                                <w:sz w:val="18"/>
                                <w:szCs w:val="18"/>
                              </w:rPr>
                              <w:t xml:space="preserve">Le plus grand </w:t>
                            </w:r>
                            <w:r>
                              <w:rPr>
                                <w:rFonts w:ascii="Tw Cen MT" w:hAnsi="Tw Cen MT"/>
                                <w:b/>
                                <w:bCs/>
                                <w:sz w:val="18"/>
                                <w:szCs w:val="18"/>
                              </w:rPr>
                              <w:t xml:space="preserve">ascenseur à bateaux du monde </w:t>
                            </w:r>
                            <w:r w:rsidR="007E5BAD" w:rsidRPr="007E5BAD">
                              <w:rPr>
                                <w:rFonts w:ascii="Tw Cen MT" w:hAnsi="Tw Cen MT"/>
                                <w:b/>
                                <w:bCs/>
                                <w:sz w:val="18"/>
                                <w:szCs w:val="18"/>
                              </w:rPr>
                              <w:t xml:space="preserve"> permet à des bâtiments jusqu'à 3</w:t>
                            </w:r>
                            <w:r w:rsidR="00AC7495">
                              <w:rPr>
                                <w:rFonts w:ascii="Tw Cen MT" w:hAnsi="Tw Cen MT"/>
                                <w:b/>
                                <w:bCs/>
                                <w:sz w:val="18"/>
                                <w:szCs w:val="18"/>
                              </w:rPr>
                              <w:t xml:space="preserve"> </w:t>
                            </w:r>
                            <w:r w:rsidR="007E5BAD" w:rsidRPr="007E5BAD">
                              <w:rPr>
                                <w:rFonts w:ascii="Tw Cen MT" w:hAnsi="Tw Cen MT"/>
                                <w:b/>
                                <w:bCs/>
                                <w:sz w:val="18"/>
                                <w:szCs w:val="18"/>
                              </w:rPr>
                              <w:t>000 tonnes d'accéder au plan d'eau supérieur en 40 minutes.</w:t>
                            </w:r>
                          </w:p>
                          <w:p w:rsidR="007E5BAD" w:rsidRPr="00EE4614" w:rsidRDefault="007E5BAD" w:rsidP="007E5BAD">
                            <w:pPr>
                              <w:ind w:left="0"/>
                              <w:rPr>
                                <w:rFonts w:ascii="Tw Cen MT" w:hAnsi="Tw Cen MT"/>
                                <w:b/>
                                <w:bCs/>
                                <w:sz w:val="18"/>
                                <w:szCs w:val="18"/>
                              </w:rPr>
                            </w:pPr>
                            <w:r w:rsidRPr="007E5BAD">
                              <w:rPr>
                                <w:rFonts w:ascii="Tw Cen MT" w:hAnsi="Tw Cen MT"/>
                                <w:b/>
                                <w:bCs/>
                                <w:sz w:val="18"/>
                                <w:szCs w:val="18"/>
                              </w:rPr>
                              <w:t xml:space="preserve">Le </w:t>
                            </w:r>
                            <w:r w:rsidRPr="00EE4614">
                              <w:rPr>
                                <w:rFonts w:ascii="Tw Cen MT" w:hAnsi="Tw Cen MT"/>
                                <w:b/>
                                <w:bCs/>
                                <w:sz w:val="18"/>
                                <w:szCs w:val="18"/>
                                <w:u w:val="single"/>
                              </w:rPr>
                              <w:t xml:space="preserve">réservoir </w:t>
                            </w:r>
                            <w:r w:rsidR="00EE4614" w:rsidRPr="00EE4614">
                              <w:rPr>
                                <w:rFonts w:ascii="Tw Cen MT" w:hAnsi="Tw Cen MT"/>
                                <w:b/>
                                <w:bCs/>
                                <w:sz w:val="18"/>
                                <w:szCs w:val="18"/>
                                <w:u w:val="single"/>
                              </w:rPr>
                              <w:t>du barrage</w:t>
                            </w:r>
                            <w:r w:rsidR="00EE4614">
                              <w:rPr>
                                <w:rFonts w:ascii="Tw Cen MT" w:hAnsi="Tw Cen MT"/>
                                <w:b/>
                                <w:bCs/>
                                <w:sz w:val="18"/>
                                <w:szCs w:val="18"/>
                              </w:rPr>
                              <w:t xml:space="preserve"> se situe </w:t>
                            </w:r>
                            <w:r w:rsidRPr="007E5BAD">
                              <w:rPr>
                                <w:rFonts w:ascii="Tw Cen MT" w:hAnsi="Tw Cen MT"/>
                                <w:b/>
                                <w:bCs/>
                                <w:sz w:val="18"/>
                                <w:szCs w:val="18"/>
                              </w:rPr>
                              <w:t xml:space="preserve">en </w:t>
                            </w:r>
                            <w:r w:rsidRPr="00EE4614">
                              <w:rPr>
                                <w:rFonts w:ascii="Tw Cen MT" w:hAnsi="Tw Cen MT"/>
                                <w:b/>
                                <w:bCs/>
                                <w:sz w:val="18"/>
                                <w:szCs w:val="18"/>
                                <w:u w:val="single"/>
                              </w:rPr>
                              <w:t>amont du Yangzi</w:t>
                            </w:r>
                            <w:r w:rsidR="00EE4614">
                              <w:rPr>
                                <w:rFonts w:ascii="Tw Cen MT" w:hAnsi="Tw Cen MT"/>
                                <w:b/>
                                <w:bCs/>
                                <w:sz w:val="18"/>
                                <w:szCs w:val="18"/>
                              </w:rPr>
                              <w:t xml:space="preserve">. Il </w:t>
                            </w:r>
                            <w:r w:rsidRPr="007E5BAD">
                              <w:rPr>
                                <w:rFonts w:ascii="Tw Cen MT" w:hAnsi="Tw Cen MT"/>
                                <w:b/>
                                <w:bCs/>
                                <w:sz w:val="18"/>
                                <w:szCs w:val="18"/>
                              </w:rPr>
                              <w:t>mesure 663 km de Yichang à Chongqing pour une capacité maximale d'une quarantaine de milliards de m</w:t>
                            </w:r>
                            <w:r w:rsidRPr="00EE4614">
                              <w:rPr>
                                <w:rFonts w:ascii="Tw Cen MT" w:hAnsi="Tw Cen MT"/>
                                <w:b/>
                                <w:bCs/>
                                <w:sz w:val="18"/>
                                <w:szCs w:val="18"/>
                                <w:vertAlign w:val="superscript"/>
                              </w:rPr>
                              <w:t>3</w:t>
                            </w:r>
                            <w:r w:rsidR="00EE4614">
                              <w:rPr>
                                <w:rFonts w:ascii="Tw Cen MT" w:hAnsi="Tw Cen MT"/>
                                <w:b/>
                                <w:bCs/>
                                <w:sz w:val="18"/>
                                <w:szCs w:val="18"/>
                              </w:rPr>
                              <w:t>. Grâ</w:t>
                            </w:r>
                            <w:r w:rsidRPr="007E5BAD">
                              <w:rPr>
                                <w:rFonts w:ascii="Tw Cen MT" w:hAnsi="Tw Cen MT"/>
                                <w:b/>
                                <w:bCs/>
                                <w:sz w:val="18"/>
                                <w:szCs w:val="18"/>
                              </w:rPr>
                              <w:t>ce à ce lac artificiel, la navigabilité du Yangzi est considérablement améliorée permettant à des bateaux de 10 000 tonnes de remonter jusqu'à Chongqing pôle de développement stratégique de l'Ouest.</w:t>
                            </w:r>
                            <w:r w:rsidR="00EE4614">
                              <w:rPr>
                                <w:rFonts w:ascii="Tw Cen MT" w:hAnsi="Tw Cen MT"/>
                                <w:b/>
                                <w:bCs/>
                                <w:sz w:val="18"/>
                                <w:szCs w:val="18"/>
                              </w:rPr>
                              <w:t xml:space="preserve"> Enfin, </w:t>
                            </w:r>
                            <w:r w:rsidR="00EE4614" w:rsidRPr="00EE4614">
                              <w:rPr>
                                <w:rFonts w:ascii="Tw Cen MT" w:hAnsi="Tw Cen MT"/>
                                <w:b/>
                                <w:bCs/>
                                <w:sz w:val="18"/>
                                <w:szCs w:val="18"/>
                                <w:u w:val="single"/>
                              </w:rPr>
                              <w:t>l’aval du fleuve</w:t>
                            </w:r>
                            <w:r w:rsidRPr="007E5BAD">
                              <w:rPr>
                                <w:rFonts w:ascii="Tw Cen MT" w:hAnsi="Tw Cen MT"/>
                                <w:b/>
                                <w:bCs/>
                                <w:sz w:val="18"/>
                                <w:szCs w:val="18"/>
                              </w:rPr>
                              <w:t xml:space="preserve"> reçoit une partie de </w:t>
                            </w:r>
                            <w:r w:rsidR="00EE4614">
                              <w:rPr>
                                <w:rFonts w:ascii="Tw Cen MT" w:hAnsi="Tw Cen MT"/>
                                <w:b/>
                                <w:bCs/>
                                <w:sz w:val="18"/>
                                <w:szCs w:val="18"/>
                              </w:rPr>
                              <w:t>l’électricité produite par le barrage (ex : Shanghai située à 1000 km à vol d’oiseau)</w:t>
                            </w:r>
                            <w:r w:rsidR="00F74CB7">
                              <w:rPr>
                                <w:rFonts w:ascii="Tw Cen MT" w:hAnsi="Tw Cen MT"/>
                                <w:b/>
                                <w:bCs/>
                                <w:sz w:val="18"/>
                                <w:szCs w:val="18"/>
                              </w:rPr>
                              <w:t>.</w:t>
                            </w:r>
                          </w:p>
                          <w:p w:rsidR="007E5BAD" w:rsidRPr="007E5BAD" w:rsidRDefault="007E5BAD">
                            <w:pPr>
                              <w:ind w:left="0"/>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87pt;margin-top:3.35pt;width:209.25pt;height:53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" fillcolor="white [3201]" strokecolor="black [3213]" strokeweight="1pt">
                <v:fill color2="#b6dde8 [1304]" focus="100%" type="gradient"/>
                <v:shadow on="t" color="#205867 [1608]" opacity=".5" offset="1pt"/>
                <v:textbox>
                  <w:txbxContent>
                    <w:p w:rsidR="00EE4614" w:rsidRPr="00EE4614" w:rsidRDefault="00EE4614" w:rsidP="00EE4614">
                      <w:pPr>
                        <w:ind w:left="0"/>
                        <w:jc w:val="center"/>
                        <w:rPr>
                          <w:rFonts w:ascii="Tw Cen MT" w:hAnsi="Tw Cen MT"/>
                          <w:b/>
                          <w:bCs/>
                          <w:smallCaps/>
                          <w:sz w:val="18"/>
                          <w:szCs w:val="18"/>
                          <w:u w:val="single"/>
                        </w:rPr>
                      </w:pPr>
                      <w:r w:rsidRPr="00EE4614">
                        <w:rPr>
                          <w:rFonts w:ascii="Tw Cen MT" w:hAnsi="Tw Cen MT"/>
                          <w:b/>
                          <w:bCs/>
                          <w:smallCaps/>
                          <w:sz w:val="18"/>
                          <w:szCs w:val="18"/>
                          <w:u w:val="single"/>
                        </w:rPr>
                        <w:t>Les caractéristiques techniques du barrage</w:t>
                      </w:r>
                    </w:p>
                    <w:p w:rsidR="007E5BAD" w:rsidRPr="007E5BAD" w:rsidRDefault="007E5BAD" w:rsidP="007E5BAD">
                      <w:pPr>
                        <w:ind w:left="0"/>
                        <w:rPr>
                          <w:rFonts w:ascii="Tw Cen MT" w:hAnsi="Tw Cen MT"/>
                          <w:b/>
                          <w:bCs/>
                          <w:sz w:val="18"/>
                          <w:szCs w:val="18"/>
                        </w:rPr>
                      </w:pPr>
                      <w:r w:rsidRPr="007E5BAD">
                        <w:rPr>
                          <w:rFonts w:ascii="Tw Cen MT" w:hAnsi="Tw Cen MT"/>
                          <w:b/>
                          <w:bCs/>
                          <w:sz w:val="18"/>
                          <w:szCs w:val="18"/>
                        </w:rPr>
                        <w:t xml:space="preserve">Le 6 juin 2006, le gigantesque barrage des Trois-Gorges, situé sur le cours du Yangzi, dans le centre de la Chine, est entré en service. Avec 2,3 kilomètres de longueur et 185 mètres de hauteur, l'ouvrage régule désormais les eaux du troisième fleuve du monde, long de 6 300 kilomètres, et dont le débit est estimé à 22 000 </w:t>
                      </w:r>
                      <w:r w:rsidR="00F74CB7">
                        <w:rPr>
                          <w:rFonts w:ascii="Tw Cen MT" w:hAnsi="Tw Cen MT"/>
                          <w:b/>
                          <w:bCs/>
                          <w:sz w:val="18"/>
                          <w:szCs w:val="18"/>
                        </w:rPr>
                        <w:t>m</w:t>
                      </w:r>
                      <w:r w:rsidR="00F74CB7">
                        <w:rPr>
                          <w:rFonts w:ascii="Tw Cen MT" w:hAnsi="Tw Cen MT"/>
                          <w:b/>
                          <w:bCs/>
                          <w:sz w:val="18"/>
                          <w:szCs w:val="18"/>
                          <w:vertAlign w:val="superscript"/>
                        </w:rPr>
                        <w:t>3</w:t>
                      </w:r>
                      <w:r w:rsidRPr="007E5BAD">
                        <w:rPr>
                          <w:rFonts w:ascii="Tw Cen MT" w:hAnsi="Tw Cen MT"/>
                          <w:b/>
                          <w:bCs/>
                          <w:sz w:val="18"/>
                          <w:szCs w:val="18"/>
                        </w:rPr>
                        <w:t xml:space="preserve"> par seconde. Une date historique pour la Chine, qui marque la fin d'un chantier hors normes.</w:t>
                      </w:r>
                    </w:p>
                    <w:p w:rsidR="007E5BAD" w:rsidRDefault="007E5BAD" w:rsidP="007E5BAD">
                      <w:pPr>
                        <w:ind w:left="0"/>
                        <w:rPr>
                          <w:rFonts w:ascii="Tw Cen MT" w:hAnsi="Tw Cen MT"/>
                          <w:b/>
                          <w:bCs/>
                          <w:sz w:val="18"/>
                          <w:szCs w:val="18"/>
                        </w:rPr>
                      </w:pPr>
                      <w:r w:rsidRPr="007E5BAD">
                        <w:rPr>
                          <w:rFonts w:ascii="Tw Cen MT" w:hAnsi="Tw Cen MT"/>
                          <w:b/>
                          <w:bCs/>
                          <w:sz w:val="18"/>
                          <w:szCs w:val="18"/>
                          <w:u w:val="single"/>
                        </w:rPr>
                        <w:t>Le barrage des Trois-Gorges est un barrage-poids</w:t>
                      </w:r>
                      <w:r w:rsidRPr="007E5BAD">
                        <w:rPr>
                          <w:rFonts w:ascii="Tw Cen MT" w:hAnsi="Tw Cen MT"/>
                          <w:b/>
                          <w:bCs/>
                          <w:sz w:val="18"/>
                          <w:szCs w:val="18"/>
                        </w:rPr>
                        <w:t xml:space="preserve"> : il barre le fleuve de son seul poids. Au cours des treize années de chantier, 27 millions de mètres cubes de béton ont été coulés. </w:t>
                      </w:r>
                      <w:r w:rsidRPr="00EE4614">
                        <w:rPr>
                          <w:rFonts w:ascii="Tw Cen MT" w:hAnsi="Tw Cen MT"/>
                          <w:b/>
                          <w:bCs/>
                          <w:sz w:val="18"/>
                          <w:szCs w:val="18"/>
                          <w:u w:val="single"/>
                        </w:rPr>
                        <w:t>La digue</w:t>
                      </w:r>
                      <w:r w:rsidR="00EE4614" w:rsidRPr="00EE4614">
                        <w:rPr>
                          <w:rFonts w:ascii="Tw Cen MT" w:hAnsi="Tw Cen MT"/>
                          <w:b/>
                          <w:bCs/>
                          <w:sz w:val="18"/>
                          <w:szCs w:val="18"/>
                          <w:u w:val="single"/>
                        </w:rPr>
                        <w:t xml:space="preserve"> principale</w:t>
                      </w:r>
                      <w:r w:rsidR="00EE4614">
                        <w:rPr>
                          <w:rFonts w:ascii="Tw Cen MT" w:hAnsi="Tw Cen MT"/>
                          <w:b/>
                          <w:bCs/>
                          <w:sz w:val="18"/>
                          <w:szCs w:val="18"/>
                        </w:rPr>
                        <w:t xml:space="preserve"> (aujourd’hui détruite)</w:t>
                      </w:r>
                      <w:r w:rsidRPr="007E5BAD">
                        <w:rPr>
                          <w:rFonts w:ascii="Tw Cen MT" w:hAnsi="Tw Cen MT"/>
                          <w:b/>
                          <w:bCs/>
                          <w:sz w:val="18"/>
                          <w:szCs w:val="18"/>
                        </w:rPr>
                        <w:t xml:space="preserve">, érigée pour maintenir le chantier à sec avait des mensurations </w:t>
                      </w:r>
                      <w:r w:rsidR="00EE4614">
                        <w:rPr>
                          <w:rFonts w:ascii="Tw Cen MT" w:hAnsi="Tw Cen MT"/>
                          <w:b/>
                          <w:bCs/>
                          <w:sz w:val="18"/>
                          <w:szCs w:val="18"/>
                        </w:rPr>
                        <w:t>pharaoniques :</w:t>
                      </w:r>
                      <w:r w:rsidRPr="007E5BAD">
                        <w:rPr>
                          <w:rFonts w:ascii="Tw Cen MT" w:hAnsi="Tw Cen MT"/>
                          <w:b/>
                          <w:bCs/>
                          <w:sz w:val="18"/>
                          <w:szCs w:val="18"/>
                        </w:rPr>
                        <w:t xml:space="preserve"> 580 mètres</w:t>
                      </w:r>
                      <w:r w:rsidR="00EE4614">
                        <w:rPr>
                          <w:rFonts w:ascii="Tw Cen MT" w:hAnsi="Tw Cen MT"/>
                          <w:b/>
                          <w:bCs/>
                          <w:sz w:val="18"/>
                          <w:szCs w:val="18"/>
                        </w:rPr>
                        <w:t xml:space="preserve"> de long et 140 mètres de haut.</w:t>
                      </w:r>
                    </w:p>
                    <w:p w:rsidR="007E5BAD" w:rsidRDefault="00EE4614" w:rsidP="007E5BAD">
                      <w:pPr>
                        <w:ind w:left="0"/>
                        <w:rPr>
                          <w:rFonts w:ascii="Tw Cen MT" w:hAnsi="Tw Cen MT"/>
                          <w:b/>
                          <w:bCs/>
                          <w:sz w:val="18"/>
                          <w:szCs w:val="18"/>
                        </w:rPr>
                      </w:pPr>
                      <w:r w:rsidRPr="00EE4614">
                        <w:rPr>
                          <w:rFonts w:ascii="Tw Cen MT" w:hAnsi="Tw Cen MT"/>
                          <w:b/>
                          <w:bCs/>
                          <w:sz w:val="18"/>
                          <w:szCs w:val="18"/>
                          <w:u w:val="single"/>
                        </w:rPr>
                        <w:t>La d</w:t>
                      </w:r>
                      <w:r w:rsidR="007E5BAD" w:rsidRPr="00EE4614">
                        <w:rPr>
                          <w:rFonts w:ascii="Tw Cen MT" w:hAnsi="Tw Cen MT"/>
                          <w:b/>
                          <w:bCs/>
                          <w:sz w:val="18"/>
                          <w:szCs w:val="18"/>
                          <w:u w:val="single"/>
                        </w:rPr>
                        <w:t>igue secondaire</w:t>
                      </w:r>
                      <w:r w:rsidR="007E5BAD" w:rsidRPr="007E5BAD">
                        <w:rPr>
                          <w:rFonts w:ascii="Tw Cen MT" w:hAnsi="Tw Cen MT"/>
                          <w:b/>
                          <w:bCs/>
                          <w:sz w:val="18"/>
                          <w:szCs w:val="18"/>
                        </w:rPr>
                        <w:t xml:space="preserve"> retient le même volume que le barrage principal mais n'a pas de fonction régulatrice ou de production d'énergie. On peut voir de très nombreuses habitations situées au pied</w:t>
                      </w:r>
                      <w:r>
                        <w:rPr>
                          <w:rFonts w:ascii="Tw Cen MT" w:hAnsi="Tw Cen MT"/>
                          <w:b/>
                          <w:bCs/>
                          <w:sz w:val="18"/>
                          <w:szCs w:val="18"/>
                        </w:rPr>
                        <w:t xml:space="preserve"> de l'édifice dans la vallée.</w:t>
                      </w:r>
                    </w:p>
                    <w:p w:rsidR="007E5BAD" w:rsidRDefault="00EE4614" w:rsidP="007E5BAD">
                      <w:pPr>
                        <w:ind w:left="0"/>
                        <w:rPr>
                          <w:rFonts w:ascii="Tw Cen MT" w:hAnsi="Tw Cen MT"/>
                          <w:b/>
                          <w:bCs/>
                          <w:sz w:val="18"/>
                          <w:szCs w:val="18"/>
                        </w:rPr>
                      </w:pPr>
                      <w:r>
                        <w:rPr>
                          <w:rFonts w:ascii="Tw Cen MT" w:hAnsi="Tw Cen MT"/>
                          <w:b/>
                          <w:bCs/>
                          <w:sz w:val="18"/>
                          <w:szCs w:val="18"/>
                        </w:rPr>
                        <w:t xml:space="preserve">Au centre du barrage, </w:t>
                      </w:r>
                      <w:r w:rsidRPr="00EE4614">
                        <w:rPr>
                          <w:rFonts w:ascii="Tw Cen MT" w:hAnsi="Tw Cen MT"/>
                          <w:b/>
                          <w:bCs/>
                          <w:sz w:val="18"/>
                          <w:szCs w:val="18"/>
                          <w:u w:val="single"/>
                        </w:rPr>
                        <w:t>le</w:t>
                      </w:r>
                      <w:r w:rsidR="007E5BAD" w:rsidRPr="00EE4614">
                        <w:rPr>
                          <w:rFonts w:ascii="Tw Cen MT" w:hAnsi="Tw Cen MT"/>
                          <w:b/>
                          <w:bCs/>
                          <w:sz w:val="18"/>
                          <w:szCs w:val="18"/>
                          <w:u w:val="single"/>
                        </w:rPr>
                        <w:t xml:space="preserve"> déversoir</w:t>
                      </w:r>
                      <w:r w:rsidR="007E5BAD" w:rsidRPr="007E5BAD">
                        <w:rPr>
                          <w:rFonts w:ascii="Tw Cen MT" w:hAnsi="Tw Cen MT"/>
                          <w:b/>
                          <w:bCs/>
                          <w:sz w:val="18"/>
                          <w:szCs w:val="18"/>
                        </w:rPr>
                        <w:t xml:space="preserve"> </w:t>
                      </w:r>
                      <w:r>
                        <w:rPr>
                          <w:rFonts w:ascii="Tw Cen MT" w:hAnsi="Tw Cen MT"/>
                          <w:b/>
                          <w:bCs/>
                          <w:sz w:val="18"/>
                          <w:szCs w:val="18"/>
                        </w:rPr>
                        <w:t>permet</w:t>
                      </w:r>
                      <w:r w:rsidR="007E5BAD" w:rsidRPr="007E5BAD">
                        <w:rPr>
                          <w:rFonts w:ascii="Tw Cen MT" w:hAnsi="Tw Cen MT"/>
                          <w:b/>
                          <w:bCs/>
                          <w:sz w:val="18"/>
                          <w:szCs w:val="18"/>
                        </w:rPr>
                        <w:t xml:space="preserve"> d'évacuer annuellement le trop-plein du réservoir à partir d'octobre</w:t>
                      </w:r>
                      <w:r>
                        <w:rPr>
                          <w:rFonts w:ascii="Tw Cen MT" w:hAnsi="Tw Cen MT"/>
                          <w:b/>
                          <w:bCs/>
                          <w:sz w:val="18"/>
                          <w:szCs w:val="18"/>
                        </w:rPr>
                        <w:t xml:space="preserve"> et</w:t>
                      </w:r>
                      <w:r w:rsidR="007E5BAD" w:rsidRPr="007E5BAD">
                        <w:rPr>
                          <w:rFonts w:ascii="Tw Cen MT" w:hAnsi="Tw Cen MT"/>
                          <w:b/>
                          <w:bCs/>
                          <w:sz w:val="18"/>
                          <w:szCs w:val="18"/>
                        </w:rPr>
                        <w:t xml:space="preserve"> de chasser le matériel accumulé (limons) au moyen de 23 vannes basses. </w:t>
                      </w:r>
                    </w:p>
                    <w:p w:rsidR="007E5BAD" w:rsidRDefault="00EE4614" w:rsidP="007E5BAD">
                      <w:pPr>
                        <w:ind w:left="0"/>
                        <w:rPr>
                          <w:rFonts w:ascii="Tw Cen MT" w:hAnsi="Tw Cen MT"/>
                          <w:b/>
                          <w:bCs/>
                          <w:sz w:val="18"/>
                          <w:szCs w:val="18"/>
                        </w:rPr>
                      </w:pPr>
                      <w:r w:rsidRPr="00EE4614">
                        <w:rPr>
                          <w:rFonts w:ascii="Tw Cen MT" w:hAnsi="Tw Cen MT"/>
                          <w:b/>
                          <w:bCs/>
                          <w:sz w:val="18"/>
                          <w:szCs w:val="18"/>
                          <w:u w:val="single"/>
                        </w:rPr>
                        <w:t>La c</w:t>
                      </w:r>
                      <w:r w:rsidR="007E5BAD" w:rsidRPr="00EE4614">
                        <w:rPr>
                          <w:rFonts w:ascii="Tw Cen MT" w:hAnsi="Tw Cen MT"/>
                          <w:b/>
                          <w:bCs/>
                          <w:sz w:val="18"/>
                          <w:szCs w:val="18"/>
                          <w:u w:val="single"/>
                        </w:rPr>
                        <w:t>entrale hydroélectrique</w:t>
                      </w:r>
                      <w:r w:rsidR="007E5BAD" w:rsidRPr="007E5BAD">
                        <w:rPr>
                          <w:rFonts w:ascii="Tw Cen MT" w:hAnsi="Tw Cen MT"/>
                          <w:b/>
                          <w:bCs/>
                          <w:sz w:val="18"/>
                          <w:szCs w:val="18"/>
                        </w:rPr>
                        <w:t xml:space="preserve"> </w:t>
                      </w:r>
                      <w:r>
                        <w:rPr>
                          <w:rFonts w:ascii="Tw Cen MT" w:hAnsi="Tw Cen MT"/>
                          <w:b/>
                          <w:bCs/>
                          <w:sz w:val="18"/>
                          <w:szCs w:val="18"/>
                        </w:rPr>
                        <w:t xml:space="preserve">(rive droite : 12 turbo-alternateurs/rive gauche : </w:t>
                      </w:r>
                      <w:r w:rsidR="007E5BAD" w:rsidRPr="007E5BAD">
                        <w:rPr>
                          <w:rFonts w:ascii="Tw Cen MT" w:hAnsi="Tw Cen MT"/>
                          <w:b/>
                          <w:bCs/>
                          <w:sz w:val="18"/>
                          <w:szCs w:val="18"/>
                        </w:rPr>
                        <w:t>14 turbo-alternateurs) d’une puissance totale de 18200 mégawatts par heure soit 10% de la consommation chinoise en électricité</w:t>
                      </w:r>
                      <w:r>
                        <w:rPr>
                          <w:rFonts w:ascii="Tw Cen MT" w:hAnsi="Tw Cen MT"/>
                          <w:b/>
                          <w:bCs/>
                          <w:sz w:val="18"/>
                          <w:szCs w:val="18"/>
                        </w:rPr>
                        <w:t xml:space="preserve"> est composée de</w:t>
                      </w:r>
                      <w:r w:rsidR="007E5BAD" w:rsidRPr="007E5BAD">
                        <w:rPr>
                          <w:rFonts w:ascii="Tw Cen MT" w:hAnsi="Tw Cen MT"/>
                          <w:b/>
                          <w:bCs/>
                          <w:sz w:val="18"/>
                          <w:szCs w:val="18"/>
                        </w:rPr>
                        <w:t xml:space="preserve"> 14 génératrices ont été construites en coopération avec Siemens (Allemagne) et GEC Alsthom (franco-britannique) dans le cadre d'un transfert de technologies. Les 12 dernières sont chinoises. </w:t>
                      </w:r>
                    </w:p>
                    <w:p w:rsidR="007E5BAD" w:rsidRDefault="00EE4614" w:rsidP="007E5BAD">
                      <w:pPr>
                        <w:ind w:left="0"/>
                        <w:rPr>
                          <w:rFonts w:ascii="Tw Cen MT" w:hAnsi="Tw Cen MT"/>
                          <w:b/>
                          <w:bCs/>
                          <w:sz w:val="18"/>
                          <w:szCs w:val="18"/>
                        </w:rPr>
                      </w:pPr>
                      <w:r>
                        <w:rPr>
                          <w:rFonts w:ascii="Tw Cen MT" w:hAnsi="Tw Cen MT"/>
                          <w:b/>
                          <w:bCs/>
                          <w:sz w:val="18"/>
                          <w:szCs w:val="18"/>
                        </w:rPr>
                        <w:t xml:space="preserve">Pour permettre la navigation fluviale, une </w:t>
                      </w:r>
                      <w:r w:rsidRPr="00EE4614">
                        <w:rPr>
                          <w:rFonts w:ascii="Tw Cen MT" w:hAnsi="Tw Cen MT"/>
                          <w:b/>
                          <w:bCs/>
                          <w:sz w:val="18"/>
                          <w:szCs w:val="18"/>
                          <w:u w:val="single"/>
                        </w:rPr>
                        <w:t>d</w:t>
                      </w:r>
                      <w:r w:rsidR="007E5BAD" w:rsidRPr="00EE4614">
                        <w:rPr>
                          <w:rFonts w:ascii="Tw Cen MT" w:hAnsi="Tw Cen MT"/>
                          <w:b/>
                          <w:bCs/>
                          <w:sz w:val="18"/>
                          <w:szCs w:val="18"/>
                          <w:u w:val="single"/>
                        </w:rPr>
                        <w:t>ouble écluse de ci</w:t>
                      </w:r>
                      <w:r w:rsidRPr="00EE4614">
                        <w:rPr>
                          <w:rFonts w:ascii="Tw Cen MT" w:hAnsi="Tw Cen MT"/>
                          <w:b/>
                          <w:bCs/>
                          <w:sz w:val="18"/>
                          <w:szCs w:val="18"/>
                          <w:u w:val="single"/>
                        </w:rPr>
                        <w:t>nq étages</w:t>
                      </w:r>
                      <w:r>
                        <w:rPr>
                          <w:rFonts w:ascii="Tw Cen MT" w:hAnsi="Tw Cen MT"/>
                          <w:b/>
                          <w:bCs/>
                          <w:sz w:val="18"/>
                          <w:szCs w:val="18"/>
                        </w:rPr>
                        <w:t xml:space="preserve"> haute de 150 mètres </w:t>
                      </w:r>
                      <w:r w:rsidR="007E5BAD" w:rsidRPr="007E5BAD">
                        <w:rPr>
                          <w:rFonts w:ascii="Tw Cen MT" w:hAnsi="Tw Cen MT"/>
                          <w:b/>
                          <w:bCs/>
                          <w:sz w:val="18"/>
                          <w:szCs w:val="18"/>
                        </w:rPr>
                        <w:t>permet à des navires jusqu'à 10 000 tonnes de remonter le</w:t>
                      </w:r>
                      <w:r w:rsidR="007E5BAD">
                        <w:rPr>
                          <w:rFonts w:ascii="Tw Cen MT" w:hAnsi="Tw Cen MT"/>
                          <w:b/>
                          <w:bCs/>
                          <w:sz w:val="18"/>
                          <w:szCs w:val="18"/>
                        </w:rPr>
                        <w:t xml:space="preserve"> fleuve en </w:t>
                      </w:r>
                      <w:r>
                        <w:rPr>
                          <w:rFonts w:ascii="Tw Cen MT" w:hAnsi="Tw Cen MT"/>
                          <w:b/>
                          <w:bCs/>
                          <w:sz w:val="18"/>
                          <w:szCs w:val="18"/>
                        </w:rPr>
                        <w:t xml:space="preserve">2 heures et demie. </w:t>
                      </w:r>
                      <w:r w:rsidR="007E5BAD" w:rsidRPr="007E5BAD">
                        <w:rPr>
                          <w:rFonts w:ascii="Tw Cen MT" w:hAnsi="Tw Cen MT"/>
                          <w:b/>
                          <w:bCs/>
                          <w:sz w:val="18"/>
                          <w:szCs w:val="18"/>
                        </w:rPr>
                        <w:t xml:space="preserve">Le plus grand </w:t>
                      </w:r>
                      <w:r>
                        <w:rPr>
                          <w:rFonts w:ascii="Tw Cen MT" w:hAnsi="Tw Cen MT"/>
                          <w:b/>
                          <w:bCs/>
                          <w:sz w:val="18"/>
                          <w:szCs w:val="18"/>
                        </w:rPr>
                        <w:t xml:space="preserve">ascenseur à bateaux du monde </w:t>
                      </w:r>
                      <w:r w:rsidR="007E5BAD" w:rsidRPr="007E5BAD">
                        <w:rPr>
                          <w:rFonts w:ascii="Tw Cen MT" w:hAnsi="Tw Cen MT"/>
                          <w:b/>
                          <w:bCs/>
                          <w:sz w:val="18"/>
                          <w:szCs w:val="18"/>
                        </w:rPr>
                        <w:t xml:space="preserve"> permet à des bâtiments jusqu'à 3</w:t>
                      </w:r>
                      <w:r w:rsidR="00AC7495">
                        <w:rPr>
                          <w:rFonts w:ascii="Tw Cen MT" w:hAnsi="Tw Cen MT"/>
                          <w:b/>
                          <w:bCs/>
                          <w:sz w:val="18"/>
                          <w:szCs w:val="18"/>
                        </w:rPr>
                        <w:t xml:space="preserve"> </w:t>
                      </w:r>
                      <w:r w:rsidR="007E5BAD" w:rsidRPr="007E5BAD">
                        <w:rPr>
                          <w:rFonts w:ascii="Tw Cen MT" w:hAnsi="Tw Cen MT"/>
                          <w:b/>
                          <w:bCs/>
                          <w:sz w:val="18"/>
                          <w:szCs w:val="18"/>
                        </w:rPr>
                        <w:t>000 tonnes d'accéder au plan d'eau supérieur en 40 minutes.</w:t>
                      </w:r>
                    </w:p>
                    <w:p w:rsidR="007E5BAD" w:rsidRPr="00EE4614" w:rsidRDefault="007E5BAD" w:rsidP="007E5BAD">
                      <w:pPr>
                        <w:ind w:left="0"/>
                        <w:rPr>
                          <w:rFonts w:ascii="Tw Cen MT" w:hAnsi="Tw Cen MT"/>
                          <w:b/>
                          <w:bCs/>
                          <w:sz w:val="18"/>
                          <w:szCs w:val="18"/>
                        </w:rPr>
                      </w:pPr>
                      <w:r w:rsidRPr="007E5BAD">
                        <w:rPr>
                          <w:rFonts w:ascii="Tw Cen MT" w:hAnsi="Tw Cen MT"/>
                          <w:b/>
                          <w:bCs/>
                          <w:sz w:val="18"/>
                          <w:szCs w:val="18"/>
                        </w:rPr>
                        <w:t xml:space="preserve">Le </w:t>
                      </w:r>
                      <w:r w:rsidRPr="00EE4614">
                        <w:rPr>
                          <w:rFonts w:ascii="Tw Cen MT" w:hAnsi="Tw Cen MT"/>
                          <w:b/>
                          <w:bCs/>
                          <w:sz w:val="18"/>
                          <w:szCs w:val="18"/>
                          <w:u w:val="single"/>
                        </w:rPr>
                        <w:t xml:space="preserve">réservoir </w:t>
                      </w:r>
                      <w:r w:rsidR="00EE4614" w:rsidRPr="00EE4614">
                        <w:rPr>
                          <w:rFonts w:ascii="Tw Cen MT" w:hAnsi="Tw Cen MT"/>
                          <w:b/>
                          <w:bCs/>
                          <w:sz w:val="18"/>
                          <w:szCs w:val="18"/>
                          <w:u w:val="single"/>
                        </w:rPr>
                        <w:t>du barrage</w:t>
                      </w:r>
                      <w:r w:rsidR="00EE4614">
                        <w:rPr>
                          <w:rFonts w:ascii="Tw Cen MT" w:hAnsi="Tw Cen MT"/>
                          <w:b/>
                          <w:bCs/>
                          <w:sz w:val="18"/>
                          <w:szCs w:val="18"/>
                        </w:rPr>
                        <w:t xml:space="preserve"> se situe </w:t>
                      </w:r>
                      <w:r w:rsidRPr="007E5BAD">
                        <w:rPr>
                          <w:rFonts w:ascii="Tw Cen MT" w:hAnsi="Tw Cen MT"/>
                          <w:b/>
                          <w:bCs/>
                          <w:sz w:val="18"/>
                          <w:szCs w:val="18"/>
                        </w:rPr>
                        <w:t xml:space="preserve">en </w:t>
                      </w:r>
                      <w:r w:rsidRPr="00EE4614">
                        <w:rPr>
                          <w:rFonts w:ascii="Tw Cen MT" w:hAnsi="Tw Cen MT"/>
                          <w:b/>
                          <w:bCs/>
                          <w:sz w:val="18"/>
                          <w:szCs w:val="18"/>
                          <w:u w:val="single"/>
                        </w:rPr>
                        <w:t>amont du Yangzi</w:t>
                      </w:r>
                      <w:r w:rsidR="00EE4614">
                        <w:rPr>
                          <w:rFonts w:ascii="Tw Cen MT" w:hAnsi="Tw Cen MT"/>
                          <w:b/>
                          <w:bCs/>
                          <w:sz w:val="18"/>
                          <w:szCs w:val="18"/>
                        </w:rPr>
                        <w:t xml:space="preserve">. Il </w:t>
                      </w:r>
                      <w:r w:rsidRPr="007E5BAD">
                        <w:rPr>
                          <w:rFonts w:ascii="Tw Cen MT" w:hAnsi="Tw Cen MT"/>
                          <w:b/>
                          <w:bCs/>
                          <w:sz w:val="18"/>
                          <w:szCs w:val="18"/>
                        </w:rPr>
                        <w:t>mesure 663 km de Yichang à Chongqing pour une capacité maximale d'une quarantaine de milliards de m</w:t>
                      </w:r>
                      <w:r w:rsidRPr="00EE4614">
                        <w:rPr>
                          <w:rFonts w:ascii="Tw Cen MT" w:hAnsi="Tw Cen MT"/>
                          <w:b/>
                          <w:bCs/>
                          <w:sz w:val="18"/>
                          <w:szCs w:val="18"/>
                          <w:vertAlign w:val="superscript"/>
                        </w:rPr>
                        <w:t>3</w:t>
                      </w:r>
                      <w:r w:rsidR="00EE4614">
                        <w:rPr>
                          <w:rFonts w:ascii="Tw Cen MT" w:hAnsi="Tw Cen MT"/>
                          <w:b/>
                          <w:bCs/>
                          <w:sz w:val="18"/>
                          <w:szCs w:val="18"/>
                        </w:rPr>
                        <w:t>. Grâ</w:t>
                      </w:r>
                      <w:r w:rsidRPr="007E5BAD">
                        <w:rPr>
                          <w:rFonts w:ascii="Tw Cen MT" w:hAnsi="Tw Cen MT"/>
                          <w:b/>
                          <w:bCs/>
                          <w:sz w:val="18"/>
                          <w:szCs w:val="18"/>
                        </w:rPr>
                        <w:t>ce à ce lac artificiel, la navigabilité du Yangzi est considérablement améliorée permettant à des bateaux de 10 000 tonnes de remonter jusqu'à Chongqing pôle de développement stratégique de l'Ouest.</w:t>
                      </w:r>
                      <w:r w:rsidR="00EE4614">
                        <w:rPr>
                          <w:rFonts w:ascii="Tw Cen MT" w:hAnsi="Tw Cen MT"/>
                          <w:b/>
                          <w:bCs/>
                          <w:sz w:val="18"/>
                          <w:szCs w:val="18"/>
                        </w:rPr>
                        <w:t xml:space="preserve"> Enfin, </w:t>
                      </w:r>
                      <w:r w:rsidR="00EE4614" w:rsidRPr="00EE4614">
                        <w:rPr>
                          <w:rFonts w:ascii="Tw Cen MT" w:hAnsi="Tw Cen MT"/>
                          <w:b/>
                          <w:bCs/>
                          <w:sz w:val="18"/>
                          <w:szCs w:val="18"/>
                          <w:u w:val="single"/>
                        </w:rPr>
                        <w:t>l’aval du fleuve</w:t>
                      </w:r>
                      <w:r w:rsidRPr="007E5BAD">
                        <w:rPr>
                          <w:rFonts w:ascii="Tw Cen MT" w:hAnsi="Tw Cen MT"/>
                          <w:b/>
                          <w:bCs/>
                          <w:sz w:val="18"/>
                          <w:szCs w:val="18"/>
                        </w:rPr>
                        <w:t xml:space="preserve"> reçoit une partie de </w:t>
                      </w:r>
                      <w:r w:rsidR="00EE4614">
                        <w:rPr>
                          <w:rFonts w:ascii="Tw Cen MT" w:hAnsi="Tw Cen MT"/>
                          <w:b/>
                          <w:bCs/>
                          <w:sz w:val="18"/>
                          <w:szCs w:val="18"/>
                        </w:rPr>
                        <w:t>l’électricité produite par le barrage (ex : Shanghai située à 1000 km à vol d’oiseau)</w:t>
                      </w:r>
                      <w:r w:rsidR="00F74CB7">
                        <w:rPr>
                          <w:rFonts w:ascii="Tw Cen MT" w:hAnsi="Tw Cen MT"/>
                          <w:b/>
                          <w:bCs/>
                          <w:sz w:val="18"/>
                          <w:szCs w:val="18"/>
                        </w:rPr>
                        <w:t>.</w:t>
                      </w:r>
                    </w:p>
                    <w:p w:rsidR="007E5BAD" w:rsidRPr="007E5BAD" w:rsidRDefault="007E5BAD">
                      <w:pPr>
                        <w:ind w:left="0"/>
                        <w:rPr>
                          <w:rFonts w:ascii="Tw Cen MT" w:hAnsi="Tw Cen MT"/>
                          <w:sz w:val="18"/>
                          <w:szCs w:val="18"/>
                        </w:rPr>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672576" behindDoc="0" locked="0" layoutInCell="1" allowOverlap="1">
                <wp:simplePos x="0" y="0"/>
                <wp:positionH relativeFrom="column">
                  <wp:posOffset>5535930</wp:posOffset>
                </wp:positionH>
                <wp:positionV relativeFrom="paragraph">
                  <wp:posOffset>42545</wp:posOffset>
                </wp:positionV>
                <wp:extent cx="1847850" cy="733425"/>
                <wp:effectExtent l="11430" t="13970" r="17145" b="24130"/>
                <wp:wrapNone/>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7334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996889" w:rsidRPr="00996889" w:rsidRDefault="00996889">
                            <w:pPr>
                              <w:ind w:left="0"/>
                              <w:rPr>
                                <w:rFonts w:ascii="Tw Cen MT" w:hAnsi="Tw Cen MT"/>
                                <w:b/>
                                <w:sz w:val="18"/>
                                <w:szCs w:val="18"/>
                              </w:rPr>
                            </w:pPr>
                            <w:r w:rsidRPr="00996889">
                              <w:rPr>
                                <w:rFonts w:ascii="Tw Cen MT" w:hAnsi="Tw Cen MT"/>
                                <w:b/>
                                <w:smallCaps/>
                                <w:sz w:val="18"/>
                                <w:szCs w:val="18"/>
                                <w:u w:val="single"/>
                              </w:rPr>
                              <w:t>Consignes</w:t>
                            </w:r>
                            <w:r w:rsidRPr="00996889">
                              <w:rPr>
                                <w:rFonts w:ascii="Tw Cen MT" w:hAnsi="Tw Cen MT"/>
                                <w:b/>
                                <w:sz w:val="18"/>
                                <w:szCs w:val="18"/>
                              </w:rPr>
                              <w:t> : En vous servant du texte et des photographies ci-dessous, identifiez sur l’image satellite, les différents éléments du barrage. Complétez la légende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435.9pt;margin-top:3.35pt;width:145.5pt;height:5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" fillcolor="white [3201]" strokecolor="black [3213]" strokeweight="1pt">
                <v:fill color2="#b8cce4 [1300]" focus="100%" type="gradient"/>
                <v:shadow on="t" color="#243f60 [1604]" opacity=".5" offset="1pt"/>
                <v:textbox>
                  <w:txbxContent>
                    <w:p w:rsidR="00996889" w:rsidRPr="00996889" w:rsidRDefault="00996889">
                      <w:pPr>
                        <w:ind w:left="0"/>
                        <w:rPr>
                          <w:rFonts w:ascii="Tw Cen MT" w:hAnsi="Tw Cen MT"/>
                          <w:b/>
                          <w:sz w:val="18"/>
                          <w:szCs w:val="18"/>
                        </w:rPr>
                      </w:pPr>
                      <w:r w:rsidRPr="00996889">
                        <w:rPr>
                          <w:rFonts w:ascii="Tw Cen MT" w:hAnsi="Tw Cen MT"/>
                          <w:b/>
                          <w:smallCaps/>
                          <w:sz w:val="18"/>
                          <w:szCs w:val="18"/>
                          <w:u w:val="single"/>
                        </w:rPr>
                        <w:t>Consignes</w:t>
                      </w:r>
                      <w:r w:rsidRPr="00996889">
                        <w:rPr>
                          <w:rFonts w:ascii="Tw Cen MT" w:hAnsi="Tw Cen MT"/>
                          <w:b/>
                          <w:sz w:val="18"/>
                          <w:szCs w:val="18"/>
                        </w:rPr>
                        <w:t> : En vous servant du texte et des photographies ci-dessous, identifiez sur l’image satellite, les différents éléments du barrage. Complétez la légende</w:t>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673600" behindDoc="0" locked="0" layoutInCell="1" allowOverlap="1">
                <wp:simplePos x="0" y="0"/>
                <wp:positionH relativeFrom="column">
                  <wp:posOffset>-188595</wp:posOffset>
                </wp:positionH>
                <wp:positionV relativeFrom="paragraph">
                  <wp:posOffset>113665</wp:posOffset>
                </wp:positionV>
                <wp:extent cx="2276475" cy="7206615"/>
                <wp:effectExtent l="1905" t="0" r="0" b="4445"/>
                <wp:wrapNone/>
                <wp:docPr id="6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720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tblGrid>
                            <w:tr w:rsidR="00C90067" w:rsidTr="00C90067">
                              <w:trPr>
                                <w:trHeight w:val="1797"/>
                              </w:trPr>
                              <w:tc>
                                <w:tcPr>
                                  <w:tcW w:w="3171" w:type="dxa"/>
                                </w:tcPr>
                                <w:p w:rsidR="00996889" w:rsidRDefault="0057062A">
                                  <w:pPr>
                                    <w:ind w:left="0"/>
                                  </w:pPr>
                                  <w:r w:rsidRPr="0057062A">
                                    <w:rPr>
                                      <w:noProof/>
                                      <w:lang w:eastAsia="fr-FR"/>
                                    </w:rPr>
                                    <w:drawing>
                                      <wp:inline distT="0" distB="0" distL="0" distR="0">
                                        <wp:extent cx="1800225" cy="1080000"/>
                                        <wp:effectExtent l="19050" t="19050" r="28575" b="24900"/>
                                        <wp:docPr id="10" name="Image 10"/>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noChangeArrowheads="1"/>
                                                </pic:cNvPicPr>
                                              </pic:nvPicPr>
                                              <pic:blipFill>
                                                <a:blip r:embed="rId6">
                                                  <a:lum bright="10000"/>
                                                </a:blip>
                                                <a:srcRect/>
                                                <a:stretch>
                                                  <a:fillRect/>
                                                </a:stretch>
                                              </pic:blipFill>
                                              <pic:spPr bwMode="auto">
                                                <a:xfrm>
                                                  <a:off x="0" y="0"/>
                                                  <a:ext cx="1800225" cy="1080000"/>
                                                </a:xfrm>
                                                <a:prstGeom prst="rect">
                                                  <a:avLst/>
                                                </a:prstGeom>
                                                <a:ln w="19050" cap="sq">
                                                  <a:solidFill>
                                                    <a:srgbClr val="002060"/>
                                                  </a:solidFill>
                                                  <a:prstDash val="solid"/>
                                                  <a:miter lim="800000"/>
                                                </a:ln>
                                                <a:effectLst/>
                                              </pic:spPr>
                                            </pic:pic>
                                          </a:graphicData>
                                        </a:graphic>
                                      </wp:inline>
                                    </w:drawing>
                                  </w:r>
                                </w:p>
                              </w:tc>
                            </w:tr>
                            <w:tr w:rsidR="00C90067" w:rsidTr="00C90067">
                              <w:trPr>
                                <w:trHeight w:val="1813"/>
                              </w:trPr>
                              <w:tc>
                                <w:tcPr>
                                  <w:tcW w:w="3171" w:type="dxa"/>
                                </w:tcPr>
                                <w:p w:rsidR="00996889" w:rsidRDefault="0057062A">
                                  <w:pPr>
                                    <w:ind w:left="0"/>
                                  </w:pPr>
                                  <w:r w:rsidRPr="0057062A">
                                    <w:rPr>
                                      <w:noProof/>
                                      <w:lang w:eastAsia="fr-FR"/>
                                    </w:rPr>
                                    <w:drawing>
                                      <wp:inline distT="0" distB="0" distL="0" distR="0">
                                        <wp:extent cx="1800225" cy="1080000"/>
                                        <wp:effectExtent l="19050" t="19050" r="28575" b="24900"/>
                                        <wp:docPr id="11" name="Image 11"/>
                                        <wp:cNvGraphicFramePr/>
                                        <a:graphic xmlns:a="http://schemas.openxmlformats.org/drawingml/2006/main">
                                          <a:graphicData uri="http://schemas.openxmlformats.org/drawingml/2006/picture">
                                            <pic:pic xmlns:pic="http://schemas.openxmlformats.org/drawingml/2006/picture">
                                              <pic:nvPicPr>
                                                <pic:cNvPr id="24580" name="Picture 4"/>
                                                <pic:cNvPicPr preferRelativeResize="0">
                                                  <a:picLocks noChangeArrowheads="1"/>
                                                </pic:cNvPicPr>
                                              </pic:nvPicPr>
                                              <pic:blipFill>
                                                <a:blip r:embed="rId7">
                                                  <a:lum bright="10000" contrast="51000"/>
                                                </a:blip>
                                                <a:srcRect b="11450"/>
                                                <a:stretch>
                                                  <a:fillRect/>
                                                </a:stretch>
                                              </pic:blipFill>
                                              <pic:spPr bwMode="auto">
                                                <a:xfrm>
                                                  <a:off x="0" y="0"/>
                                                  <a:ext cx="1800225" cy="1080000"/>
                                                </a:xfrm>
                                                <a:prstGeom prst="rect">
                                                  <a:avLst/>
                                                </a:prstGeom>
                                                <a:noFill/>
                                                <a:ln w="19050">
                                                  <a:solidFill>
                                                    <a:srgbClr val="002060"/>
                                                  </a:solidFill>
                                                  <a:miter lim="800000"/>
                                                  <a:headEnd/>
                                                  <a:tailEnd/>
                                                </a:ln>
                                                <a:effectLst/>
                                              </pic:spPr>
                                            </pic:pic>
                                          </a:graphicData>
                                        </a:graphic>
                                      </wp:inline>
                                    </w:drawing>
                                  </w:r>
                                </w:p>
                              </w:tc>
                            </w:tr>
                            <w:tr w:rsidR="00996889" w:rsidTr="00C90067">
                              <w:trPr>
                                <w:trHeight w:val="1797"/>
                              </w:trPr>
                              <w:tc>
                                <w:tcPr>
                                  <w:tcW w:w="3171" w:type="dxa"/>
                                </w:tcPr>
                                <w:p w:rsidR="00996889" w:rsidRDefault="0057062A">
                                  <w:pPr>
                                    <w:ind w:left="0"/>
                                  </w:pPr>
                                  <w:r w:rsidRPr="0057062A">
                                    <w:rPr>
                                      <w:noProof/>
                                      <w:lang w:eastAsia="fr-FR"/>
                                    </w:rPr>
                                    <w:drawing>
                                      <wp:inline distT="0" distB="0" distL="0" distR="0">
                                        <wp:extent cx="1800225" cy="1080000"/>
                                        <wp:effectExtent l="19050" t="19050" r="28575" b="24900"/>
                                        <wp:docPr id="12" name="Image 12"/>
                                        <wp:cNvGraphicFramePr/>
                                        <a:graphic xmlns:a="http://schemas.openxmlformats.org/drawingml/2006/main">
                                          <a:graphicData uri="http://schemas.openxmlformats.org/drawingml/2006/picture">
                                            <pic:pic xmlns:pic="http://schemas.openxmlformats.org/drawingml/2006/picture">
                                              <pic:nvPicPr>
                                                <pic:cNvPr id="24581" name="Picture 5"/>
                                                <pic:cNvPicPr preferRelativeResize="0">
                                                  <a:picLocks noChangeArrowheads="1"/>
                                                </pic:cNvPicPr>
                                              </pic:nvPicPr>
                                              <pic:blipFill>
                                                <a:blip r:embed="rId8">
                                                  <a:lum bright="10000"/>
                                                </a:blip>
                                                <a:srcRect/>
                                                <a:stretch>
                                                  <a:fillRect/>
                                                </a:stretch>
                                              </pic:blipFill>
                                              <pic:spPr bwMode="auto">
                                                <a:xfrm>
                                                  <a:off x="0" y="0"/>
                                                  <a:ext cx="1800225" cy="1080000"/>
                                                </a:xfrm>
                                                <a:prstGeom prst="rect">
                                                  <a:avLst/>
                                                </a:prstGeom>
                                                <a:noFill/>
                                                <a:ln w="19050">
                                                  <a:solidFill>
                                                    <a:srgbClr val="002060"/>
                                                  </a:solidFill>
                                                  <a:miter lim="800000"/>
                                                  <a:headEnd/>
                                                  <a:tailEnd/>
                                                </a:ln>
                                                <a:effectLst/>
                                              </pic:spPr>
                                            </pic:pic>
                                          </a:graphicData>
                                        </a:graphic>
                                      </wp:inline>
                                    </w:drawing>
                                  </w:r>
                                </w:p>
                              </w:tc>
                            </w:tr>
                            <w:tr w:rsidR="00996889" w:rsidTr="00C90067">
                              <w:trPr>
                                <w:trHeight w:val="1813"/>
                              </w:trPr>
                              <w:tc>
                                <w:tcPr>
                                  <w:tcW w:w="3171" w:type="dxa"/>
                                </w:tcPr>
                                <w:p w:rsidR="00996889" w:rsidRDefault="0057062A">
                                  <w:pPr>
                                    <w:ind w:left="0"/>
                                  </w:pPr>
                                  <w:r w:rsidRPr="0057062A">
                                    <w:rPr>
                                      <w:noProof/>
                                      <w:lang w:eastAsia="fr-FR"/>
                                    </w:rPr>
                                    <w:drawing>
                                      <wp:inline distT="0" distB="0" distL="0" distR="0">
                                        <wp:extent cx="1800225" cy="1080000"/>
                                        <wp:effectExtent l="19050" t="19050" r="28575" b="24900"/>
                                        <wp:docPr id="13" name="Image 13"/>
                                        <wp:cNvGraphicFramePr/>
                                        <a:graphic xmlns:a="http://schemas.openxmlformats.org/drawingml/2006/main">
                                          <a:graphicData uri="http://schemas.openxmlformats.org/drawingml/2006/picture">
                                            <pic:pic xmlns:pic="http://schemas.openxmlformats.org/drawingml/2006/picture">
                                              <pic:nvPicPr>
                                                <pic:cNvPr id="24582" name="Picture 6"/>
                                                <pic:cNvPicPr>
                                                  <a:picLocks noChangeAspect="1" noChangeArrowheads="1"/>
                                                </pic:cNvPicPr>
                                              </pic:nvPicPr>
                                              <pic:blipFill>
                                                <a:blip r:embed="rId9"/>
                                                <a:srcRect/>
                                                <a:stretch>
                                                  <a:fillRect/>
                                                </a:stretch>
                                              </pic:blipFill>
                                              <pic:spPr bwMode="auto">
                                                <a:xfrm>
                                                  <a:off x="0" y="0"/>
                                                  <a:ext cx="1800225" cy="1080000"/>
                                                </a:xfrm>
                                                <a:prstGeom prst="rect">
                                                  <a:avLst/>
                                                </a:prstGeom>
                                                <a:noFill/>
                                                <a:ln w="19050">
                                                  <a:solidFill>
                                                    <a:schemeClr val="tx2">
                                                      <a:lumMod val="75000"/>
                                                    </a:schemeClr>
                                                  </a:solidFill>
                                                  <a:miter lim="800000"/>
                                                  <a:headEnd/>
                                                  <a:tailEnd/>
                                                </a:ln>
                                                <a:effectLst/>
                                              </pic:spPr>
                                            </pic:pic>
                                          </a:graphicData>
                                        </a:graphic>
                                      </wp:inline>
                                    </w:drawing>
                                  </w:r>
                                </w:p>
                              </w:tc>
                            </w:tr>
                            <w:tr w:rsidR="00996889" w:rsidTr="00C90067">
                              <w:trPr>
                                <w:trHeight w:val="1797"/>
                              </w:trPr>
                              <w:tc>
                                <w:tcPr>
                                  <w:tcW w:w="3171" w:type="dxa"/>
                                </w:tcPr>
                                <w:p w:rsidR="00996889" w:rsidRDefault="0057062A">
                                  <w:pPr>
                                    <w:ind w:left="0"/>
                                  </w:pPr>
                                  <w:r w:rsidRPr="0057062A">
                                    <w:rPr>
                                      <w:noProof/>
                                      <w:lang w:eastAsia="fr-FR"/>
                                    </w:rPr>
                                    <w:drawing>
                                      <wp:inline distT="0" distB="0" distL="0" distR="0">
                                        <wp:extent cx="1800225" cy="1080000"/>
                                        <wp:effectExtent l="19050" t="19050" r="28575" b="24900"/>
                                        <wp:docPr id="14" name="Image 14" descr="http://french.beijingreview.com.cn/alaune/download/site64/20070803/0013729ad013081d21210d.jpg"/>
                                        <wp:cNvGraphicFramePr/>
                                        <a:graphic xmlns:a="http://schemas.openxmlformats.org/drawingml/2006/main">
                                          <a:graphicData uri="http://schemas.openxmlformats.org/drawingml/2006/picture">
                                            <pic:pic xmlns:pic="http://schemas.openxmlformats.org/drawingml/2006/picture">
                                              <pic:nvPicPr>
                                                <pic:cNvPr id="24585" name="Picture 9" descr="http://french.beijingreview.com.cn/alaune/download/site64/20070803/0013729ad013081d21210d.jpg"/>
                                                <pic:cNvPicPr>
                                                  <a:picLocks noChangeAspect="1" noChangeArrowheads="1"/>
                                                </pic:cNvPicPr>
                                              </pic:nvPicPr>
                                              <pic:blipFill>
                                                <a:blip r:embed="rId10">
                                                  <a:lum bright="-7000" contrast="26000"/>
                                                </a:blip>
                                                <a:srcRect b="14576"/>
                                                <a:stretch>
                                                  <a:fillRect/>
                                                </a:stretch>
                                              </pic:blipFill>
                                              <pic:spPr bwMode="auto">
                                                <a:xfrm>
                                                  <a:off x="0" y="0"/>
                                                  <a:ext cx="1800225" cy="1080000"/>
                                                </a:xfrm>
                                                <a:prstGeom prst="rect">
                                                  <a:avLst/>
                                                </a:prstGeom>
                                                <a:noFill/>
                                                <a:ln w="19050">
                                                  <a:solidFill>
                                                    <a:srgbClr val="002060"/>
                                                  </a:solidFill>
                                                </a:ln>
                                              </pic:spPr>
                                            </pic:pic>
                                          </a:graphicData>
                                        </a:graphic>
                                      </wp:inline>
                                    </w:drawing>
                                  </w:r>
                                </w:p>
                              </w:tc>
                            </w:tr>
                            <w:tr w:rsidR="00996889" w:rsidTr="00C90067">
                              <w:trPr>
                                <w:trHeight w:val="1705"/>
                              </w:trPr>
                              <w:tc>
                                <w:tcPr>
                                  <w:tcW w:w="3171" w:type="dxa"/>
                                </w:tcPr>
                                <w:p w:rsidR="00996889" w:rsidRDefault="0057062A">
                                  <w:pPr>
                                    <w:ind w:left="0"/>
                                  </w:pPr>
                                  <w:r w:rsidRPr="0057062A">
                                    <w:rPr>
                                      <w:noProof/>
                                      <w:lang w:eastAsia="fr-FR"/>
                                    </w:rPr>
                                    <w:drawing>
                                      <wp:inline distT="0" distB="0" distL="0" distR="0">
                                        <wp:extent cx="1800225" cy="1008000"/>
                                        <wp:effectExtent l="19050" t="19050" r="28575" b="20700"/>
                                        <wp:docPr id="15" name="Image 15" descr="bateaux trois gorges"/>
                                        <wp:cNvGraphicFramePr/>
                                        <a:graphic xmlns:a="http://schemas.openxmlformats.org/drawingml/2006/main">
                                          <a:graphicData uri="http://schemas.openxmlformats.org/drawingml/2006/picture">
                                            <pic:pic xmlns:pic="http://schemas.openxmlformats.org/drawingml/2006/picture">
                                              <pic:nvPicPr>
                                                <pic:cNvPr id="2050" name="Picture 2" descr="bateaux trois gorges"/>
                                                <pic:cNvPicPr>
                                                  <a:picLocks noChangeAspect="1" noChangeArrowheads="1"/>
                                                </pic:cNvPicPr>
                                              </pic:nvPicPr>
                                              <pic:blipFill>
                                                <a:blip r:embed="rId11"/>
                                                <a:srcRect t="48185" r="51389"/>
                                                <a:stretch>
                                                  <a:fillRect/>
                                                </a:stretch>
                                              </pic:blipFill>
                                              <pic:spPr bwMode="auto">
                                                <a:xfrm>
                                                  <a:off x="0" y="0"/>
                                                  <a:ext cx="1800225" cy="1008000"/>
                                                </a:xfrm>
                                                <a:prstGeom prst="rect">
                                                  <a:avLst/>
                                                </a:prstGeom>
                                                <a:noFill/>
                                                <a:ln w="19050">
                                                  <a:solidFill>
                                                    <a:srgbClr val="002060"/>
                                                  </a:solidFill>
                                                </a:ln>
                                              </pic:spPr>
                                            </pic:pic>
                                          </a:graphicData>
                                        </a:graphic>
                                      </wp:inline>
                                    </w:drawing>
                                  </w:r>
                                </w:p>
                              </w:tc>
                            </w:tr>
                          </w:tbl>
                          <w:p w:rsidR="00996889" w:rsidRDefault="0099688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14.85pt;margin-top:8.95pt;width:179.25pt;height:567.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ROuw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" filled="f" stroked="f">
                <v:textbo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tblGrid>
                      <w:tr w:rsidR="00C90067" w:rsidTr="00C90067">
                        <w:trPr>
                          <w:trHeight w:val="1797"/>
                        </w:trPr>
                        <w:tc>
                          <w:tcPr>
                            <w:tcW w:w="3171" w:type="dxa"/>
                          </w:tcPr>
                          <w:p w:rsidR="00996889" w:rsidRDefault="0057062A">
                            <w:pPr>
                              <w:ind w:left="0"/>
                            </w:pPr>
                            <w:r w:rsidRPr="0057062A">
                              <w:rPr>
                                <w:noProof/>
                                <w:lang w:eastAsia="fr-FR"/>
                              </w:rPr>
                              <w:drawing>
                                <wp:inline distT="0" distB="0" distL="0" distR="0">
                                  <wp:extent cx="1800225" cy="1080000"/>
                                  <wp:effectExtent l="19050" t="19050" r="28575" b="24900"/>
                                  <wp:docPr id="10" name="Image 10"/>
                                  <wp:cNvGraphicFramePr/>
                                  <a:graphic xmlns:a="http://schemas.openxmlformats.org/drawingml/2006/main">
                                    <a:graphicData uri="http://schemas.openxmlformats.org/drawingml/2006/picture">
                                      <pic:pic xmlns:pic="http://schemas.openxmlformats.org/drawingml/2006/picture">
                                        <pic:nvPicPr>
                                          <pic:cNvPr id="24579" name="Picture 3"/>
                                          <pic:cNvPicPr>
                                            <a:picLocks noChangeAspect="1" noChangeArrowheads="1"/>
                                          </pic:cNvPicPr>
                                        </pic:nvPicPr>
                                        <pic:blipFill>
                                          <a:blip r:embed="rId6">
                                            <a:lum bright="10000"/>
                                          </a:blip>
                                          <a:srcRect/>
                                          <a:stretch>
                                            <a:fillRect/>
                                          </a:stretch>
                                        </pic:blipFill>
                                        <pic:spPr bwMode="auto">
                                          <a:xfrm>
                                            <a:off x="0" y="0"/>
                                            <a:ext cx="1800225" cy="1080000"/>
                                          </a:xfrm>
                                          <a:prstGeom prst="rect">
                                            <a:avLst/>
                                          </a:prstGeom>
                                          <a:ln w="19050" cap="sq">
                                            <a:solidFill>
                                              <a:srgbClr val="002060"/>
                                            </a:solidFill>
                                            <a:prstDash val="solid"/>
                                            <a:miter lim="800000"/>
                                          </a:ln>
                                          <a:effectLst/>
                                        </pic:spPr>
                                      </pic:pic>
                                    </a:graphicData>
                                  </a:graphic>
                                </wp:inline>
                              </w:drawing>
                            </w:r>
                          </w:p>
                        </w:tc>
                      </w:tr>
                      <w:tr w:rsidR="00C90067" w:rsidTr="00C90067">
                        <w:trPr>
                          <w:trHeight w:val="1813"/>
                        </w:trPr>
                        <w:tc>
                          <w:tcPr>
                            <w:tcW w:w="3171" w:type="dxa"/>
                          </w:tcPr>
                          <w:p w:rsidR="00996889" w:rsidRDefault="0057062A">
                            <w:pPr>
                              <w:ind w:left="0"/>
                            </w:pPr>
                            <w:r w:rsidRPr="0057062A">
                              <w:rPr>
                                <w:noProof/>
                                <w:lang w:eastAsia="fr-FR"/>
                              </w:rPr>
                              <w:drawing>
                                <wp:inline distT="0" distB="0" distL="0" distR="0">
                                  <wp:extent cx="1800225" cy="1080000"/>
                                  <wp:effectExtent l="19050" t="19050" r="28575" b="24900"/>
                                  <wp:docPr id="11" name="Image 11"/>
                                  <wp:cNvGraphicFramePr/>
                                  <a:graphic xmlns:a="http://schemas.openxmlformats.org/drawingml/2006/main">
                                    <a:graphicData uri="http://schemas.openxmlformats.org/drawingml/2006/picture">
                                      <pic:pic xmlns:pic="http://schemas.openxmlformats.org/drawingml/2006/picture">
                                        <pic:nvPicPr>
                                          <pic:cNvPr id="24580" name="Picture 4"/>
                                          <pic:cNvPicPr preferRelativeResize="0">
                                            <a:picLocks noChangeArrowheads="1"/>
                                          </pic:cNvPicPr>
                                        </pic:nvPicPr>
                                        <pic:blipFill>
                                          <a:blip r:embed="rId7">
                                            <a:lum bright="10000" contrast="51000"/>
                                          </a:blip>
                                          <a:srcRect b="11450"/>
                                          <a:stretch>
                                            <a:fillRect/>
                                          </a:stretch>
                                        </pic:blipFill>
                                        <pic:spPr bwMode="auto">
                                          <a:xfrm>
                                            <a:off x="0" y="0"/>
                                            <a:ext cx="1800225" cy="1080000"/>
                                          </a:xfrm>
                                          <a:prstGeom prst="rect">
                                            <a:avLst/>
                                          </a:prstGeom>
                                          <a:noFill/>
                                          <a:ln w="19050">
                                            <a:solidFill>
                                              <a:srgbClr val="002060"/>
                                            </a:solidFill>
                                            <a:miter lim="800000"/>
                                            <a:headEnd/>
                                            <a:tailEnd/>
                                          </a:ln>
                                          <a:effectLst/>
                                        </pic:spPr>
                                      </pic:pic>
                                    </a:graphicData>
                                  </a:graphic>
                                </wp:inline>
                              </w:drawing>
                            </w:r>
                          </w:p>
                        </w:tc>
                      </w:tr>
                      <w:tr w:rsidR="00996889" w:rsidTr="00C90067">
                        <w:trPr>
                          <w:trHeight w:val="1797"/>
                        </w:trPr>
                        <w:tc>
                          <w:tcPr>
                            <w:tcW w:w="3171" w:type="dxa"/>
                          </w:tcPr>
                          <w:p w:rsidR="00996889" w:rsidRDefault="0057062A">
                            <w:pPr>
                              <w:ind w:left="0"/>
                            </w:pPr>
                            <w:r w:rsidRPr="0057062A">
                              <w:rPr>
                                <w:noProof/>
                                <w:lang w:eastAsia="fr-FR"/>
                              </w:rPr>
                              <w:drawing>
                                <wp:inline distT="0" distB="0" distL="0" distR="0">
                                  <wp:extent cx="1800225" cy="1080000"/>
                                  <wp:effectExtent l="19050" t="19050" r="28575" b="24900"/>
                                  <wp:docPr id="12" name="Image 12"/>
                                  <wp:cNvGraphicFramePr/>
                                  <a:graphic xmlns:a="http://schemas.openxmlformats.org/drawingml/2006/main">
                                    <a:graphicData uri="http://schemas.openxmlformats.org/drawingml/2006/picture">
                                      <pic:pic xmlns:pic="http://schemas.openxmlformats.org/drawingml/2006/picture">
                                        <pic:nvPicPr>
                                          <pic:cNvPr id="24581" name="Picture 5"/>
                                          <pic:cNvPicPr preferRelativeResize="0">
                                            <a:picLocks noChangeArrowheads="1"/>
                                          </pic:cNvPicPr>
                                        </pic:nvPicPr>
                                        <pic:blipFill>
                                          <a:blip r:embed="rId8">
                                            <a:lum bright="10000"/>
                                          </a:blip>
                                          <a:srcRect/>
                                          <a:stretch>
                                            <a:fillRect/>
                                          </a:stretch>
                                        </pic:blipFill>
                                        <pic:spPr bwMode="auto">
                                          <a:xfrm>
                                            <a:off x="0" y="0"/>
                                            <a:ext cx="1800225" cy="1080000"/>
                                          </a:xfrm>
                                          <a:prstGeom prst="rect">
                                            <a:avLst/>
                                          </a:prstGeom>
                                          <a:noFill/>
                                          <a:ln w="19050">
                                            <a:solidFill>
                                              <a:srgbClr val="002060"/>
                                            </a:solidFill>
                                            <a:miter lim="800000"/>
                                            <a:headEnd/>
                                            <a:tailEnd/>
                                          </a:ln>
                                          <a:effectLst/>
                                        </pic:spPr>
                                      </pic:pic>
                                    </a:graphicData>
                                  </a:graphic>
                                </wp:inline>
                              </w:drawing>
                            </w:r>
                          </w:p>
                        </w:tc>
                      </w:tr>
                      <w:tr w:rsidR="00996889" w:rsidTr="00C90067">
                        <w:trPr>
                          <w:trHeight w:val="1813"/>
                        </w:trPr>
                        <w:tc>
                          <w:tcPr>
                            <w:tcW w:w="3171" w:type="dxa"/>
                          </w:tcPr>
                          <w:p w:rsidR="00996889" w:rsidRDefault="0057062A">
                            <w:pPr>
                              <w:ind w:left="0"/>
                            </w:pPr>
                            <w:r w:rsidRPr="0057062A">
                              <w:rPr>
                                <w:noProof/>
                                <w:lang w:eastAsia="fr-FR"/>
                              </w:rPr>
                              <w:drawing>
                                <wp:inline distT="0" distB="0" distL="0" distR="0">
                                  <wp:extent cx="1800225" cy="1080000"/>
                                  <wp:effectExtent l="19050" t="19050" r="28575" b="24900"/>
                                  <wp:docPr id="13" name="Image 13"/>
                                  <wp:cNvGraphicFramePr/>
                                  <a:graphic xmlns:a="http://schemas.openxmlformats.org/drawingml/2006/main">
                                    <a:graphicData uri="http://schemas.openxmlformats.org/drawingml/2006/picture">
                                      <pic:pic xmlns:pic="http://schemas.openxmlformats.org/drawingml/2006/picture">
                                        <pic:nvPicPr>
                                          <pic:cNvPr id="24582" name="Picture 6"/>
                                          <pic:cNvPicPr>
                                            <a:picLocks noChangeAspect="1" noChangeArrowheads="1"/>
                                          </pic:cNvPicPr>
                                        </pic:nvPicPr>
                                        <pic:blipFill>
                                          <a:blip r:embed="rId9"/>
                                          <a:srcRect/>
                                          <a:stretch>
                                            <a:fillRect/>
                                          </a:stretch>
                                        </pic:blipFill>
                                        <pic:spPr bwMode="auto">
                                          <a:xfrm>
                                            <a:off x="0" y="0"/>
                                            <a:ext cx="1800225" cy="1080000"/>
                                          </a:xfrm>
                                          <a:prstGeom prst="rect">
                                            <a:avLst/>
                                          </a:prstGeom>
                                          <a:noFill/>
                                          <a:ln w="19050">
                                            <a:solidFill>
                                              <a:schemeClr val="tx2">
                                                <a:lumMod val="75000"/>
                                              </a:schemeClr>
                                            </a:solidFill>
                                            <a:miter lim="800000"/>
                                            <a:headEnd/>
                                            <a:tailEnd/>
                                          </a:ln>
                                          <a:effectLst/>
                                        </pic:spPr>
                                      </pic:pic>
                                    </a:graphicData>
                                  </a:graphic>
                                </wp:inline>
                              </w:drawing>
                            </w:r>
                          </w:p>
                        </w:tc>
                      </w:tr>
                      <w:tr w:rsidR="00996889" w:rsidTr="00C90067">
                        <w:trPr>
                          <w:trHeight w:val="1797"/>
                        </w:trPr>
                        <w:tc>
                          <w:tcPr>
                            <w:tcW w:w="3171" w:type="dxa"/>
                          </w:tcPr>
                          <w:p w:rsidR="00996889" w:rsidRDefault="0057062A">
                            <w:pPr>
                              <w:ind w:left="0"/>
                            </w:pPr>
                            <w:r w:rsidRPr="0057062A">
                              <w:rPr>
                                <w:noProof/>
                                <w:lang w:eastAsia="fr-FR"/>
                              </w:rPr>
                              <w:drawing>
                                <wp:inline distT="0" distB="0" distL="0" distR="0">
                                  <wp:extent cx="1800225" cy="1080000"/>
                                  <wp:effectExtent l="19050" t="19050" r="28575" b="24900"/>
                                  <wp:docPr id="14" name="Image 14" descr="http://french.beijingreview.com.cn/alaune/download/site64/20070803/0013729ad013081d21210d.jpg"/>
                                  <wp:cNvGraphicFramePr/>
                                  <a:graphic xmlns:a="http://schemas.openxmlformats.org/drawingml/2006/main">
                                    <a:graphicData uri="http://schemas.openxmlformats.org/drawingml/2006/picture">
                                      <pic:pic xmlns:pic="http://schemas.openxmlformats.org/drawingml/2006/picture">
                                        <pic:nvPicPr>
                                          <pic:cNvPr id="24585" name="Picture 9" descr="http://french.beijingreview.com.cn/alaune/download/site64/20070803/0013729ad013081d21210d.jpg"/>
                                          <pic:cNvPicPr>
                                            <a:picLocks noChangeAspect="1" noChangeArrowheads="1"/>
                                          </pic:cNvPicPr>
                                        </pic:nvPicPr>
                                        <pic:blipFill>
                                          <a:blip r:embed="rId10">
                                            <a:lum bright="-7000" contrast="26000"/>
                                          </a:blip>
                                          <a:srcRect b="14576"/>
                                          <a:stretch>
                                            <a:fillRect/>
                                          </a:stretch>
                                        </pic:blipFill>
                                        <pic:spPr bwMode="auto">
                                          <a:xfrm>
                                            <a:off x="0" y="0"/>
                                            <a:ext cx="1800225" cy="1080000"/>
                                          </a:xfrm>
                                          <a:prstGeom prst="rect">
                                            <a:avLst/>
                                          </a:prstGeom>
                                          <a:noFill/>
                                          <a:ln w="19050">
                                            <a:solidFill>
                                              <a:srgbClr val="002060"/>
                                            </a:solidFill>
                                          </a:ln>
                                        </pic:spPr>
                                      </pic:pic>
                                    </a:graphicData>
                                  </a:graphic>
                                </wp:inline>
                              </w:drawing>
                            </w:r>
                          </w:p>
                        </w:tc>
                      </w:tr>
                      <w:tr w:rsidR="00996889" w:rsidTr="00C90067">
                        <w:trPr>
                          <w:trHeight w:val="1705"/>
                        </w:trPr>
                        <w:tc>
                          <w:tcPr>
                            <w:tcW w:w="3171" w:type="dxa"/>
                          </w:tcPr>
                          <w:p w:rsidR="00996889" w:rsidRDefault="0057062A">
                            <w:pPr>
                              <w:ind w:left="0"/>
                            </w:pPr>
                            <w:r w:rsidRPr="0057062A">
                              <w:rPr>
                                <w:noProof/>
                                <w:lang w:eastAsia="fr-FR"/>
                              </w:rPr>
                              <w:drawing>
                                <wp:inline distT="0" distB="0" distL="0" distR="0">
                                  <wp:extent cx="1800225" cy="1008000"/>
                                  <wp:effectExtent l="19050" t="19050" r="28575" b="20700"/>
                                  <wp:docPr id="15" name="Image 15" descr="bateaux trois gorges"/>
                                  <wp:cNvGraphicFramePr/>
                                  <a:graphic xmlns:a="http://schemas.openxmlformats.org/drawingml/2006/main">
                                    <a:graphicData uri="http://schemas.openxmlformats.org/drawingml/2006/picture">
                                      <pic:pic xmlns:pic="http://schemas.openxmlformats.org/drawingml/2006/picture">
                                        <pic:nvPicPr>
                                          <pic:cNvPr id="2050" name="Picture 2" descr="bateaux trois gorges"/>
                                          <pic:cNvPicPr>
                                            <a:picLocks noChangeAspect="1" noChangeArrowheads="1"/>
                                          </pic:cNvPicPr>
                                        </pic:nvPicPr>
                                        <pic:blipFill>
                                          <a:blip r:embed="rId11"/>
                                          <a:srcRect t="48185" r="51389"/>
                                          <a:stretch>
                                            <a:fillRect/>
                                          </a:stretch>
                                        </pic:blipFill>
                                        <pic:spPr bwMode="auto">
                                          <a:xfrm>
                                            <a:off x="0" y="0"/>
                                            <a:ext cx="1800225" cy="1008000"/>
                                          </a:xfrm>
                                          <a:prstGeom prst="rect">
                                            <a:avLst/>
                                          </a:prstGeom>
                                          <a:noFill/>
                                          <a:ln w="19050">
                                            <a:solidFill>
                                              <a:srgbClr val="002060"/>
                                            </a:solidFill>
                                          </a:ln>
                                        </pic:spPr>
                                      </pic:pic>
                                    </a:graphicData>
                                  </a:graphic>
                                </wp:inline>
                              </w:drawing>
                            </w:r>
                          </w:p>
                        </w:tc>
                      </w:tr>
                    </w:tbl>
                    <w:p w:rsidR="00996889" w:rsidRDefault="00996889">
                      <w:pPr>
                        <w:ind w:left="0"/>
                      </w:pP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658240" behindDoc="0" locked="0" layoutInCell="1" allowOverlap="1">
                <wp:simplePos x="0" y="0"/>
                <wp:positionH relativeFrom="margin">
                  <wp:posOffset>1576070</wp:posOffset>
                </wp:positionH>
                <wp:positionV relativeFrom="paragraph">
                  <wp:posOffset>115570</wp:posOffset>
                </wp:positionV>
                <wp:extent cx="6019800" cy="3867150"/>
                <wp:effectExtent l="4445" t="127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86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AD" w:rsidRDefault="00F522FB" w:rsidP="007E5BAD">
                            <w:pPr>
                              <w:ind w:left="0"/>
                              <w:jc w:val="center"/>
                            </w:pPr>
                            <w:r w:rsidRPr="00F522FB">
                              <w:rPr>
                                <w:noProof/>
                                <w:lang w:eastAsia="fr-FR"/>
                              </w:rPr>
                              <w:drawing>
                                <wp:inline distT="0" distB="0" distL="0" distR="0">
                                  <wp:extent cx="5527332" cy="3731741"/>
                                  <wp:effectExtent l="19050" t="0" r="0" b="0"/>
                                  <wp:docPr id="27" name="Obje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48" cy="4511874"/>
                                            <a:chOff x="142844" y="345886"/>
                                            <a:chExt cx="6858048" cy="4511874"/>
                                          </a:xfrm>
                                        </a:grpSpPr>
                                        <a:grpSp>
                                          <a:nvGrpSpPr>
                                            <a:cNvPr id="56" name="Groupe 55"/>
                                            <a:cNvGrpSpPr/>
                                          </a:nvGrpSpPr>
                                          <a:grpSpPr>
                                            <a:xfrm>
                                              <a:off x="142844" y="345886"/>
                                              <a:ext cx="6858048" cy="4511874"/>
                                              <a:chOff x="142844" y="345886"/>
                                              <a:chExt cx="6858048" cy="4511874"/>
                                            </a:xfrm>
                                          </a:grpSpPr>
                                          <a:pic>
                                            <a:nvPicPr>
                                              <a:cNvPr id="24578" name="Picture 2"/>
                                              <a:cNvPicPr>
                                                <a:picLocks noChangeAspect="1" noChangeArrowheads="1"/>
                                              </a:cNvPicPr>
                                            </a:nvPicPr>
                                            <a:blipFill>
                                              <a:blip r:embed="rId12"/>
                                              <a:srcRect l="16146" t="11666" r="4687" b="5000"/>
                                              <a:stretch>
                                                <a:fillRect/>
                                              </a:stretch>
                                            </a:blipFill>
                                            <a:spPr bwMode="auto">
                                              <a:xfrm>
                                                <a:off x="142844" y="345886"/>
                                                <a:ext cx="6858048" cy="4511874"/>
                                              </a:xfrm>
                                              <a:prstGeom prst="rect">
                                                <a:avLst/>
                                              </a:prstGeom>
                                              <a:ln w="19050" cap="sq">
                                                <a:solidFill>
                                                  <a:srgbClr val="002060"/>
                                                </a:solidFill>
                                                <a:prstDash val="solid"/>
                                                <a:miter lim="800000"/>
                                              </a:ln>
                                              <a:effectLst>
                                                <a:outerShdw blurRad="50800" dist="38100" dir="2700000" algn="tl" rotWithShape="0">
                                                  <a:srgbClr val="000000">
                                                    <a:alpha val="43000"/>
                                                  </a:srgbClr>
                                                </a:outerShdw>
                                              </a:effectLst>
                                            </a:spPr>
                                          </a:pic>
                                          <a:sp>
                                            <a:nvSpPr>
                                              <a:cNvPr id="3" name="ZoneTexte 2"/>
                                              <a:cNvSpPr txBox="1"/>
                                            </a:nvSpPr>
                                            <a:spPr>
                                              <a:xfrm>
                                                <a:off x="4357686" y="357166"/>
                                                <a:ext cx="2101344"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cap="small" dirty="0" smtClean="0">
                                                      <a:solidFill>
                                                        <a:schemeClr val="accent1">
                                                          <a:lumMod val="20000"/>
                                                          <a:lumOff val="80000"/>
                                                        </a:schemeClr>
                                                      </a:solidFill>
                                                      <a:effectLst>
                                                        <a:outerShdw blurRad="38100" dist="38100" dir="2700000" algn="tl">
                                                          <a:srgbClr val="000000">
                                                            <a:alpha val="43137"/>
                                                          </a:srgbClr>
                                                        </a:outerShdw>
                                                      </a:effectLst>
                                                      <a:latin typeface="Tw Cen MT" pitchFamily="34" charset="0"/>
                                                    </a:rPr>
                                                    <a:t>Barrage des Trois Gorges</a:t>
                                                  </a:r>
                                                  <a:endParaRPr lang="fr-FR" sz="1400" b="1" cap="small" dirty="0">
                                                    <a:solidFill>
                                                      <a:schemeClr val="accent1">
                                                        <a:lumMod val="20000"/>
                                                        <a:lumOff val="80000"/>
                                                      </a:schemeClr>
                                                    </a:solidFill>
                                                    <a:effectLst>
                                                      <a:outerShdw blurRad="38100" dist="38100" dir="2700000" algn="tl">
                                                        <a:srgbClr val="000000">
                                                          <a:alpha val="43137"/>
                                                        </a:srgbClr>
                                                      </a:outerShdw>
                                                    </a:effectLst>
                                                    <a:latin typeface="Tw Cen MT" pitchFamily="34" charset="0"/>
                                                  </a:endParaRPr>
                                                </a:p>
                                              </a:txBody>
                                              <a:useSpRect/>
                                            </a:txSp>
                                          </a:sp>
                                          <a:sp>
                                            <a:nvSpPr>
                                              <a:cNvPr id="10" name="Forme libre 9"/>
                                              <a:cNvSpPr/>
                                            </a:nvSpPr>
                                            <a:spPr>
                                              <a:xfrm>
                                                <a:off x="2807368" y="2946400"/>
                                                <a:ext cx="1475874" cy="1550737"/>
                                              </a:xfrm>
                                              <a:custGeom>
                                                <a:avLst/>
                                                <a:gdLst>
                                                  <a:gd name="connsiteX0" fmla="*/ 0 w 1475874"/>
                                                  <a:gd name="connsiteY0" fmla="*/ 1550737 h 1550737"/>
                                                  <a:gd name="connsiteX1" fmla="*/ 1475874 w 1475874"/>
                                                  <a:gd name="connsiteY1" fmla="*/ 0 h 1550737"/>
                                                </a:gdLst>
                                                <a:ahLst/>
                                                <a:cxnLst>
                                                  <a:cxn ang="0">
                                                    <a:pos x="connsiteX0" y="connsiteY0"/>
                                                  </a:cxn>
                                                  <a:cxn ang="0">
                                                    <a:pos x="connsiteX1" y="connsiteY1"/>
                                                  </a:cxn>
                                                </a:cxnLst>
                                                <a:rect l="l" t="t" r="r" b="b"/>
                                                <a:pathLst>
                                                  <a:path w="1475874" h="1550737">
                                                    <a:moveTo>
                                                      <a:pt x="0" y="1550737"/>
                                                    </a:moveTo>
                                                    <a:lnTo>
                                                      <a:pt x="1475874" y="0"/>
                                                    </a:lnTo>
                                                  </a:path>
                                                </a:pathLst>
                                              </a:custGeom>
                                              <a:ln>
                                                <a:solidFill>
                                                  <a:srgbClr val="002060"/>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accent1"/>
                                              </a:lnRef>
                                              <a:fillRef idx="0">
                                                <a:schemeClr val="accent1"/>
                                              </a:fillRef>
                                              <a:effectRef idx="2">
                                                <a:schemeClr val="accent1"/>
                                              </a:effectRef>
                                              <a:fontRef idx="minor">
                                                <a:schemeClr val="tx1"/>
                                              </a:fontRef>
                                            </a:style>
                                          </a:sp>
                                          <a:sp>
                                            <a:nvSpPr>
                                              <a:cNvPr id="16" name="Forme libre 15"/>
                                              <a:cNvSpPr/>
                                            </a:nvSpPr>
                                            <a:spPr>
                                              <a:xfrm>
                                                <a:off x="2508422" y="1136822"/>
                                                <a:ext cx="1729946" cy="1828800"/>
                                              </a:xfrm>
                                              <a:custGeom>
                                                <a:avLst/>
                                                <a:gdLst>
                                                  <a:gd name="connsiteX0" fmla="*/ 1729946 w 1729946"/>
                                                  <a:gd name="connsiteY0" fmla="*/ 1828800 h 1828800"/>
                                                  <a:gd name="connsiteX1" fmla="*/ 222421 w 1729946"/>
                                                  <a:gd name="connsiteY1" fmla="*/ 617837 h 1828800"/>
                                                  <a:gd name="connsiteX2" fmla="*/ 0 w 1729946"/>
                                                  <a:gd name="connsiteY2" fmla="*/ 0 h 1828800"/>
                                                </a:gdLst>
                                                <a:ahLst/>
                                                <a:cxnLst>
                                                  <a:cxn ang="0">
                                                    <a:pos x="connsiteX0" y="connsiteY0"/>
                                                  </a:cxn>
                                                  <a:cxn ang="0">
                                                    <a:pos x="connsiteX1" y="connsiteY1"/>
                                                  </a:cxn>
                                                  <a:cxn ang="0">
                                                    <a:pos x="connsiteX2" y="connsiteY2"/>
                                                  </a:cxn>
                                                </a:cxnLst>
                                                <a:rect l="l" t="t" r="r" b="b"/>
                                                <a:pathLst>
                                                  <a:path w="1729946" h="1828800">
                                                    <a:moveTo>
                                                      <a:pt x="1729946" y="1828800"/>
                                                    </a:moveTo>
                                                    <a:lnTo>
                                                      <a:pt x="222421" y="617837"/>
                                                    </a:lnTo>
                                                    <a:lnTo>
                                                      <a:pt x="0" y="0"/>
                                                    </a:lnTo>
                                                  </a:path>
                                                </a:pathLst>
                                              </a:custGeom>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accent5"/>
                                              </a:lnRef>
                                              <a:fillRef idx="0">
                                                <a:schemeClr val="accent5"/>
                                              </a:fillRef>
                                              <a:effectRef idx="2">
                                                <a:schemeClr val="accent5"/>
                                              </a:effectRef>
                                              <a:fontRef idx="minor">
                                                <a:schemeClr val="tx1"/>
                                              </a:fontRef>
                                            </a:style>
                                          </a:sp>
                                          <a:sp>
                                            <a:nvSpPr>
                                              <a:cNvPr id="19" name="Forme libre 18"/>
                                              <a:cNvSpPr/>
                                            </a:nvSpPr>
                                            <a:spPr>
                                              <a:xfrm>
                                                <a:off x="1115568" y="3803904"/>
                                                <a:ext cx="672084" cy="827532"/>
                                              </a:xfrm>
                                              <a:custGeom>
                                                <a:avLst/>
                                                <a:gdLst>
                                                  <a:gd name="connsiteX0" fmla="*/ 132588 w 672084"/>
                                                  <a:gd name="connsiteY0" fmla="*/ 13716 h 827532"/>
                                                  <a:gd name="connsiteX1" fmla="*/ 210312 w 672084"/>
                                                  <a:gd name="connsiteY1" fmla="*/ 91440 h 827532"/>
                                                  <a:gd name="connsiteX2" fmla="*/ 361188 w 672084"/>
                                                  <a:gd name="connsiteY2" fmla="*/ 256032 h 827532"/>
                                                  <a:gd name="connsiteX3" fmla="*/ 507492 w 672084"/>
                                                  <a:gd name="connsiteY3" fmla="*/ 429768 h 827532"/>
                                                  <a:gd name="connsiteX4" fmla="*/ 603504 w 672084"/>
                                                  <a:gd name="connsiteY4" fmla="*/ 562356 h 827532"/>
                                                  <a:gd name="connsiteX5" fmla="*/ 603504 w 672084"/>
                                                  <a:gd name="connsiteY5" fmla="*/ 594360 h 827532"/>
                                                  <a:gd name="connsiteX6" fmla="*/ 662940 w 672084"/>
                                                  <a:gd name="connsiteY6" fmla="*/ 672084 h 827532"/>
                                                  <a:gd name="connsiteX7" fmla="*/ 658368 w 672084"/>
                                                  <a:gd name="connsiteY7" fmla="*/ 717804 h 827532"/>
                                                  <a:gd name="connsiteX8" fmla="*/ 672084 w 672084"/>
                                                  <a:gd name="connsiteY8" fmla="*/ 768096 h 827532"/>
                                                  <a:gd name="connsiteX9" fmla="*/ 653796 w 672084"/>
                                                  <a:gd name="connsiteY9" fmla="*/ 786384 h 827532"/>
                                                  <a:gd name="connsiteX10" fmla="*/ 649224 w 672084"/>
                                                  <a:gd name="connsiteY10" fmla="*/ 813816 h 827532"/>
                                                  <a:gd name="connsiteX11" fmla="*/ 649224 w 672084"/>
                                                  <a:gd name="connsiteY11" fmla="*/ 827532 h 827532"/>
                                                  <a:gd name="connsiteX12" fmla="*/ 585216 w 672084"/>
                                                  <a:gd name="connsiteY12" fmla="*/ 818388 h 827532"/>
                                                  <a:gd name="connsiteX13" fmla="*/ 566928 w 672084"/>
                                                  <a:gd name="connsiteY13" fmla="*/ 795528 h 827532"/>
                                                  <a:gd name="connsiteX14" fmla="*/ 512064 w 672084"/>
                                                  <a:gd name="connsiteY14" fmla="*/ 795528 h 827532"/>
                                                  <a:gd name="connsiteX15" fmla="*/ 502920 w 672084"/>
                                                  <a:gd name="connsiteY15" fmla="*/ 768096 h 827532"/>
                                                  <a:gd name="connsiteX16" fmla="*/ 438912 w 672084"/>
                                                  <a:gd name="connsiteY16" fmla="*/ 758952 h 827532"/>
                                                  <a:gd name="connsiteX17" fmla="*/ 269748 w 672084"/>
                                                  <a:gd name="connsiteY17" fmla="*/ 566928 h 827532"/>
                                                  <a:gd name="connsiteX18" fmla="*/ 182880 w 672084"/>
                                                  <a:gd name="connsiteY18" fmla="*/ 448056 h 827532"/>
                                                  <a:gd name="connsiteX19" fmla="*/ 169164 w 672084"/>
                                                  <a:gd name="connsiteY19" fmla="*/ 429768 h 827532"/>
                                                  <a:gd name="connsiteX20" fmla="*/ 173736 w 672084"/>
                                                  <a:gd name="connsiteY20" fmla="*/ 388620 h 827532"/>
                                                  <a:gd name="connsiteX21" fmla="*/ 141732 w 672084"/>
                                                  <a:gd name="connsiteY21" fmla="*/ 320040 h 827532"/>
                                                  <a:gd name="connsiteX22" fmla="*/ 77724 w 672084"/>
                                                  <a:gd name="connsiteY22" fmla="*/ 246888 h 827532"/>
                                                  <a:gd name="connsiteX23" fmla="*/ 59436 w 672084"/>
                                                  <a:gd name="connsiteY23" fmla="*/ 196596 h 827532"/>
                                                  <a:gd name="connsiteX24" fmla="*/ 68580 w 672084"/>
                                                  <a:gd name="connsiteY24" fmla="*/ 169164 h 827532"/>
                                                  <a:gd name="connsiteX25" fmla="*/ 0 w 672084"/>
                                                  <a:gd name="connsiteY25" fmla="*/ 77724 h 827532"/>
                                                  <a:gd name="connsiteX26" fmla="*/ 18288 w 672084"/>
                                                  <a:gd name="connsiteY26" fmla="*/ 13716 h 827532"/>
                                                  <a:gd name="connsiteX27" fmla="*/ 73152 w 672084"/>
                                                  <a:gd name="connsiteY27" fmla="*/ 0 h 827532"/>
                                                  <a:gd name="connsiteX28" fmla="*/ 132588 w 672084"/>
                                                  <a:gd name="connsiteY28" fmla="*/ 13716 h 82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2084" h="827532">
                                                    <a:moveTo>
                                                      <a:pt x="132588" y="13716"/>
                                                    </a:moveTo>
                                                    <a:lnTo>
                                                      <a:pt x="210312" y="91440"/>
                                                    </a:lnTo>
                                                    <a:lnTo>
                                                      <a:pt x="361188" y="256032"/>
                                                    </a:lnTo>
                                                    <a:lnTo>
                                                      <a:pt x="507492" y="429768"/>
                                                    </a:lnTo>
                                                    <a:lnTo>
                                                      <a:pt x="603504" y="562356"/>
                                                    </a:lnTo>
                                                    <a:lnTo>
                                                      <a:pt x="603504" y="594360"/>
                                                    </a:lnTo>
                                                    <a:lnTo>
                                                      <a:pt x="662940" y="672084"/>
                                                    </a:lnTo>
                                                    <a:lnTo>
                                                      <a:pt x="658368" y="717804"/>
                                                    </a:lnTo>
                                                    <a:lnTo>
                                                      <a:pt x="672084" y="768096"/>
                                                    </a:lnTo>
                                                    <a:lnTo>
                                                      <a:pt x="653796" y="786384"/>
                                                    </a:lnTo>
                                                    <a:lnTo>
                                                      <a:pt x="649224" y="813816"/>
                                                    </a:lnTo>
                                                    <a:lnTo>
                                                      <a:pt x="649224" y="827532"/>
                                                    </a:lnTo>
                                                    <a:lnTo>
                                                      <a:pt x="585216" y="818388"/>
                                                    </a:lnTo>
                                                    <a:lnTo>
                                                      <a:pt x="566928" y="795528"/>
                                                    </a:lnTo>
                                                    <a:lnTo>
                                                      <a:pt x="512064" y="795528"/>
                                                    </a:lnTo>
                                                    <a:lnTo>
                                                      <a:pt x="502920" y="768096"/>
                                                    </a:lnTo>
                                                    <a:lnTo>
                                                      <a:pt x="438912" y="758952"/>
                                                    </a:lnTo>
                                                    <a:lnTo>
                                                      <a:pt x="269748" y="566928"/>
                                                    </a:lnTo>
                                                    <a:lnTo>
                                                      <a:pt x="182880" y="448056"/>
                                                    </a:lnTo>
                                                    <a:lnTo>
                                                      <a:pt x="169164" y="429768"/>
                                                    </a:lnTo>
                                                    <a:lnTo>
                                                      <a:pt x="173736" y="388620"/>
                                                    </a:lnTo>
                                                    <a:lnTo>
                                                      <a:pt x="141732" y="320040"/>
                                                    </a:lnTo>
                                                    <a:lnTo>
                                                      <a:pt x="77724" y="246888"/>
                                                    </a:lnTo>
                                                    <a:lnTo>
                                                      <a:pt x="59436" y="196596"/>
                                                    </a:lnTo>
                                                    <a:lnTo>
                                                      <a:pt x="68580" y="169164"/>
                                                    </a:lnTo>
                                                    <a:lnTo>
                                                      <a:pt x="0" y="77724"/>
                                                    </a:lnTo>
                                                    <a:lnTo>
                                                      <a:pt x="18288" y="13716"/>
                                                    </a:lnTo>
                                                    <a:lnTo>
                                                      <a:pt x="73152" y="0"/>
                                                    </a:lnTo>
                                                    <a:lnTo>
                                                      <a:pt x="132588" y="13716"/>
                                                    </a:lnTo>
                                                    <a:close/>
                                                  </a:path>
                                                </a:pathLst>
                                              </a:custGeom>
                                              <a:solidFill>
                                                <a:schemeClr val="accent6">
                                                  <a:lumMod val="75000"/>
                                                  <a:alpha val="54000"/>
                                                </a:schemeClr>
                                              </a:solidFill>
                                              <a:ln>
                                                <a:solidFill>
                                                  <a:schemeClr val="accent6">
                                                    <a:lumMod val="50000"/>
                                                  </a:schemeClr>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rot="18785842">
                                                <a:off x="3455045" y="3744537"/>
                                                <a:ext cx="468000" cy="470044"/>
                                              </a:xfrm>
                                              <a:prstGeom prst="rect">
                                                <a:avLst/>
                                              </a:prstGeom>
                                              <a:solidFill>
                                                <a:srgbClr val="00B0F0">
                                                  <a:alpha val="47000"/>
                                                </a:srgbClr>
                                              </a:solidFill>
                                              <a:ln>
                                                <a:solidFill>
                                                  <a:schemeClr val="tx2">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rot="18795542">
                                                <a:off x="3639003" y="3371186"/>
                                                <a:ext cx="648000" cy="72000"/>
                                              </a:xfrm>
                                              <a:prstGeom prst="rect">
                                                <a:avLst/>
                                              </a:prstGeom>
                                              <a:solidFill>
                                                <a:srgbClr val="00B050">
                                                  <a:alpha val="79000"/>
                                                </a:srgbClr>
                                              </a:solidFill>
                                              <a:ln>
                                                <a:solidFill>
                                                  <a:srgbClr val="00B05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rot="18795542">
                                                <a:off x="2864511" y="4230160"/>
                                                <a:ext cx="576000" cy="72000"/>
                                              </a:xfrm>
                                              <a:prstGeom prst="rect">
                                                <a:avLst/>
                                              </a:prstGeom>
                                              <a:solidFill>
                                                <a:srgbClr val="00B050">
                                                  <a:alpha val="79000"/>
                                                </a:srgbClr>
                                              </a:solidFill>
                                              <a:ln>
                                                <a:solidFill>
                                                  <a:srgbClr val="00B05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rot="1375184">
                                                <a:off x="4242397" y="2342478"/>
                                                <a:ext cx="1548000" cy="108000"/>
                                              </a:xfrm>
                                              <a:prstGeom prst="rect">
                                                <a:avLst/>
                                              </a:prstGeom>
                                              <a:solidFill>
                                                <a:srgbClr val="C00000">
                                                  <a:alpha val="79000"/>
                                                </a:srgb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Ellipse 42"/>
                                              <a:cNvSpPr/>
                                            </a:nvSpPr>
                                            <a:spPr>
                                              <a:xfrm>
                                                <a:off x="4214810" y="2857496"/>
                                                <a:ext cx="285752" cy="285752"/>
                                              </a:xfrm>
                                              <a:prstGeom prst="ellipse">
                                                <a:avLst/>
                                              </a:prstGeom>
                                              <a:solidFill>
                                                <a:srgbClr val="FFFF00">
                                                  <a:alpha val="64000"/>
                                                </a:srgb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Flèche droite 47"/>
                                              <a:cNvSpPr/>
                                            </a:nvSpPr>
                                            <a:spPr>
                                              <a:xfrm rot="2529385">
                                                <a:off x="2668893" y="2806765"/>
                                                <a:ext cx="357190" cy="214314"/>
                                              </a:xfrm>
                                              <a:prstGeom prst="right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sp>
                                            <a:nvSpPr>
                                              <a:cNvPr id="49" name="Flèche droite 48"/>
                                              <a:cNvSpPr/>
                                            </a:nvSpPr>
                                            <a:spPr>
                                              <a:xfrm rot="21140724">
                                                <a:off x="5097786" y="4021213"/>
                                                <a:ext cx="357190" cy="214314"/>
                                              </a:xfrm>
                                              <a:prstGeom prst="rightArrow">
                                                <a:avLst/>
                                              </a:prstGeom>
                                              <a:solidFill>
                                                <a:srgbClr val="00206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124.1pt;margin-top:9.1pt;width:474pt;height:30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EYqvAIAAMI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" filled="f" stroked="f">
                <v:textbox>
                  <w:txbxContent>
                    <w:p w:rsidR="007E5BAD" w:rsidRDefault="00F522FB" w:rsidP="007E5BAD">
                      <w:pPr>
                        <w:ind w:left="0"/>
                        <w:jc w:val="center"/>
                      </w:pPr>
                      <w:r w:rsidRPr="00F522FB">
                        <w:rPr>
                          <w:noProof/>
                          <w:lang w:eastAsia="fr-FR"/>
                        </w:rPr>
                        <w:drawing>
                          <wp:inline distT="0" distB="0" distL="0" distR="0">
                            <wp:extent cx="5527332" cy="3731741"/>
                            <wp:effectExtent l="19050" t="0" r="0" b="0"/>
                            <wp:docPr id="27" name="Obje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48" cy="4511874"/>
                                      <a:chOff x="142844" y="345886"/>
                                      <a:chExt cx="6858048" cy="4511874"/>
                                    </a:xfrm>
                                  </a:grpSpPr>
                                  <a:grpSp>
                                    <a:nvGrpSpPr>
                                      <a:cNvPr id="56" name="Groupe 55"/>
                                      <a:cNvGrpSpPr/>
                                    </a:nvGrpSpPr>
                                    <a:grpSpPr>
                                      <a:xfrm>
                                        <a:off x="142844" y="345886"/>
                                        <a:ext cx="6858048" cy="4511874"/>
                                        <a:chOff x="142844" y="345886"/>
                                        <a:chExt cx="6858048" cy="4511874"/>
                                      </a:xfrm>
                                    </a:grpSpPr>
                                    <a:pic>
                                      <a:nvPicPr>
                                        <a:cNvPr id="24578" name="Picture 2"/>
                                        <a:cNvPicPr>
                                          <a:picLocks noChangeAspect="1" noChangeArrowheads="1"/>
                                        </a:cNvPicPr>
                                      </a:nvPicPr>
                                      <a:blipFill>
                                        <a:blip r:embed="rId12"/>
                                        <a:srcRect l="16146" t="11666" r="4687" b="5000"/>
                                        <a:stretch>
                                          <a:fillRect/>
                                        </a:stretch>
                                      </a:blipFill>
                                      <a:spPr bwMode="auto">
                                        <a:xfrm>
                                          <a:off x="142844" y="345886"/>
                                          <a:ext cx="6858048" cy="4511874"/>
                                        </a:xfrm>
                                        <a:prstGeom prst="rect">
                                          <a:avLst/>
                                        </a:prstGeom>
                                        <a:ln w="19050" cap="sq">
                                          <a:solidFill>
                                            <a:srgbClr val="002060"/>
                                          </a:solidFill>
                                          <a:prstDash val="solid"/>
                                          <a:miter lim="800000"/>
                                        </a:ln>
                                        <a:effectLst>
                                          <a:outerShdw blurRad="50800" dist="38100" dir="2700000" algn="tl" rotWithShape="0">
                                            <a:srgbClr val="000000">
                                              <a:alpha val="43000"/>
                                            </a:srgbClr>
                                          </a:outerShdw>
                                        </a:effectLst>
                                      </a:spPr>
                                    </a:pic>
                                    <a:sp>
                                      <a:nvSpPr>
                                        <a:cNvPr id="3" name="ZoneTexte 2"/>
                                        <a:cNvSpPr txBox="1"/>
                                      </a:nvSpPr>
                                      <a:spPr>
                                        <a:xfrm>
                                          <a:off x="4357686" y="357166"/>
                                          <a:ext cx="2101344"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b="1" cap="small" dirty="0" smtClean="0">
                                                <a:solidFill>
                                                  <a:schemeClr val="accent1">
                                                    <a:lumMod val="20000"/>
                                                    <a:lumOff val="80000"/>
                                                  </a:schemeClr>
                                                </a:solidFill>
                                                <a:effectLst>
                                                  <a:outerShdw blurRad="38100" dist="38100" dir="2700000" algn="tl">
                                                    <a:srgbClr val="000000">
                                                      <a:alpha val="43137"/>
                                                    </a:srgbClr>
                                                  </a:outerShdw>
                                                </a:effectLst>
                                                <a:latin typeface="Tw Cen MT" pitchFamily="34" charset="0"/>
                                              </a:rPr>
                                              <a:t>Barrage des Trois Gorges</a:t>
                                            </a:r>
                                            <a:endParaRPr lang="fr-FR" sz="1400" b="1" cap="small" dirty="0">
                                              <a:solidFill>
                                                <a:schemeClr val="accent1">
                                                  <a:lumMod val="20000"/>
                                                  <a:lumOff val="80000"/>
                                                </a:schemeClr>
                                              </a:solidFill>
                                              <a:effectLst>
                                                <a:outerShdw blurRad="38100" dist="38100" dir="2700000" algn="tl">
                                                  <a:srgbClr val="000000">
                                                    <a:alpha val="43137"/>
                                                  </a:srgbClr>
                                                </a:outerShdw>
                                              </a:effectLst>
                                              <a:latin typeface="Tw Cen MT" pitchFamily="34" charset="0"/>
                                            </a:endParaRPr>
                                          </a:p>
                                        </a:txBody>
                                        <a:useSpRect/>
                                      </a:txSp>
                                    </a:sp>
                                    <a:sp>
                                      <a:nvSpPr>
                                        <a:cNvPr id="10" name="Forme libre 9"/>
                                        <a:cNvSpPr/>
                                      </a:nvSpPr>
                                      <a:spPr>
                                        <a:xfrm>
                                          <a:off x="2807368" y="2946400"/>
                                          <a:ext cx="1475874" cy="1550737"/>
                                        </a:xfrm>
                                        <a:custGeom>
                                          <a:avLst/>
                                          <a:gdLst>
                                            <a:gd name="connsiteX0" fmla="*/ 0 w 1475874"/>
                                            <a:gd name="connsiteY0" fmla="*/ 1550737 h 1550737"/>
                                            <a:gd name="connsiteX1" fmla="*/ 1475874 w 1475874"/>
                                            <a:gd name="connsiteY1" fmla="*/ 0 h 1550737"/>
                                          </a:gdLst>
                                          <a:ahLst/>
                                          <a:cxnLst>
                                            <a:cxn ang="0">
                                              <a:pos x="connsiteX0" y="connsiteY0"/>
                                            </a:cxn>
                                            <a:cxn ang="0">
                                              <a:pos x="connsiteX1" y="connsiteY1"/>
                                            </a:cxn>
                                          </a:cxnLst>
                                          <a:rect l="l" t="t" r="r" b="b"/>
                                          <a:pathLst>
                                            <a:path w="1475874" h="1550737">
                                              <a:moveTo>
                                                <a:pt x="0" y="1550737"/>
                                              </a:moveTo>
                                              <a:lnTo>
                                                <a:pt x="1475874" y="0"/>
                                              </a:lnTo>
                                            </a:path>
                                          </a:pathLst>
                                        </a:custGeom>
                                        <a:ln>
                                          <a:solidFill>
                                            <a:srgbClr val="002060"/>
                                          </a:solidFill>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accent1"/>
                                        </a:lnRef>
                                        <a:fillRef idx="0">
                                          <a:schemeClr val="accent1"/>
                                        </a:fillRef>
                                        <a:effectRef idx="2">
                                          <a:schemeClr val="accent1"/>
                                        </a:effectRef>
                                        <a:fontRef idx="minor">
                                          <a:schemeClr val="tx1"/>
                                        </a:fontRef>
                                      </a:style>
                                    </a:sp>
                                    <a:sp>
                                      <a:nvSpPr>
                                        <a:cNvPr id="16" name="Forme libre 15"/>
                                        <a:cNvSpPr/>
                                      </a:nvSpPr>
                                      <a:spPr>
                                        <a:xfrm>
                                          <a:off x="2508422" y="1136822"/>
                                          <a:ext cx="1729946" cy="1828800"/>
                                        </a:xfrm>
                                        <a:custGeom>
                                          <a:avLst/>
                                          <a:gdLst>
                                            <a:gd name="connsiteX0" fmla="*/ 1729946 w 1729946"/>
                                            <a:gd name="connsiteY0" fmla="*/ 1828800 h 1828800"/>
                                            <a:gd name="connsiteX1" fmla="*/ 222421 w 1729946"/>
                                            <a:gd name="connsiteY1" fmla="*/ 617837 h 1828800"/>
                                            <a:gd name="connsiteX2" fmla="*/ 0 w 1729946"/>
                                            <a:gd name="connsiteY2" fmla="*/ 0 h 1828800"/>
                                          </a:gdLst>
                                          <a:ahLst/>
                                          <a:cxnLst>
                                            <a:cxn ang="0">
                                              <a:pos x="connsiteX0" y="connsiteY0"/>
                                            </a:cxn>
                                            <a:cxn ang="0">
                                              <a:pos x="connsiteX1" y="connsiteY1"/>
                                            </a:cxn>
                                            <a:cxn ang="0">
                                              <a:pos x="connsiteX2" y="connsiteY2"/>
                                            </a:cxn>
                                          </a:cxnLst>
                                          <a:rect l="l" t="t" r="r" b="b"/>
                                          <a:pathLst>
                                            <a:path w="1729946" h="1828800">
                                              <a:moveTo>
                                                <a:pt x="1729946" y="1828800"/>
                                              </a:moveTo>
                                              <a:lnTo>
                                                <a:pt x="222421" y="617837"/>
                                              </a:lnTo>
                                              <a:lnTo>
                                                <a:pt x="0" y="0"/>
                                              </a:lnTo>
                                            </a:path>
                                          </a:pathLst>
                                        </a:custGeom>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accent5"/>
                                        </a:lnRef>
                                        <a:fillRef idx="0">
                                          <a:schemeClr val="accent5"/>
                                        </a:fillRef>
                                        <a:effectRef idx="2">
                                          <a:schemeClr val="accent5"/>
                                        </a:effectRef>
                                        <a:fontRef idx="minor">
                                          <a:schemeClr val="tx1"/>
                                        </a:fontRef>
                                      </a:style>
                                    </a:sp>
                                    <a:sp>
                                      <a:nvSpPr>
                                        <a:cNvPr id="19" name="Forme libre 18"/>
                                        <a:cNvSpPr/>
                                      </a:nvSpPr>
                                      <a:spPr>
                                        <a:xfrm>
                                          <a:off x="1115568" y="3803904"/>
                                          <a:ext cx="672084" cy="827532"/>
                                        </a:xfrm>
                                        <a:custGeom>
                                          <a:avLst/>
                                          <a:gdLst>
                                            <a:gd name="connsiteX0" fmla="*/ 132588 w 672084"/>
                                            <a:gd name="connsiteY0" fmla="*/ 13716 h 827532"/>
                                            <a:gd name="connsiteX1" fmla="*/ 210312 w 672084"/>
                                            <a:gd name="connsiteY1" fmla="*/ 91440 h 827532"/>
                                            <a:gd name="connsiteX2" fmla="*/ 361188 w 672084"/>
                                            <a:gd name="connsiteY2" fmla="*/ 256032 h 827532"/>
                                            <a:gd name="connsiteX3" fmla="*/ 507492 w 672084"/>
                                            <a:gd name="connsiteY3" fmla="*/ 429768 h 827532"/>
                                            <a:gd name="connsiteX4" fmla="*/ 603504 w 672084"/>
                                            <a:gd name="connsiteY4" fmla="*/ 562356 h 827532"/>
                                            <a:gd name="connsiteX5" fmla="*/ 603504 w 672084"/>
                                            <a:gd name="connsiteY5" fmla="*/ 594360 h 827532"/>
                                            <a:gd name="connsiteX6" fmla="*/ 662940 w 672084"/>
                                            <a:gd name="connsiteY6" fmla="*/ 672084 h 827532"/>
                                            <a:gd name="connsiteX7" fmla="*/ 658368 w 672084"/>
                                            <a:gd name="connsiteY7" fmla="*/ 717804 h 827532"/>
                                            <a:gd name="connsiteX8" fmla="*/ 672084 w 672084"/>
                                            <a:gd name="connsiteY8" fmla="*/ 768096 h 827532"/>
                                            <a:gd name="connsiteX9" fmla="*/ 653796 w 672084"/>
                                            <a:gd name="connsiteY9" fmla="*/ 786384 h 827532"/>
                                            <a:gd name="connsiteX10" fmla="*/ 649224 w 672084"/>
                                            <a:gd name="connsiteY10" fmla="*/ 813816 h 827532"/>
                                            <a:gd name="connsiteX11" fmla="*/ 649224 w 672084"/>
                                            <a:gd name="connsiteY11" fmla="*/ 827532 h 827532"/>
                                            <a:gd name="connsiteX12" fmla="*/ 585216 w 672084"/>
                                            <a:gd name="connsiteY12" fmla="*/ 818388 h 827532"/>
                                            <a:gd name="connsiteX13" fmla="*/ 566928 w 672084"/>
                                            <a:gd name="connsiteY13" fmla="*/ 795528 h 827532"/>
                                            <a:gd name="connsiteX14" fmla="*/ 512064 w 672084"/>
                                            <a:gd name="connsiteY14" fmla="*/ 795528 h 827532"/>
                                            <a:gd name="connsiteX15" fmla="*/ 502920 w 672084"/>
                                            <a:gd name="connsiteY15" fmla="*/ 768096 h 827532"/>
                                            <a:gd name="connsiteX16" fmla="*/ 438912 w 672084"/>
                                            <a:gd name="connsiteY16" fmla="*/ 758952 h 827532"/>
                                            <a:gd name="connsiteX17" fmla="*/ 269748 w 672084"/>
                                            <a:gd name="connsiteY17" fmla="*/ 566928 h 827532"/>
                                            <a:gd name="connsiteX18" fmla="*/ 182880 w 672084"/>
                                            <a:gd name="connsiteY18" fmla="*/ 448056 h 827532"/>
                                            <a:gd name="connsiteX19" fmla="*/ 169164 w 672084"/>
                                            <a:gd name="connsiteY19" fmla="*/ 429768 h 827532"/>
                                            <a:gd name="connsiteX20" fmla="*/ 173736 w 672084"/>
                                            <a:gd name="connsiteY20" fmla="*/ 388620 h 827532"/>
                                            <a:gd name="connsiteX21" fmla="*/ 141732 w 672084"/>
                                            <a:gd name="connsiteY21" fmla="*/ 320040 h 827532"/>
                                            <a:gd name="connsiteX22" fmla="*/ 77724 w 672084"/>
                                            <a:gd name="connsiteY22" fmla="*/ 246888 h 827532"/>
                                            <a:gd name="connsiteX23" fmla="*/ 59436 w 672084"/>
                                            <a:gd name="connsiteY23" fmla="*/ 196596 h 827532"/>
                                            <a:gd name="connsiteX24" fmla="*/ 68580 w 672084"/>
                                            <a:gd name="connsiteY24" fmla="*/ 169164 h 827532"/>
                                            <a:gd name="connsiteX25" fmla="*/ 0 w 672084"/>
                                            <a:gd name="connsiteY25" fmla="*/ 77724 h 827532"/>
                                            <a:gd name="connsiteX26" fmla="*/ 18288 w 672084"/>
                                            <a:gd name="connsiteY26" fmla="*/ 13716 h 827532"/>
                                            <a:gd name="connsiteX27" fmla="*/ 73152 w 672084"/>
                                            <a:gd name="connsiteY27" fmla="*/ 0 h 827532"/>
                                            <a:gd name="connsiteX28" fmla="*/ 132588 w 672084"/>
                                            <a:gd name="connsiteY28" fmla="*/ 13716 h 82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2084" h="827532">
                                              <a:moveTo>
                                                <a:pt x="132588" y="13716"/>
                                              </a:moveTo>
                                              <a:lnTo>
                                                <a:pt x="210312" y="91440"/>
                                              </a:lnTo>
                                              <a:lnTo>
                                                <a:pt x="361188" y="256032"/>
                                              </a:lnTo>
                                              <a:lnTo>
                                                <a:pt x="507492" y="429768"/>
                                              </a:lnTo>
                                              <a:lnTo>
                                                <a:pt x="603504" y="562356"/>
                                              </a:lnTo>
                                              <a:lnTo>
                                                <a:pt x="603504" y="594360"/>
                                              </a:lnTo>
                                              <a:lnTo>
                                                <a:pt x="662940" y="672084"/>
                                              </a:lnTo>
                                              <a:lnTo>
                                                <a:pt x="658368" y="717804"/>
                                              </a:lnTo>
                                              <a:lnTo>
                                                <a:pt x="672084" y="768096"/>
                                              </a:lnTo>
                                              <a:lnTo>
                                                <a:pt x="653796" y="786384"/>
                                              </a:lnTo>
                                              <a:lnTo>
                                                <a:pt x="649224" y="813816"/>
                                              </a:lnTo>
                                              <a:lnTo>
                                                <a:pt x="649224" y="827532"/>
                                              </a:lnTo>
                                              <a:lnTo>
                                                <a:pt x="585216" y="818388"/>
                                              </a:lnTo>
                                              <a:lnTo>
                                                <a:pt x="566928" y="795528"/>
                                              </a:lnTo>
                                              <a:lnTo>
                                                <a:pt x="512064" y="795528"/>
                                              </a:lnTo>
                                              <a:lnTo>
                                                <a:pt x="502920" y="768096"/>
                                              </a:lnTo>
                                              <a:lnTo>
                                                <a:pt x="438912" y="758952"/>
                                              </a:lnTo>
                                              <a:lnTo>
                                                <a:pt x="269748" y="566928"/>
                                              </a:lnTo>
                                              <a:lnTo>
                                                <a:pt x="182880" y="448056"/>
                                              </a:lnTo>
                                              <a:lnTo>
                                                <a:pt x="169164" y="429768"/>
                                              </a:lnTo>
                                              <a:lnTo>
                                                <a:pt x="173736" y="388620"/>
                                              </a:lnTo>
                                              <a:lnTo>
                                                <a:pt x="141732" y="320040"/>
                                              </a:lnTo>
                                              <a:lnTo>
                                                <a:pt x="77724" y="246888"/>
                                              </a:lnTo>
                                              <a:lnTo>
                                                <a:pt x="59436" y="196596"/>
                                              </a:lnTo>
                                              <a:lnTo>
                                                <a:pt x="68580" y="169164"/>
                                              </a:lnTo>
                                              <a:lnTo>
                                                <a:pt x="0" y="77724"/>
                                              </a:lnTo>
                                              <a:lnTo>
                                                <a:pt x="18288" y="13716"/>
                                              </a:lnTo>
                                              <a:lnTo>
                                                <a:pt x="73152" y="0"/>
                                              </a:lnTo>
                                              <a:lnTo>
                                                <a:pt x="132588" y="13716"/>
                                              </a:lnTo>
                                              <a:close/>
                                            </a:path>
                                          </a:pathLst>
                                        </a:custGeom>
                                        <a:solidFill>
                                          <a:schemeClr val="accent6">
                                            <a:lumMod val="75000"/>
                                            <a:alpha val="54000"/>
                                          </a:schemeClr>
                                        </a:solidFill>
                                        <a:ln>
                                          <a:solidFill>
                                            <a:schemeClr val="accent6">
                                              <a:lumMod val="50000"/>
                                            </a:schemeClr>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Rectangle 26"/>
                                        <a:cNvSpPr/>
                                      </a:nvSpPr>
                                      <a:spPr>
                                        <a:xfrm rot="18785842">
                                          <a:off x="3455045" y="3744537"/>
                                          <a:ext cx="468000" cy="470044"/>
                                        </a:xfrm>
                                        <a:prstGeom prst="rect">
                                          <a:avLst/>
                                        </a:prstGeom>
                                        <a:solidFill>
                                          <a:srgbClr val="00B0F0">
                                            <a:alpha val="47000"/>
                                          </a:srgbClr>
                                        </a:solidFill>
                                        <a:ln>
                                          <a:solidFill>
                                            <a:schemeClr val="tx2">
                                              <a:lumMod val="75000"/>
                                            </a:schemeClr>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rot="18795542">
                                          <a:off x="3639003" y="3371186"/>
                                          <a:ext cx="648000" cy="72000"/>
                                        </a:xfrm>
                                        <a:prstGeom prst="rect">
                                          <a:avLst/>
                                        </a:prstGeom>
                                        <a:solidFill>
                                          <a:srgbClr val="00B050">
                                            <a:alpha val="79000"/>
                                          </a:srgbClr>
                                        </a:solidFill>
                                        <a:ln>
                                          <a:solidFill>
                                            <a:srgbClr val="00B05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rot="18795542">
                                          <a:off x="2864511" y="4230160"/>
                                          <a:ext cx="576000" cy="72000"/>
                                        </a:xfrm>
                                        <a:prstGeom prst="rect">
                                          <a:avLst/>
                                        </a:prstGeom>
                                        <a:solidFill>
                                          <a:srgbClr val="00B050">
                                            <a:alpha val="79000"/>
                                          </a:srgbClr>
                                        </a:solidFill>
                                        <a:ln>
                                          <a:solidFill>
                                            <a:srgbClr val="00B050"/>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rot="1375184">
                                          <a:off x="4242397" y="2342478"/>
                                          <a:ext cx="1548000" cy="108000"/>
                                        </a:xfrm>
                                        <a:prstGeom prst="rect">
                                          <a:avLst/>
                                        </a:prstGeom>
                                        <a:solidFill>
                                          <a:srgbClr val="C00000">
                                            <a:alpha val="79000"/>
                                          </a:srgb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Ellipse 42"/>
                                        <a:cNvSpPr/>
                                      </a:nvSpPr>
                                      <a:spPr>
                                        <a:xfrm>
                                          <a:off x="4214810" y="2857496"/>
                                          <a:ext cx="285752" cy="285752"/>
                                        </a:xfrm>
                                        <a:prstGeom prst="ellipse">
                                          <a:avLst/>
                                        </a:prstGeom>
                                        <a:solidFill>
                                          <a:srgbClr val="FFFF00">
                                            <a:alpha val="64000"/>
                                          </a:srgb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Flèche droite 47"/>
                                        <a:cNvSpPr/>
                                      </a:nvSpPr>
                                      <a:spPr>
                                        <a:xfrm rot="2529385">
                                          <a:off x="2668893" y="2806765"/>
                                          <a:ext cx="357190" cy="214314"/>
                                        </a:xfrm>
                                        <a:prstGeom prst="rightArrow">
                                          <a:avLst/>
                                        </a:prstGeom>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sp>
                                      <a:nvSpPr>
                                        <a:cNvPr id="49" name="Flèche droite 48"/>
                                        <a:cNvSpPr/>
                                      </a:nvSpPr>
                                      <a:spPr>
                                        <a:xfrm rot="21140724">
                                          <a:off x="5097786" y="4021213"/>
                                          <a:ext cx="357190" cy="214314"/>
                                        </a:xfrm>
                                        <a:prstGeom prst="rightArrow">
                                          <a:avLst/>
                                        </a:prstGeom>
                                        <a:solidFill>
                                          <a:srgbClr val="002060"/>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0">
                                          <a:schemeClr val="accent5"/>
                                        </a:lnRef>
                                        <a:fillRef idx="3">
                                          <a:schemeClr val="accent5"/>
                                        </a:fillRef>
                                        <a:effectRef idx="3">
                                          <a:schemeClr val="accent5"/>
                                        </a:effectRef>
                                        <a:fontRef idx="minor">
                                          <a:schemeClr val="lt1"/>
                                        </a:fontRef>
                                      </a:style>
                                    </a:sp>
                                  </a:grpSp>
                                </lc:lockedCanvas>
                              </a:graphicData>
                            </a:graphic>
                          </wp:inline>
                        </w:drawing>
                      </w:r>
                    </w:p>
                  </w:txbxContent>
                </v:textbox>
                <w10:wrap anchorx="margin"/>
              </v:shape>
            </w:pict>
          </mc:Fallback>
        </mc:AlternateContent>
      </w:r>
      <w:r w:rsidR="007E5BAD" w:rsidRPr="007E5BAD">
        <w:rPr>
          <w:rFonts w:ascii="Tw Cen MT" w:hAnsi="Tw Cen MT"/>
          <w:b/>
          <w:bCs/>
          <w:smallCaps/>
          <w:color w:val="C00000"/>
          <w:u w:val="single"/>
        </w:rPr>
        <w:t>I. Un ouvrage pharaonique : le barrage en chiffre.</w:t>
      </w:r>
    </w:p>
    <w:p w:rsidR="00145908" w:rsidRDefault="005625A3" w:rsidP="007E5BAD">
      <w:pPr>
        <w:ind w:left="0"/>
        <w:jc w:val="right"/>
        <w:rPr>
          <w:rFonts w:ascii="Tw Cen MT" w:hAnsi="Tw Cen MT"/>
          <w:b/>
          <w:smallCaps/>
          <w:color w:val="C00000"/>
        </w:rPr>
      </w:pPr>
      <w:r>
        <w:rPr>
          <w:rFonts w:ascii="Tw Cen MT" w:hAnsi="Tw Cen MT"/>
          <w:b/>
          <w:smallCaps/>
          <w:noProof/>
          <w:color w:val="C00000"/>
          <w:lang w:eastAsia="fr-FR"/>
        </w:rPr>
        <mc:AlternateContent>
          <mc:Choice Requires="wps">
            <w:drawing>
              <wp:anchor distT="0" distB="0" distL="114300" distR="114300" simplePos="0" relativeHeight="251685888" behindDoc="0" locked="0" layoutInCell="1" allowOverlap="1">
                <wp:simplePos x="0" y="0"/>
                <wp:positionH relativeFrom="margin">
                  <wp:posOffset>7036435</wp:posOffset>
                </wp:positionH>
                <wp:positionV relativeFrom="margin">
                  <wp:posOffset>5995670</wp:posOffset>
                </wp:positionV>
                <wp:extent cx="215900" cy="215900"/>
                <wp:effectExtent l="6985" t="13970" r="5715" b="8255"/>
                <wp:wrapTopAndBottom/>
                <wp:docPr id="67"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584116" w:rsidRPr="00350D4B" w:rsidRDefault="00584116" w:rsidP="005841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30" style="position:absolute;left:0;text-align:left;margin-left:554.05pt;margin-top:472.1pt;width:17pt;height:1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">
                <v:textbox>
                  <w:txbxContent>
                    <w:p w:rsidR="00584116" w:rsidRPr="00350D4B" w:rsidRDefault="00584116" w:rsidP="00584116"/>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84864" behindDoc="0" locked="0" layoutInCell="1" allowOverlap="1">
                <wp:simplePos x="0" y="0"/>
                <wp:positionH relativeFrom="margin">
                  <wp:posOffset>7036435</wp:posOffset>
                </wp:positionH>
                <wp:positionV relativeFrom="margin">
                  <wp:posOffset>5447030</wp:posOffset>
                </wp:positionV>
                <wp:extent cx="215900" cy="215900"/>
                <wp:effectExtent l="6985" t="8255" r="5715" b="13970"/>
                <wp:wrapTopAndBottom/>
                <wp:docPr id="66"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584116" w:rsidRPr="00350D4B" w:rsidRDefault="00584116" w:rsidP="005841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31" style="position:absolute;left:0;text-align:left;margin-left:554.05pt;margin-top:428.9pt;width:17pt;height:1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">
                <v:textbox>
                  <w:txbxContent>
                    <w:p w:rsidR="00584116" w:rsidRPr="00350D4B" w:rsidRDefault="00584116" w:rsidP="00584116"/>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67456" behindDoc="0" locked="0" layoutInCell="1" allowOverlap="1">
                <wp:simplePos x="0" y="0"/>
                <wp:positionH relativeFrom="column">
                  <wp:posOffset>4859020</wp:posOffset>
                </wp:positionH>
                <wp:positionV relativeFrom="paragraph">
                  <wp:posOffset>5486400</wp:posOffset>
                </wp:positionV>
                <wp:extent cx="278765" cy="276225"/>
                <wp:effectExtent l="10795" t="9525" r="5715" b="9525"/>
                <wp:wrapNone/>
                <wp:docPr id="6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76225"/>
                        </a:xfrm>
                        <a:prstGeom prst="ellipse">
                          <a:avLst/>
                        </a:prstGeom>
                        <a:solidFill>
                          <a:srgbClr val="FFFF00"/>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382.6pt;margin-top:6in;width:21.9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" fillcolor="yellow">
                <v:stroke dashstyle="dash"/>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63360" behindDoc="0" locked="0" layoutInCell="1" allowOverlap="1">
                <wp:simplePos x="0" y="0"/>
                <wp:positionH relativeFrom="column">
                  <wp:posOffset>4859020</wp:posOffset>
                </wp:positionH>
                <wp:positionV relativeFrom="paragraph">
                  <wp:posOffset>5979160</wp:posOffset>
                </wp:positionV>
                <wp:extent cx="278765" cy="271780"/>
                <wp:effectExtent l="20320" t="54610" r="15240" b="54610"/>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5256">
                          <a:off x="0" y="0"/>
                          <a:ext cx="278765" cy="271780"/>
                        </a:xfrm>
                        <a:prstGeom prst="leftRightArrow">
                          <a:avLst>
                            <a:gd name="adj1" fmla="val 50000"/>
                            <a:gd name="adj2" fmla="val 20514"/>
                          </a:avLst>
                        </a:prstGeom>
                        <a:solidFill>
                          <a:srgbClr val="00206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 o:spid="_x0000_s1026" type="#_x0000_t69" style="position:absolute;margin-left:382.6pt;margin-top:470.8pt;width:21.95pt;height:21.4pt;rotation:198274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" fillcolor="#002060">
                <v:textbox style="layout-flow:vertical-ideographic"/>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664384" behindDoc="0" locked="0" layoutInCell="1" allowOverlap="1">
                <wp:simplePos x="0" y="0"/>
                <wp:positionH relativeFrom="column">
                  <wp:posOffset>4935220</wp:posOffset>
                </wp:positionH>
                <wp:positionV relativeFrom="paragraph">
                  <wp:posOffset>6396355</wp:posOffset>
                </wp:positionV>
                <wp:extent cx="219075" cy="271780"/>
                <wp:effectExtent l="22860" t="40640" r="635" b="16510"/>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64921">
                          <a:off x="0" y="0"/>
                          <a:ext cx="219075" cy="271780"/>
                        </a:xfrm>
                        <a:prstGeom prst="downArrow">
                          <a:avLst>
                            <a:gd name="adj1" fmla="val 50000"/>
                            <a:gd name="adj2" fmla="val 31014"/>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26" type="#_x0000_t67" style="position:absolute;margin-left:388.6pt;margin-top:503.65pt;width:17.25pt;height:21.4pt;rotation:-757495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" fillcolor="#00b0f0">
                <v:textbox style="layout-flow:vertical-ideographic"/>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682816" behindDoc="0" locked="0" layoutInCell="1" allowOverlap="1">
                <wp:simplePos x="0" y="0"/>
                <wp:positionH relativeFrom="margin">
                  <wp:posOffset>7036435</wp:posOffset>
                </wp:positionH>
                <wp:positionV relativeFrom="margin">
                  <wp:posOffset>4885055</wp:posOffset>
                </wp:positionV>
                <wp:extent cx="215900" cy="215900"/>
                <wp:effectExtent l="6985" t="8255" r="5715" b="13970"/>
                <wp:wrapTopAndBottom/>
                <wp:docPr id="6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350D4B" w:rsidRPr="00350D4B" w:rsidRDefault="00350D4B" w:rsidP="00350D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32" style="position:absolute;left:0;text-align:left;margin-left:554.05pt;margin-top:384.65pt;width:17pt;height:1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">
                <v:textbox>
                  <w:txbxContent>
                    <w:p w:rsidR="00350D4B" w:rsidRPr="00350D4B" w:rsidRDefault="00350D4B" w:rsidP="00350D4B"/>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83840" behindDoc="0" locked="0" layoutInCell="1" allowOverlap="1">
                <wp:simplePos x="0" y="0"/>
                <wp:positionH relativeFrom="margin">
                  <wp:posOffset>4074795</wp:posOffset>
                </wp:positionH>
                <wp:positionV relativeFrom="margin">
                  <wp:posOffset>6628130</wp:posOffset>
                </wp:positionV>
                <wp:extent cx="215900" cy="215900"/>
                <wp:effectExtent l="7620" t="8255" r="5080" b="13970"/>
                <wp:wrapTopAndBottom/>
                <wp:docPr id="6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584116" w:rsidRPr="00350D4B" w:rsidRDefault="00584116" w:rsidP="005841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33" style="position:absolute;left:0;text-align:left;margin-left:320.85pt;margin-top:521.9pt;width:17pt;height:1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">
                <v:textbox>
                  <w:txbxContent>
                    <w:p w:rsidR="00584116" w:rsidRPr="00350D4B" w:rsidRDefault="00584116" w:rsidP="00584116"/>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71552" behindDoc="0" locked="0" layoutInCell="1" allowOverlap="1">
                <wp:simplePos x="0" y="0"/>
                <wp:positionH relativeFrom="column">
                  <wp:posOffset>1916430</wp:posOffset>
                </wp:positionH>
                <wp:positionV relativeFrom="paragraph">
                  <wp:posOffset>5280660</wp:posOffset>
                </wp:positionV>
                <wp:extent cx="714375" cy="628650"/>
                <wp:effectExtent l="1905" t="3810" r="0" b="0"/>
                <wp:wrapNone/>
                <wp:docPr id="6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6889" w:rsidRDefault="00996889">
                            <w:pPr>
                              <w:ind w:left="0"/>
                            </w:pPr>
                            <w:r w:rsidRPr="00996889">
                              <w:rPr>
                                <w:noProof/>
                                <w:lang w:eastAsia="fr-FR"/>
                              </w:rPr>
                              <w:drawing>
                                <wp:inline distT="0" distB="0" distL="0" distR="0">
                                  <wp:extent cx="420528" cy="451322"/>
                                  <wp:effectExtent l="19050" t="0" r="0" b="0"/>
                                  <wp:docPr id="9"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0528" cy="451322"/>
                                            <a:chOff x="1861488" y="5854092"/>
                                            <a:chExt cx="420528" cy="451322"/>
                                          </a:xfrm>
                                        </a:grpSpPr>
                                        <a:sp>
                                          <a:nvSpPr>
                                            <a:cNvPr id="22" name="Forme libre 21"/>
                                            <a:cNvSpPr/>
                                          </a:nvSpPr>
                                          <a:spPr>
                                            <a:xfrm rot="20102921">
                                              <a:off x="1861488" y="5854092"/>
                                              <a:ext cx="420528" cy="451322"/>
                                            </a:xfrm>
                                            <a:custGeom>
                                              <a:avLst/>
                                              <a:gdLst>
                                                <a:gd name="connsiteX0" fmla="*/ 132588 w 672084"/>
                                                <a:gd name="connsiteY0" fmla="*/ 13716 h 827532"/>
                                                <a:gd name="connsiteX1" fmla="*/ 210312 w 672084"/>
                                                <a:gd name="connsiteY1" fmla="*/ 91440 h 827532"/>
                                                <a:gd name="connsiteX2" fmla="*/ 361188 w 672084"/>
                                                <a:gd name="connsiteY2" fmla="*/ 256032 h 827532"/>
                                                <a:gd name="connsiteX3" fmla="*/ 507492 w 672084"/>
                                                <a:gd name="connsiteY3" fmla="*/ 429768 h 827532"/>
                                                <a:gd name="connsiteX4" fmla="*/ 603504 w 672084"/>
                                                <a:gd name="connsiteY4" fmla="*/ 562356 h 827532"/>
                                                <a:gd name="connsiteX5" fmla="*/ 603504 w 672084"/>
                                                <a:gd name="connsiteY5" fmla="*/ 594360 h 827532"/>
                                                <a:gd name="connsiteX6" fmla="*/ 662940 w 672084"/>
                                                <a:gd name="connsiteY6" fmla="*/ 672084 h 827532"/>
                                                <a:gd name="connsiteX7" fmla="*/ 658368 w 672084"/>
                                                <a:gd name="connsiteY7" fmla="*/ 717804 h 827532"/>
                                                <a:gd name="connsiteX8" fmla="*/ 672084 w 672084"/>
                                                <a:gd name="connsiteY8" fmla="*/ 768096 h 827532"/>
                                                <a:gd name="connsiteX9" fmla="*/ 653796 w 672084"/>
                                                <a:gd name="connsiteY9" fmla="*/ 786384 h 827532"/>
                                                <a:gd name="connsiteX10" fmla="*/ 649224 w 672084"/>
                                                <a:gd name="connsiteY10" fmla="*/ 813816 h 827532"/>
                                                <a:gd name="connsiteX11" fmla="*/ 649224 w 672084"/>
                                                <a:gd name="connsiteY11" fmla="*/ 827532 h 827532"/>
                                                <a:gd name="connsiteX12" fmla="*/ 585216 w 672084"/>
                                                <a:gd name="connsiteY12" fmla="*/ 818388 h 827532"/>
                                                <a:gd name="connsiteX13" fmla="*/ 566928 w 672084"/>
                                                <a:gd name="connsiteY13" fmla="*/ 795528 h 827532"/>
                                                <a:gd name="connsiteX14" fmla="*/ 512064 w 672084"/>
                                                <a:gd name="connsiteY14" fmla="*/ 795528 h 827532"/>
                                                <a:gd name="connsiteX15" fmla="*/ 502920 w 672084"/>
                                                <a:gd name="connsiteY15" fmla="*/ 768096 h 827532"/>
                                                <a:gd name="connsiteX16" fmla="*/ 438912 w 672084"/>
                                                <a:gd name="connsiteY16" fmla="*/ 758952 h 827532"/>
                                                <a:gd name="connsiteX17" fmla="*/ 269748 w 672084"/>
                                                <a:gd name="connsiteY17" fmla="*/ 566928 h 827532"/>
                                                <a:gd name="connsiteX18" fmla="*/ 182880 w 672084"/>
                                                <a:gd name="connsiteY18" fmla="*/ 448056 h 827532"/>
                                                <a:gd name="connsiteX19" fmla="*/ 169164 w 672084"/>
                                                <a:gd name="connsiteY19" fmla="*/ 429768 h 827532"/>
                                                <a:gd name="connsiteX20" fmla="*/ 173736 w 672084"/>
                                                <a:gd name="connsiteY20" fmla="*/ 388620 h 827532"/>
                                                <a:gd name="connsiteX21" fmla="*/ 141732 w 672084"/>
                                                <a:gd name="connsiteY21" fmla="*/ 320040 h 827532"/>
                                                <a:gd name="connsiteX22" fmla="*/ 77724 w 672084"/>
                                                <a:gd name="connsiteY22" fmla="*/ 246888 h 827532"/>
                                                <a:gd name="connsiteX23" fmla="*/ 59436 w 672084"/>
                                                <a:gd name="connsiteY23" fmla="*/ 196596 h 827532"/>
                                                <a:gd name="connsiteX24" fmla="*/ 68580 w 672084"/>
                                                <a:gd name="connsiteY24" fmla="*/ 169164 h 827532"/>
                                                <a:gd name="connsiteX25" fmla="*/ 0 w 672084"/>
                                                <a:gd name="connsiteY25" fmla="*/ 77724 h 827532"/>
                                                <a:gd name="connsiteX26" fmla="*/ 18288 w 672084"/>
                                                <a:gd name="connsiteY26" fmla="*/ 13716 h 827532"/>
                                                <a:gd name="connsiteX27" fmla="*/ 73152 w 672084"/>
                                                <a:gd name="connsiteY27" fmla="*/ 0 h 827532"/>
                                                <a:gd name="connsiteX28" fmla="*/ 132588 w 672084"/>
                                                <a:gd name="connsiteY28" fmla="*/ 13716 h 82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2084" h="827532">
                                                  <a:moveTo>
                                                    <a:pt x="132588" y="13716"/>
                                                  </a:moveTo>
                                                  <a:lnTo>
                                                    <a:pt x="210312" y="91440"/>
                                                  </a:lnTo>
                                                  <a:lnTo>
                                                    <a:pt x="361188" y="256032"/>
                                                  </a:lnTo>
                                                  <a:lnTo>
                                                    <a:pt x="507492" y="429768"/>
                                                  </a:lnTo>
                                                  <a:lnTo>
                                                    <a:pt x="603504" y="562356"/>
                                                  </a:lnTo>
                                                  <a:lnTo>
                                                    <a:pt x="603504" y="594360"/>
                                                  </a:lnTo>
                                                  <a:lnTo>
                                                    <a:pt x="662940" y="672084"/>
                                                  </a:lnTo>
                                                  <a:lnTo>
                                                    <a:pt x="658368" y="717804"/>
                                                  </a:lnTo>
                                                  <a:lnTo>
                                                    <a:pt x="672084" y="768096"/>
                                                  </a:lnTo>
                                                  <a:lnTo>
                                                    <a:pt x="653796" y="786384"/>
                                                  </a:lnTo>
                                                  <a:lnTo>
                                                    <a:pt x="649224" y="813816"/>
                                                  </a:lnTo>
                                                  <a:lnTo>
                                                    <a:pt x="649224" y="827532"/>
                                                  </a:lnTo>
                                                  <a:lnTo>
                                                    <a:pt x="585216" y="818388"/>
                                                  </a:lnTo>
                                                  <a:lnTo>
                                                    <a:pt x="566928" y="795528"/>
                                                  </a:lnTo>
                                                  <a:lnTo>
                                                    <a:pt x="512064" y="795528"/>
                                                  </a:lnTo>
                                                  <a:lnTo>
                                                    <a:pt x="502920" y="768096"/>
                                                  </a:lnTo>
                                                  <a:lnTo>
                                                    <a:pt x="438912" y="758952"/>
                                                  </a:lnTo>
                                                  <a:lnTo>
                                                    <a:pt x="269748" y="566928"/>
                                                  </a:lnTo>
                                                  <a:lnTo>
                                                    <a:pt x="182880" y="448056"/>
                                                  </a:lnTo>
                                                  <a:lnTo>
                                                    <a:pt x="169164" y="429768"/>
                                                  </a:lnTo>
                                                  <a:lnTo>
                                                    <a:pt x="173736" y="388620"/>
                                                  </a:lnTo>
                                                  <a:lnTo>
                                                    <a:pt x="141732" y="320040"/>
                                                  </a:lnTo>
                                                  <a:lnTo>
                                                    <a:pt x="77724" y="246888"/>
                                                  </a:lnTo>
                                                  <a:lnTo>
                                                    <a:pt x="59436" y="196596"/>
                                                  </a:lnTo>
                                                  <a:lnTo>
                                                    <a:pt x="68580" y="169164"/>
                                                  </a:lnTo>
                                                  <a:lnTo>
                                                    <a:pt x="0" y="77724"/>
                                                  </a:lnTo>
                                                  <a:lnTo>
                                                    <a:pt x="18288" y="13716"/>
                                                  </a:lnTo>
                                                  <a:lnTo>
                                                    <a:pt x="73152" y="0"/>
                                                  </a:lnTo>
                                                  <a:lnTo>
                                                    <a:pt x="132588" y="13716"/>
                                                  </a:lnTo>
                                                  <a:close/>
                                                </a:path>
                                              </a:pathLst>
                                            </a:custGeom>
                                            <a:noFill/>
                                            <a:ln w="19050">
                                              <a:solidFill>
                                                <a:schemeClr val="tx1"/>
                                              </a:solid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left:0;text-align:left;margin-left:150.9pt;margin-top:415.8pt;width:56.2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Z5uwIAAME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" filled="f" stroked="f">
                <v:textbox>
                  <w:txbxContent>
                    <w:p w:rsidR="00996889" w:rsidRDefault="00996889">
                      <w:pPr>
                        <w:ind w:left="0"/>
                      </w:pPr>
                      <w:r w:rsidRPr="00996889">
                        <w:rPr>
                          <w:noProof/>
                          <w:lang w:eastAsia="fr-FR"/>
                        </w:rPr>
                        <w:drawing>
                          <wp:inline distT="0" distB="0" distL="0" distR="0">
                            <wp:extent cx="420528" cy="451322"/>
                            <wp:effectExtent l="19050" t="0" r="0" b="0"/>
                            <wp:docPr id="9"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0528" cy="451322"/>
                                      <a:chOff x="1861488" y="5854092"/>
                                      <a:chExt cx="420528" cy="451322"/>
                                    </a:xfrm>
                                  </a:grpSpPr>
                                  <a:sp>
                                    <a:nvSpPr>
                                      <a:cNvPr id="22" name="Forme libre 21"/>
                                      <a:cNvSpPr/>
                                    </a:nvSpPr>
                                    <a:spPr>
                                      <a:xfrm rot="20102921">
                                        <a:off x="1861488" y="5854092"/>
                                        <a:ext cx="420528" cy="451322"/>
                                      </a:xfrm>
                                      <a:custGeom>
                                        <a:avLst/>
                                        <a:gdLst>
                                          <a:gd name="connsiteX0" fmla="*/ 132588 w 672084"/>
                                          <a:gd name="connsiteY0" fmla="*/ 13716 h 827532"/>
                                          <a:gd name="connsiteX1" fmla="*/ 210312 w 672084"/>
                                          <a:gd name="connsiteY1" fmla="*/ 91440 h 827532"/>
                                          <a:gd name="connsiteX2" fmla="*/ 361188 w 672084"/>
                                          <a:gd name="connsiteY2" fmla="*/ 256032 h 827532"/>
                                          <a:gd name="connsiteX3" fmla="*/ 507492 w 672084"/>
                                          <a:gd name="connsiteY3" fmla="*/ 429768 h 827532"/>
                                          <a:gd name="connsiteX4" fmla="*/ 603504 w 672084"/>
                                          <a:gd name="connsiteY4" fmla="*/ 562356 h 827532"/>
                                          <a:gd name="connsiteX5" fmla="*/ 603504 w 672084"/>
                                          <a:gd name="connsiteY5" fmla="*/ 594360 h 827532"/>
                                          <a:gd name="connsiteX6" fmla="*/ 662940 w 672084"/>
                                          <a:gd name="connsiteY6" fmla="*/ 672084 h 827532"/>
                                          <a:gd name="connsiteX7" fmla="*/ 658368 w 672084"/>
                                          <a:gd name="connsiteY7" fmla="*/ 717804 h 827532"/>
                                          <a:gd name="connsiteX8" fmla="*/ 672084 w 672084"/>
                                          <a:gd name="connsiteY8" fmla="*/ 768096 h 827532"/>
                                          <a:gd name="connsiteX9" fmla="*/ 653796 w 672084"/>
                                          <a:gd name="connsiteY9" fmla="*/ 786384 h 827532"/>
                                          <a:gd name="connsiteX10" fmla="*/ 649224 w 672084"/>
                                          <a:gd name="connsiteY10" fmla="*/ 813816 h 827532"/>
                                          <a:gd name="connsiteX11" fmla="*/ 649224 w 672084"/>
                                          <a:gd name="connsiteY11" fmla="*/ 827532 h 827532"/>
                                          <a:gd name="connsiteX12" fmla="*/ 585216 w 672084"/>
                                          <a:gd name="connsiteY12" fmla="*/ 818388 h 827532"/>
                                          <a:gd name="connsiteX13" fmla="*/ 566928 w 672084"/>
                                          <a:gd name="connsiteY13" fmla="*/ 795528 h 827532"/>
                                          <a:gd name="connsiteX14" fmla="*/ 512064 w 672084"/>
                                          <a:gd name="connsiteY14" fmla="*/ 795528 h 827532"/>
                                          <a:gd name="connsiteX15" fmla="*/ 502920 w 672084"/>
                                          <a:gd name="connsiteY15" fmla="*/ 768096 h 827532"/>
                                          <a:gd name="connsiteX16" fmla="*/ 438912 w 672084"/>
                                          <a:gd name="connsiteY16" fmla="*/ 758952 h 827532"/>
                                          <a:gd name="connsiteX17" fmla="*/ 269748 w 672084"/>
                                          <a:gd name="connsiteY17" fmla="*/ 566928 h 827532"/>
                                          <a:gd name="connsiteX18" fmla="*/ 182880 w 672084"/>
                                          <a:gd name="connsiteY18" fmla="*/ 448056 h 827532"/>
                                          <a:gd name="connsiteX19" fmla="*/ 169164 w 672084"/>
                                          <a:gd name="connsiteY19" fmla="*/ 429768 h 827532"/>
                                          <a:gd name="connsiteX20" fmla="*/ 173736 w 672084"/>
                                          <a:gd name="connsiteY20" fmla="*/ 388620 h 827532"/>
                                          <a:gd name="connsiteX21" fmla="*/ 141732 w 672084"/>
                                          <a:gd name="connsiteY21" fmla="*/ 320040 h 827532"/>
                                          <a:gd name="connsiteX22" fmla="*/ 77724 w 672084"/>
                                          <a:gd name="connsiteY22" fmla="*/ 246888 h 827532"/>
                                          <a:gd name="connsiteX23" fmla="*/ 59436 w 672084"/>
                                          <a:gd name="connsiteY23" fmla="*/ 196596 h 827532"/>
                                          <a:gd name="connsiteX24" fmla="*/ 68580 w 672084"/>
                                          <a:gd name="connsiteY24" fmla="*/ 169164 h 827532"/>
                                          <a:gd name="connsiteX25" fmla="*/ 0 w 672084"/>
                                          <a:gd name="connsiteY25" fmla="*/ 77724 h 827532"/>
                                          <a:gd name="connsiteX26" fmla="*/ 18288 w 672084"/>
                                          <a:gd name="connsiteY26" fmla="*/ 13716 h 827532"/>
                                          <a:gd name="connsiteX27" fmla="*/ 73152 w 672084"/>
                                          <a:gd name="connsiteY27" fmla="*/ 0 h 827532"/>
                                          <a:gd name="connsiteX28" fmla="*/ 132588 w 672084"/>
                                          <a:gd name="connsiteY28" fmla="*/ 13716 h 827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72084" h="827532">
                                            <a:moveTo>
                                              <a:pt x="132588" y="13716"/>
                                            </a:moveTo>
                                            <a:lnTo>
                                              <a:pt x="210312" y="91440"/>
                                            </a:lnTo>
                                            <a:lnTo>
                                              <a:pt x="361188" y="256032"/>
                                            </a:lnTo>
                                            <a:lnTo>
                                              <a:pt x="507492" y="429768"/>
                                            </a:lnTo>
                                            <a:lnTo>
                                              <a:pt x="603504" y="562356"/>
                                            </a:lnTo>
                                            <a:lnTo>
                                              <a:pt x="603504" y="594360"/>
                                            </a:lnTo>
                                            <a:lnTo>
                                              <a:pt x="662940" y="672084"/>
                                            </a:lnTo>
                                            <a:lnTo>
                                              <a:pt x="658368" y="717804"/>
                                            </a:lnTo>
                                            <a:lnTo>
                                              <a:pt x="672084" y="768096"/>
                                            </a:lnTo>
                                            <a:lnTo>
                                              <a:pt x="653796" y="786384"/>
                                            </a:lnTo>
                                            <a:lnTo>
                                              <a:pt x="649224" y="813816"/>
                                            </a:lnTo>
                                            <a:lnTo>
                                              <a:pt x="649224" y="827532"/>
                                            </a:lnTo>
                                            <a:lnTo>
                                              <a:pt x="585216" y="818388"/>
                                            </a:lnTo>
                                            <a:lnTo>
                                              <a:pt x="566928" y="795528"/>
                                            </a:lnTo>
                                            <a:lnTo>
                                              <a:pt x="512064" y="795528"/>
                                            </a:lnTo>
                                            <a:lnTo>
                                              <a:pt x="502920" y="768096"/>
                                            </a:lnTo>
                                            <a:lnTo>
                                              <a:pt x="438912" y="758952"/>
                                            </a:lnTo>
                                            <a:lnTo>
                                              <a:pt x="269748" y="566928"/>
                                            </a:lnTo>
                                            <a:lnTo>
                                              <a:pt x="182880" y="448056"/>
                                            </a:lnTo>
                                            <a:lnTo>
                                              <a:pt x="169164" y="429768"/>
                                            </a:lnTo>
                                            <a:lnTo>
                                              <a:pt x="173736" y="388620"/>
                                            </a:lnTo>
                                            <a:lnTo>
                                              <a:pt x="141732" y="320040"/>
                                            </a:lnTo>
                                            <a:lnTo>
                                              <a:pt x="77724" y="246888"/>
                                            </a:lnTo>
                                            <a:lnTo>
                                              <a:pt x="59436" y="196596"/>
                                            </a:lnTo>
                                            <a:lnTo>
                                              <a:pt x="68580" y="169164"/>
                                            </a:lnTo>
                                            <a:lnTo>
                                              <a:pt x="0" y="77724"/>
                                            </a:lnTo>
                                            <a:lnTo>
                                              <a:pt x="18288" y="13716"/>
                                            </a:lnTo>
                                            <a:lnTo>
                                              <a:pt x="73152" y="0"/>
                                            </a:lnTo>
                                            <a:lnTo>
                                              <a:pt x="132588" y="13716"/>
                                            </a:lnTo>
                                            <a:close/>
                                          </a:path>
                                        </a:pathLst>
                                      </a:custGeom>
                                      <a:noFill/>
                                      <a:ln w="19050">
                                        <a:solidFill>
                                          <a:schemeClr val="tx1"/>
                                        </a:solidFill>
                                      </a:ln>
                                      <a:effectLst/>
                                      <a:scene3d>
                                        <a:camera prst="orthographicFront">
                                          <a:rot lat="0" lon="0" rev="0"/>
                                        </a:camera>
                                        <a:lightRig rig="contrasting" dir="t">
                                          <a:rot lat="0" lon="0" rev="1500000"/>
                                        </a:lightRig>
                                      </a:scene3d>
                                      <a:sp3d prstMaterial="metal">
                                        <a:bevelT w="88900" h="88900"/>
                                      </a:sp3d>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670528" behindDoc="0" locked="0" layoutInCell="1" allowOverlap="1">
                <wp:simplePos x="0" y="0"/>
                <wp:positionH relativeFrom="column">
                  <wp:posOffset>1978660</wp:posOffset>
                </wp:positionH>
                <wp:positionV relativeFrom="paragraph">
                  <wp:posOffset>5928360</wp:posOffset>
                </wp:positionV>
                <wp:extent cx="467995" cy="467995"/>
                <wp:effectExtent l="111760" t="108585" r="106045" b="109220"/>
                <wp:wrapNone/>
                <wp:docPr id="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70339">
                          <a:off x="0" y="0"/>
                          <a:ext cx="467995" cy="467995"/>
                        </a:xfrm>
                        <a:prstGeom prst="rect">
                          <a:avLst/>
                        </a:prstGeom>
                        <a:solidFill>
                          <a:schemeClr val="accent5">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55.8pt;margin-top:466.8pt;width:36.85pt;height:36.85pt;rotation:-237058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" fillcolor="#31849b [2408]"/>
            </w:pict>
          </mc:Fallback>
        </mc:AlternateContent>
      </w:r>
      <w:r>
        <w:rPr>
          <w:rFonts w:ascii="Tw Cen MT" w:hAnsi="Tw Cen MT"/>
          <w:b/>
          <w:smallCaps/>
          <w:noProof/>
          <w:color w:val="C00000"/>
          <w:lang w:eastAsia="fr-FR"/>
        </w:rPr>
        <mc:AlternateContent>
          <mc:Choice Requires="wps">
            <w:drawing>
              <wp:anchor distT="0" distB="0" distL="114300" distR="114300" simplePos="0" relativeHeight="251681792" behindDoc="0" locked="0" layoutInCell="1" allowOverlap="1">
                <wp:simplePos x="0" y="0"/>
                <wp:positionH relativeFrom="margin">
                  <wp:posOffset>4074795</wp:posOffset>
                </wp:positionH>
                <wp:positionV relativeFrom="margin">
                  <wp:posOffset>5894705</wp:posOffset>
                </wp:positionV>
                <wp:extent cx="215900" cy="215900"/>
                <wp:effectExtent l="7620" t="8255" r="5080" b="13970"/>
                <wp:wrapTopAndBottom/>
                <wp:docPr id="5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350D4B" w:rsidRPr="00350D4B" w:rsidRDefault="00350D4B" w:rsidP="00350D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35" style="position:absolute;left:0;text-align:left;margin-left:320.85pt;margin-top:464.15pt;width:17pt;height: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">
                <v:textbox>
                  <w:txbxContent>
                    <w:p w:rsidR="00350D4B" w:rsidRPr="00350D4B" w:rsidRDefault="00350D4B" w:rsidP="00350D4B"/>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74624" behindDoc="0" locked="0" layoutInCell="1" allowOverlap="1">
                <wp:simplePos x="0" y="0"/>
                <wp:positionH relativeFrom="margin">
                  <wp:posOffset>4093845</wp:posOffset>
                </wp:positionH>
                <wp:positionV relativeFrom="margin">
                  <wp:posOffset>4900930</wp:posOffset>
                </wp:positionV>
                <wp:extent cx="215900" cy="215900"/>
                <wp:effectExtent l="7620" t="5080" r="5080" b="7620"/>
                <wp:wrapTopAndBottom/>
                <wp:docPr id="5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C90067" w:rsidRPr="00350D4B" w:rsidRDefault="00F522FB" w:rsidP="00350D4B">
                            <w:r>
                              <w:t>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6" style="position:absolute;left:0;text-align:left;margin-left:322.35pt;margin-top:385.9pt;width:17pt;height:1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">
                <v:textbox>
                  <w:txbxContent>
                    <w:p w:rsidR="00C90067" w:rsidRPr="00350D4B" w:rsidRDefault="00F522FB" w:rsidP="00350D4B">
                      <w:r>
                        <w:t>111</w:t>
                      </w:r>
                    </w:p>
                  </w:txbxContent>
                </v:textbox>
                <w10:wrap type="topAndBottom" anchorx="margin" anchory="margin"/>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80768" behindDoc="0" locked="0" layoutInCell="1" allowOverlap="1">
                <wp:simplePos x="0" y="0"/>
                <wp:positionH relativeFrom="column">
                  <wp:posOffset>1519555</wp:posOffset>
                </wp:positionH>
                <wp:positionV relativeFrom="paragraph">
                  <wp:posOffset>5768340</wp:posOffset>
                </wp:positionV>
                <wp:extent cx="215900" cy="215900"/>
                <wp:effectExtent l="5080" t="5715" r="7620" b="6985"/>
                <wp:wrapNone/>
                <wp:docPr id="5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350D4B" w:rsidRPr="008E3EE3" w:rsidRDefault="00350D4B" w:rsidP="00350D4B">
                            <w:pPr>
                              <w:ind w:left="0"/>
                              <w:jc w:val="center"/>
                              <w:rPr>
                                <w:rFonts w:ascii="Tw Cen MT" w:hAnsi="Tw Cen MT"/>
                                <w:b/>
                                <w:szCs w:val="20"/>
                              </w:rPr>
                            </w:pPr>
                            <w:r>
                              <w:rPr>
                                <w:rFonts w:ascii="Tw Cen MT" w:hAnsi="Tw Cen MT"/>
                                <w:b/>
                                <w:szCs w:val="20"/>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37" style="position:absolute;left:0;text-align:left;margin-left:119.65pt;margin-top:454.2pt;width:17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">
                <v:textbox inset="0,0,0,0">
                  <w:txbxContent>
                    <w:p w:rsidR="00350D4B" w:rsidRPr="008E3EE3" w:rsidRDefault="00350D4B" w:rsidP="00350D4B">
                      <w:pPr>
                        <w:ind w:left="0"/>
                        <w:jc w:val="center"/>
                        <w:rPr>
                          <w:rFonts w:ascii="Tw Cen MT" w:hAnsi="Tw Cen MT"/>
                          <w:b/>
                          <w:szCs w:val="20"/>
                        </w:rPr>
                      </w:pPr>
                      <w:r>
                        <w:rPr>
                          <w:rFonts w:ascii="Tw Cen MT" w:hAnsi="Tw Cen MT"/>
                          <w:b/>
                          <w:szCs w:val="20"/>
                        </w:rPr>
                        <w:t>6</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79744" behindDoc="0" locked="0" layoutInCell="1" allowOverlap="1">
                <wp:simplePos x="0" y="0"/>
                <wp:positionH relativeFrom="column">
                  <wp:posOffset>1519555</wp:posOffset>
                </wp:positionH>
                <wp:positionV relativeFrom="paragraph">
                  <wp:posOffset>4612005</wp:posOffset>
                </wp:positionV>
                <wp:extent cx="215900" cy="215900"/>
                <wp:effectExtent l="5080" t="11430" r="7620" b="10795"/>
                <wp:wrapNone/>
                <wp:docPr id="5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350D4B" w:rsidRPr="008E3EE3" w:rsidRDefault="00350D4B" w:rsidP="00350D4B">
                            <w:pPr>
                              <w:ind w:left="0"/>
                              <w:jc w:val="center"/>
                              <w:rPr>
                                <w:rFonts w:ascii="Tw Cen MT" w:hAnsi="Tw Cen MT"/>
                                <w:b/>
                                <w:szCs w:val="20"/>
                              </w:rPr>
                            </w:pPr>
                            <w:r>
                              <w:rPr>
                                <w:rFonts w:ascii="Tw Cen MT" w:hAnsi="Tw Cen MT"/>
                                <w:b/>
                                <w:szCs w:val="20"/>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38" style="position:absolute;left:0;text-align:left;margin-left:119.65pt;margin-top:363.15pt;width:17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">
                <v:textbox inset="0,0,0,0">
                  <w:txbxContent>
                    <w:p w:rsidR="00350D4B" w:rsidRPr="008E3EE3" w:rsidRDefault="00350D4B" w:rsidP="00350D4B">
                      <w:pPr>
                        <w:ind w:left="0"/>
                        <w:jc w:val="center"/>
                        <w:rPr>
                          <w:rFonts w:ascii="Tw Cen MT" w:hAnsi="Tw Cen MT"/>
                          <w:b/>
                          <w:szCs w:val="20"/>
                        </w:rPr>
                      </w:pPr>
                      <w:r>
                        <w:rPr>
                          <w:rFonts w:ascii="Tw Cen MT" w:hAnsi="Tw Cen MT"/>
                          <w:b/>
                          <w:szCs w:val="20"/>
                        </w:rPr>
                        <w:t>5</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78720" behindDoc="0" locked="0" layoutInCell="1" allowOverlap="1">
                <wp:simplePos x="0" y="0"/>
                <wp:positionH relativeFrom="column">
                  <wp:posOffset>1529080</wp:posOffset>
                </wp:positionH>
                <wp:positionV relativeFrom="paragraph">
                  <wp:posOffset>3457575</wp:posOffset>
                </wp:positionV>
                <wp:extent cx="215900" cy="215900"/>
                <wp:effectExtent l="5080" t="9525" r="7620" b="12700"/>
                <wp:wrapNone/>
                <wp:docPr id="5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350D4B" w:rsidRPr="008E3EE3" w:rsidRDefault="00350D4B" w:rsidP="00350D4B">
                            <w:pPr>
                              <w:ind w:left="0"/>
                              <w:jc w:val="center"/>
                              <w:rPr>
                                <w:rFonts w:ascii="Tw Cen MT" w:hAnsi="Tw Cen MT"/>
                                <w:b/>
                                <w:szCs w:val="20"/>
                              </w:rPr>
                            </w:pPr>
                            <w:r>
                              <w:rPr>
                                <w:rFonts w:ascii="Tw Cen MT" w:hAnsi="Tw Cen MT"/>
                                <w:b/>
                                <w:szCs w:val="20"/>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9" style="position:absolute;left:0;text-align:left;margin-left:120.4pt;margin-top:272.25pt;width:17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">
                <v:textbox inset="0,0,0,0">
                  <w:txbxContent>
                    <w:p w:rsidR="00350D4B" w:rsidRPr="008E3EE3" w:rsidRDefault="00350D4B" w:rsidP="00350D4B">
                      <w:pPr>
                        <w:ind w:left="0"/>
                        <w:jc w:val="center"/>
                        <w:rPr>
                          <w:rFonts w:ascii="Tw Cen MT" w:hAnsi="Tw Cen MT"/>
                          <w:b/>
                          <w:szCs w:val="20"/>
                        </w:rPr>
                      </w:pPr>
                      <w:r>
                        <w:rPr>
                          <w:rFonts w:ascii="Tw Cen MT" w:hAnsi="Tw Cen MT"/>
                          <w:b/>
                          <w:szCs w:val="20"/>
                        </w:rPr>
                        <w:t>4</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77696" behindDoc="0" locked="0" layoutInCell="1" allowOverlap="1">
                <wp:simplePos x="0" y="0"/>
                <wp:positionH relativeFrom="column">
                  <wp:posOffset>1519555</wp:posOffset>
                </wp:positionH>
                <wp:positionV relativeFrom="paragraph">
                  <wp:posOffset>2332355</wp:posOffset>
                </wp:positionV>
                <wp:extent cx="215900" cy="215900"/>
                <wp:effectExtent l="5080" t="8255" r="7620" b="13970"/>
                <wp:wrapNone/>
                <wp:docPr id="5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350D4B" w:rsidRPr="008E3EE3" w:rsidRDefault="00350D4B" w:rsidP="00350D4B">
                            <w:pPr>
                              <w:ind w:left="0"/>
                              <w:jc w:val="center"/>
                              <w:rPr>
                                <w:rFonts w:ascii="Tw Cen MT" w:hAnsi="Tw Cen MT"/>
                                <w:b/>
                                <w:szCs w:val="20"/>
                              </w:rPr>
                            </w:pPr>
                            <w:r>
                              <w:rPr>
                                <w:rFonts w:ascii="Tw Cen MT" w:hAnsi="Tw Cen MT"/>
                                <w:b/>
                                <w:szCs w:val="20"/>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40" style="position:absolute;left:0;text-align:left;margin-left:119.65pt;margin-top:183.65pt;width:17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">
                <v:textbox inset="0,0,0,0">
                  <w:txbxContent>
                    <w:p w:rsidR="00350D4B" w:rsidRPr="008E3EE3" w:rsidRDefault="00350D4B" w:rsidP="00350D4B">
                      <w:pPr>
                        <w:ind w:left="0"/>
                        <w:jc w:val="center"/>
                        <w:rPr>
                          <w:rFonts w:ascii="Tw Cen MT" w:hAnsi="Tw Cen MT"/>
                          <w:b/>
                          <w:szCs w:val="20"/>
                        </w:rPr>
                      </w:pPr>
                      <w:r>
                        <w:rPr>
                          <w:rFonts w:ascii="Tw Cen MT" w:hAnsi="Tw Cen MT"/>
                          <w:b/>
                          <w:szCs w:val="20"/>
                        </w:rPr>
                        <w:t>3</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76672" behindDoc="0" locked="0" layoutInCell="1" allowOverlap="1">
                <wp:simplePos x="0" y="0"/>
                <wp:positionH relativeFrom="column">
                  <wp:posOffset>1519555</wp:posOffset>
                </wp:positionH>
                <wp:positionV relativeFrom="paragraph">
                  <wp:posOffset>1177925</wp:posOffset>
                </wp:positionV>
                <wp:extent cx="215900" cy="215900"/>
                <wp:effectExtent l="5080" t="6350" r="7620" b="6350"/>
                <wp:wrapNone/>
                <wp:docPr id="5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350D4B" w:rsidRPr="008E3EE3" w:rsidRDefault="00350D4B" w:rsidP="00350D4B">
                            <w:pPr>
                              <w:ind w:left="0"/>
                              <w:jc w:val="center"/>
                              <w:rPr>
                                <w:rFonts w:ascii="Tw Cen MT" w:hAnsi="Tw Cen MT"/>
                                <w:b/>
                                <w:szCs w:val="20"/>
                              </w:rPr>
                            </w:pPr>
                            <w:r>
                              <w:rPr>
                                <w:rFonts w:ascii="Tw Cen MT" w:hAnsi="Tw Cen MT"/>
                                <w:b/>
                                <w:szCs w:val="20"/>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41" style="position:absolute;left:0;text-align:left;margin-left:119.65pt;margin-top:92.75pt;width:17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">
                <v:textbox inset="0,0,0,0">
                  <w:txbxContent>
                    <w:p w:rsidR="00350D4B" w:rsidRPr="008E3EE3" w:rsidRDefault="00350D4B" w:rsidP="00350D4B">
                      <w:pPr>
                        <w:ind w:left="0"/>
                        <w:jc w:val="center"/>
                        <w:rPr>
                          <w:rFonts w:ascii="Tw Cen MT" w:hAnsi="Tw Cen MT"/>
                          <w:b/>
                          <w:szCs w:val="20"/>
                        </w:rPr>
                      </w:pPr>
                      <w:r>
                        <w:rPr>
                          <w:rFonts w:ascii="Tw Cen MT" w:hAnsi="Tw Cen MT"/>
                          <w:b/>
                          <w:szCs w:val="20"/>
                        </w:rPr>
                        <w:t>2</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75648" behindDoc="0" locked="0" layoutInCell="1" allowOverlap="1">
                <wp:simplePos x="0" y="0"/>
                <wp:positionH relativeFrom="column">
                  <wp:posOffset>1529080</wp:posOffset>
                </wp:positionH>
                <wp:positionV relativeFrom="paragraph">
                  <wp:posOffset>25400</wp:posOffset>
                </wp:positionV>
                <wp:extent cx="215900" cy="215900"/>
                <wp:effectExtent l="5080" t="6350" r="7620" b="6350"/>
                <wp:wrapNone/>
                <wp:docPr id="5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350D4B" w:rsidRPr="008E3EE3" w:rsidRDefault="00350D4B" w:rsidP="00350D4B">
                            <w:pPr>
                              <w:ind w:left="0"/>
                              <w:jc w:val="center"/>
                              <w:rPr>
                                <w:rFonts w:ascii="Tw Cen MT" w:hAnsi="Tw Cen MT"/>
                                <w:b/>
                                <w:szCs w:val="20"/>
                              </w:rPr>
                            </w:pPr>
                            <w:r w:rsidRPr="008E3EE3">
                              <w:rPr>
                                <w:rFonts w:ascii="Tw Cen MT" w:hAnsi="Tw Cen MT"/>
                                <w:b/>
                                <w:szCs w:val="20"/>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42" style="position:absolute;left:0;text-align:left;margin-left:120.4pt;margin-top:2pt;width:17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">
                <v:textbox inset="0,0,0,0">
                  <w:txbxContent>
                    <w:p w:rsidR="00350D4B" w:rsidRPr="008E3EE3" w:rsidRDefault="00350D4B" w:rsidP="00350D4B">
                      <w:pPr>
                        <w:ind w:left="0"/>
                        <w:jc w:val="center"/>
                        <w:rPr>
                          <w:rFonts w:ascii="Tw Cen MT" w:hAnsi="Tw Cen MT"/>
                          <w:b/>
                          <w:szCs w:val="20"/>
                        </w:rPr>
                      </w:pPr>
                      <w:r w:rsidRPr="008E3EE3">
                        <w:rPr>
                          <w:rFonts w:ascii="Tw Cen MT" w:hAnsi="Tw Cen MT"/>
                          <w:b/>
                          <w:szCs w:val="20"/>
                        </w:rPr>
                        <w:t>1</w:t>
                      </w:r>
                    </w:p>
                  </w:txbxContent>
                </v:textbox>
              </v:oval>
            </w:pict>
          </mc:Fallback>
        </mc:AlternateContent>
      </w:r>
      <w:r>
        <w:rPr>
          <w:rFonts w:ascii="Tw Cen MT" w:hAnsi="Tw Cen MT"/>
          <w:b/>
          <w:smallCaps/>
          <w:noProof/>
          <w:color w:val="C00000"/>
          <w:lang w:eastAsia="fr-FR"/>
        </w:rPr>
        <mc:AlternateContent>
          <mc:Choice Requires="wps">
            <w:drawing>
              <wp:anchor distT="0" distB="0" distL="114300" distR="114300" simplePos="0" relativeHeight="251669504" behindDoc="0" locked="0" layoutInCell="1" allowOverlap="1">
                <wp:simplePos x="0" y="0"/>
                <wp:positionH relativeFrom="column">
                  <wp:posOffset>4697730</wp:posOffset>
                </wp:positionH>
                <wp:positionV relativeFrom="paragraph">
                  <wp:posOffset>4524375</wp:posOffset>
                </wp:positionV>
                <wp:extent cx="666750" cy="161925"/>
                <wp:effectExtent l="11430" t="9525" r="7620" b="9525"/>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61925"/>
                        </a:xfrm>
                        <a:prstGeom prst="rect">
                          <a:avLst/>
                        </a:prstGeom>
                        <a:solidFill>
                          <a:srgbClr val="92D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69.9pt;margin-top:356.25pt;width:52.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" fillcolor="#92d050" strokecolor="#00b050"/>
            </w:pict>
          </mc:Fallback>
        </mc:AlternateContent>
      </w:r>
      <w:r>
        <w:rPr>
          <w:rFonts w:ascii="Tw Cen MT" w:hAnsi="Tw Cen MT"/>
          <w:b/>
          <w:smallCaps/>
          <w:noProof/>
          <w:color w:val="C00000"/>
          <w:lang w:eastAsia="fr-FR"/>
        </w:rPr>
        <mc:AlternateContent>
          <mc:Choice Requires="wps">
            <w:drawing>
              <wp:anchor distT="0" distB="0" distL="114300" distR="114300" simplePos="0" relativeHeight="251668480" behindDoc="0" locked="0" layoutInCell="1" allowOverlap="1">
                <wp:simplePos x="0" y="0"/>
                <wp:positionH relativeFrom="column">
                  <wp:posOffset>4697730</wp:posOffset>
                </wp:positionH>
                <wp:positionV relativeFrom="paragraph">
                  <wp:posOffset>4914900</wp:posOffset>
                </wp:positionV>
                <wp:extent cx="666750" cy="161925"/>
                <wp:effectExtent l="11430" t="9525" r="7620" b="9525"/>
                <wp:wrapNone/>
                <wp:docPr id="4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161925"/>
                        </a:xfrm>
                        <a:prstGeom prst="rect">
                          <a:avLst/>
                        </a:prstGeom>
                        <a:solidFill>
                          <a:srgbClr val="FF0000"/>
                        </a:solidFill>
                        <a:ln w="9525">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69.9pt;margin-top:387pt;width:5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" fillcolor="red" strokecolor="#c00000"/>
            </w:pict>
          </mc:Fallback>
        </mc:AlternateContent>
      </w:r>
      <w:r>
        <w:rPr>
          <w:rFonts w:ascii="Tw Cen MT" w:hAnsi="Tw Cen MT"/>
          <w:b/>
          <w:smallCaps/>
          <w:noProof/>
          <w:color w:val="C00000"/>
          <w:lang w:eastAsia="fr-FR"/>
        </w:rPr>
        <mc:AlternateContent>
          <mc:Choice Requires="wps">
            <w:drawing>
              <wp:anchor distT="0" distB="0" distL="114300" distR="114300" simplePos="0" relativeHeight="251665408" behindDoc="0" locked="0" layoutInCell="1" allowOverlap="1">
                <wp:simplePos x="0" y="0"/>
                <wp:positionH relativeFrom="column">
                  <wp:posOffset>5814060</wp:posOffset>
                </wp:positionH>
                <wp:positionV relativeFrom="paragraph">
                  <wp:posOffset>2936240</wp:posOffset>
                </wp:positionV>
                <wp:extent cx="219075" cy="271780"/>
                <wp:effectExtent l="25400" t="38100" r="0" b="9525"/>
                <wp:wrapNone/>
                <wp:docPr id="4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45226">
                          <a:off x="0" y="0"/>
                          <a:ext cx="219075" cy="271780"/>
                        </a:xfrm>
                        <a:prstGeom prst="downArrow">
                          <a:avLst>
                            <a:gd name="adj1" fmla="val 50000"/>
                            <a:gd name="adj2" fmla="val 31014"/>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67" style="position:absolute;margin-left:457.8pt;margin-top:231.2pt;width:17.25pt;height:21.4pt;rotation:-748724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" fillcolor="#00b0f0">
                <v:textbox style="layout-flow:vertical-ideographic"/>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662336" behindDoc="0" locked="0" layoutInCell="1" allowOverlap="1">
                <wp:simplePos x="0" y="0"/>
                <wp:positionH relativeFrom="column">
                  <wp:posOffset>3335655</wp:posOffset>
                </wp:positionH>
                <wp:positionV relativeFrom="paragraph">
                  <wp:posOffset>381000</wp:posOffset>
                </wp:positionV>
                <wp:extent cx="3000375" cy="3133725"/>
                <wp:effectExtent l="1905" t="0" r="0" b="0"/>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13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989" w:rsidRDefault="00513989">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3" type="#_x0000_t202" style="position:absolute;left:0;text-align:left;margin-left:262.65pt;margin-top:30pt;width:236.25pt;height:24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" filled="f" stroked="f">
                <v:textbox>
                  <w:txbxContent>
                    <w:p w:rsidR="00513989" w:rsidRDefault="00513989">
                      <w:pPr>
                        <w:ind w:left="0"/>
                      </w:pPr>
                    </w:p>
                  </w:txbxContent>
                </v:textbox>
              </v:shape>
            </w:pict>
          </mc:Fallback>
        </mc:AlternateContent>
      </w:r>
      <w:r w:rsidR="00513989" w:rsidRPr="00513989">
        <w:rPr>
          <w:noProof/>
          <w:lang w:eastAsia="fr-FR"/>
        </w:rPr>
        <w:t xml:space="preserve"> </w:t>
      </w:r>
      <w:r>
        <w:rPr>
          <w:rFonts w:ascii="Tw Cen MT" w:hAnsi="Tw Cen MT"/>
          <w:b/>
          <w:smallCaps/>
          <w:noProof/>
          <w:color w:val="C00000"/>
          <w:lang w:eastAsia="fr-FR"/>
        </w:rPr>
        <mc:AlternateContent>
          <mc:Choice Requires="wps">
            <w:drawing>
              <wp:anchor distT="0" distB="0" distL="114300" distR="114300" simplePos="0" relativeHeight="251661312" behindDoc="0" locked="0" layoutInCell="1" allowOverlap="1">
                <wp:simplePos x="0" y="0"/>
                <wp:positionH relativeFrom="column">
                  <wp:posOffset>4545330</wp:posOffset>
                </wp:positionH>
                <wp:positionV relativeFrom="paragraph">
                  <wp:posOffset>4105275</wp:posOffset>
                </wp:positionV>
                <wp:extent cx="0" cy="2362200"/>
                <wp:effectExtent l="11430" t="9525" r="7620" b="9525"/>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357.9pt;margin-top:323.25pt;width:0;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qlHQIAADw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"/>
            </w:pict>
          </mc:Fallback>
        </mc:AlternateContent>
      </w: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5625A3" w:rsidP="00145908">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666432" behindDoc="0" locked="0" layoutInCell="1" allowOverlap="1">
                <wp:simplePos x="0" y="0"/>
                <wp:positionH relativeFrom="column">
                  <wp:posOffset>3811270</wp:posOffset>
                </wp:positionH>
                <wp:positionV relativeFrom="paragraph">
                  <wp:posOffset>111125</wp:posOffset>
                </wp:positionV>
                <wp:extent cx="359410" cy="271780"/>
                <wp:effectExtent l="10795" t="53975" r="10795" b="45720"/>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6299">
                          <a:off x="0" y="0"/>
                          <a:ext cx="359410" cy="271780"/>
                        </a:xfrm>
                        <a:prstGeom prst="leftRightArrow">
                          <a:avLst>
                            <a:gd name="adj1" fmla="val 50000"/>
                            <a:gd name="adj2" fmla="val 26449"/>
                          </a:avLst>
                        </a:prstGeom>
                        <a:solidFill>
                          <a:srgbClr val="00206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9" style="position:absolute;margin-left:300.1pt;margin-top:8.75pt;width:28.3pt;height:21.4pt;rotation:27484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" fillcolor="#002060">
                <v:textbox style="layout-flow:vertical-ideographic"/>
              </v:shape>
            </w:pict>
          </mc:Fallback>
        </mc:AlternateContent>
      </w: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5625A3" w:rsidP="00145908">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660288" behindDoc="0" locked="0" layoutInCell="1" allowOverlap="1">
                <wp:simplePos x="0" y="0"/>
                <wp:positionH relativeFrom="column">
                  <wp:posOffset>1783080</wp:posOffset>
                </wp:positionH>
                <wp:positionV relativeFrom="paragraph">
                  <wp:posOffset>110490</wp:posOffset>
                </wp:positionV>
                <wp:extent cx="5615940" cy="2914015"/>
                <wp:effectExtent l="11430" t="15240" r="11430" b="23495"/>
                <wp:wrapNone/>
                <wp:docPr id="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1401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F74CB7" w:rsidRPr="00513989" w:rsidRDefault="00F74CB7" w:rsidP="00F74CB7">
                            <w:pPr>
                              <w:ind w:left="0"/>
                              <w:jc w:val="center"/>
                              <w:rPr>
                                <w:rFonts w:ascii="Tw Cen MT" w:hAnsi="Tw Cen MT"/>
                                <w:b/>
                                <w:smallCaps/>
                                <w:color w:val="C00000"/>
                              </w:rPr>
                            </w:pPr>
                            <w:r w:rsidRPr="00513989">
                              <w:rPr>
                                <w:rFonts w:ascii="Tw Cen MT" w:hAnsi="Tw Cen MT"/>
                                <w:b/>
                                <w:smallCaps/>
                                <w:color w:val="C00000"/>
                                <w:u w:val="single"/>
                              </w:rPr>
                              <w:t>Légende</w:t>
                            </w:r>
                          </w:p>
                          <w:p w:rsidR="00F74CB7" w:rsidRPr="00513989" w:rsidRDefault="00F74CB7" w:rsidP="00513989">
                            <w:pPr>
                              <w:ind w:left="0" w:right="-187"/>
                              <w:jc w:val="left"/>
                              <w:rPr>
                                <w:rFonts w:ascii="Tw Cen MT" w:hAnsi="Tw Cen MT"/>
                                <w:b/>
                                <w:bCs/>
                                <w:smallCaps/>
                                <w:color w:val="C00000"/>
                                <w:u w:val="single"/>
                              </w:rPr>
                            </w:pPr>
                            <w:r w:rsidRPr="00513989">
                              <w:rPr>
                                <w:rFonts w:ascii="Tw Cen MT" w:hAnsi="Tw Cen MT"/>
                                <w:b/>
                                <w:bCs/>
                                <w:smallCaps/>
                                <w:color w:val="C00000"/>
                                <w:u w:val="single"/>
                              </w:rPr>
                              <w:t>Des dimensions prodigieuses</w:t>
                            </w:r>
                            <w:r w:rsidR="00513989" w:rsidRPr="00513989">
                              <w:rPr>
                                <w:rFonts w:ascii="Tw Cen MT" w:hAnsi="Tw Cen MT"/>
                                <w:b/>
                                <w:bCs/>
                                <w:smallCaps/>
                                <w:color w:val="C00000"/>
                                <w:u w:val="single"/>
                              </w:rPr>
                              <w:t>…</w:t>
                            </w:r>
                            <w:r w:rsidRPr="00513989">
                              <w:rPr>
                                <w:rFonts w:ascii="Tw Cen MT" w:hAnsi="Tw Cen MT"/>
                                <w:b/>
                                <w:bCs/>
                                <w:smallCaps/>
                                <w:color w:val="C00000"/>
                              </w:rPr>
                              <w:tab/>
                            </w:r>
                            <w:r w:rsidRPr="00513989">
                              <w:rPr>
                                <w:rFonts w:ascii="Tw Cen MT" w:hAnsi="Tw Cen MT"/>
                                <w:b/>
                                <w:bCs/>
                                <w:smallCaps/>
                                <w:color w:val="C00000"/>
                              </w:rPr>
                              <w:tab/>
                            </w:r>
                            <w:r w:rsidR="00513989" w:rsidRPr="00513989">
                              <w:rPr>
                                <w:rFonts w:ascii="Tw Cen MT" w:hAnsi="Tw Cen MT"/>
                                <w:b/>
                                <w:bCs/>
                                <w:smallCaps/>
                                <w:color w:val="C00000"/>
                              </w:rPr>
                              <w:tab/>
                            </w:r>
                            <w:r w:rsidR="00513989" w:rsidRPr="00513989">
                              <w:rPr>
                                <w:rFonts w:ascii="Tw Cen MT" w:hAnsi="Tw Cen MT"/>
                                <w:b/>
                                <w:bCs/>
                                <w:smallCaps/>
                                <w:color w:val="C00000"/>
                                <w:u w:val="single"/>
                              </w:rPr>
                              <w:t xml:space="preserve">…. </w:t>
                            </w:r>
                            <w:r w:rsidRPr="00513989">
                              <w:rPr>
                                <w:rFonts w:ascii="Tw Cen MT" w:hAnsi="Tw Cen MT"/>
                                <w:b/>
                                <w:bCs/>
                                <w:smallCaps/>
                                <w:color w:val="C00000"/>
                                <w:u w:val="single"/>
                              </w:rPr>
                              <w:t xml:space="preserve">pour </w:t>
                            </w:r>
                            <w:r w:rsidR="00513989" w:rsidRPr="00513989">
                              <w:rPr>
                                <w:rFonts w:ascii="Tw Cen MT" w:hAnsi="Tw Cen MT"/>
                                <w:b/>
                                <w:bCs/>
                                <w:smallCaps/>
                                <w:color w:val="C00000"/>
                                <w:u w:val="single"/>
                              </w:rPr>
                              <w:t>maîtriser et utiliser les ressources fluviales</w:t>
                            </w:r>
                          </w:p>
                          <w:p w:rsidR="00F74CB7" w:rsidRDefault="00F74CB7" w:rsidP="00F74CB7">
                            <w:pPr>
                              <w:ind w:left="709"/>
                              <w:rPr>
                                <w:rFonts w:ascii="Tw Cen MT" w:hAnsi="Tw Cen MT"/>
                                <w:b/>
                                <w:bCs/>
                              </w:rPr>
                            </w:pPr>
                          </w:p>
                          <w:p w:rsidR="00F74CB7" w:rsidRDefault="00F74CB7" w:rsidP="00F74CB7">
                            <w:pPr>
                              <w:ind w:left="709"/>
                              <w:rPr>
                                <w:rFonts w:ascii="Tw Cen MT" w:hAnsi="Tw Cen MT"/>
                                <w:b/>
                                <w:bCs/>
                              </w:rPr>
                            </w:pPr>
                          </w:p>
                          <w:p w:rsidR="00350D4B" w:rsidRDefault="00F74CB7" w:rsidP="00F74CB7">
                            <w:pPr>
                              <w:ind w:left="1134"/>
                              <w:rPr>
                                <w:rFonts w:ascii="Tw Cen MT" w:hAnsi="Tw Cen MT"/>
                                <w:b/>
                                <w:bCs/>
                              </w:rPr>
                            </w:pPr>
                            <w:r w:rsidRPr="00F74CB7">
                              <w:rPr>
                                <w:rFonts w:ascii="Tw Cen MT" w:hAnsi="Tw Cen MT"/>
                                <w:b/>
                                <w:bCs/>
                              </w:rPr>
                              <w:t>Sommet du barrage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F74CB7">
                              <w:rPr>
                                <w:rFonts w:ascii="Tw Cen MT" w:hAnsi="Tw Cen MT"/>
                                <w:b/>
                                <w:bCs/>
                              </w:rPr>
                              <w:t xml:space="preserve">Centrale hydroélectrique </w:t>
                            </w:r>
                          </w:p>
                          <w:p w:rsidR="00F74CB7" w:rsidRDefault="00F522FB" w:rsidP="00F74CB7">
                            <w:pPr>
                              <w:ind w:left="1134"/>
                              <w:rPr>
                                <w:rFonts w:ascii="Tw Cen MT" w:hAnsi="Tw Cen MT"/>
                                <w:b/>
                                <w:bCs/>
                              </w:rPr>
                            </w:pPr>
                            <w:r>
                              <w:rPr>
                                <w:rFonts w:ascii="Tw Cen MT" w:hAnsi="Tw Cen MT"/>
                                <w:b/>
                                <w:bCs/>
                              </w:rPr>
                              <w:t>(185</w:t>
                            </w:r>
                            <w:r w:rsidR="00350D4B">
                              <w:rPr>
                                <w:rFonts w:ascii="Tw Cen MT" w:hAnsi="Tw Cen MT"/>
                                <w:b/>
                                <w:bCs/>
                              </w:rPr>
                              <w:t xml:space="preserve"> mètres de haut)</w:t>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proofErr w:type="gramStart"/>
                            <w:r w:rsidR="00F74CB7" w:rsidRPr="00F74CB7">
                              <w:rPr>
                                <w:rFonts w:ascii="Tw Cen MT" w:hAnsi="Tw Cen MT"/>
                                <w:b/>
                                <w:bCs/>
                              </w:rPr>
                              <w:t>(</w:t>
                            </w:r>
                            <w:r>
                              <w:rPr>
                                <w:rFonts w:ascii="Tw Cen MT" w:hAnsi="Tw Cen MT"/>
                                <w:b/>
                                <w:bCs/>
                              </w:rPr>
                              <w:t xml:space="preserve"> 26</w:t>
                            </w:r>
                            <w:proofErr w:type="gramEnd"/>
                            <w:r>
                              <w:rPr>
                                <w:rFonts w:ascii="Tw Cen MT" w:hAnsi="Tw Cen MT"/>
                                <w:b/>
                                <w:bCs/>
                              </w:rPr>
                              <w:t xml:space="preserve"> </w:t>
                            </w:r>
                            <w:r w:rsidR="00350D4B">
                              <w:rPr>
                                <w:rFonts w:ascii="Tw Cen MT" w:hAnsi="Tw Cen MT"/>
                                <w:b/>
                                <w:bCs/>
                              </w:rPr>
                              <w:t>turbo-alternateurs,</w:t>
                            </w:r>
                          </w:p>
                          <w:p w:rsidR="00F74CB7" w:rsidRPr="00F74CB7" w:rsidRDefault="00350D4B" w:rsidP="00F74CB7">
                            <w:pPr>
                              <w:ind w:left="1134" w:right="-187"/>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00F522FB">
                              <w:rPr>
                                <w:rFonts w:ascii="Tw Cen MT" w:hAnsi="Tw Cen MT"/>
                                <w:b/>
                                <w:bCs/>
                              </w:rPr>
                              <w:t>18 200</w:t>
                            </w:r>
                            <w:r w:rsidR="00F74CB7" w:rsidRPr="00F74CB7">
                              <w:rPr>
                                <w:rFonts w:ascii="Tw Cen MT" w:hAnsi="Tw Cen MT"/>
                                <w:b/>
                                <w:bCs/>
                              </w:rPr>
                              <w:t xml:space="preserve"> </w:t>
                            </w:r>
                            <w:proofErr w:type="spellStart"/>
                            <w:r w:rsidR="00F74CB7" w:rsidRPr="00F74CB7">
                              <w:rPr>
                                <w:rFonts w:ascii="Tw Cen MT" w:hAnsi="Tw Cen MT"/>
                                <w:b/>
                                <w:bCs/>
                              </w:rPr>
                              <w:t>Mw</w:t>
                            </w:r>
                            <w:proofErr w:type="spellEnd"/>
                            <w:r w:rsidR="00F74CB7" w:rsidRPr="00F74CB7">
                              <w:rPr>
                                <w:rFonts w:ascii="Tw Cen MT" w:hAnsi="Tw Cen MT"/>
                                <w:b/>
                                <w:bCs/>
                              </w:rPr>
                              <w:t xml:space="preserve">/h) </w:t>
                            </w:r>
                          </w:p>
                          <w:p w:rsidR="00F74CB7" w:rsidRPr="00F74CB7" w:rsidRDefault="00F74CB7" w:rsidP="00F74CB7">
                            <w:pPr>
                              <w:ind w:left="1134"/>
                              <w:jc w:val="left"/>
                              <w:rPr>
                                <w:rFonts w:ascii="Tw Cen MT" w:hAnsi="Tw Cen MT"/>
                                <w:b/>
                              </w:rPr>
                            </w:pPr>
                          </w:p>
                          <w:p w:rsidR="00F74CB7" w:rsidRDefault="00F74CB7" w:rsidP="00F74CB7">
                            <w:pPr>
                              <w:ind w:left="1134"/>
                              <w:jc w:val="left"/>
                              <w:rPr>
                                <w:rFonts w:ascii="Tw Cen MT" w:hAnsi="Tw Cen MT"/>
                                <w:b/>
                                <w:bCs/>
                              </w:rPr>
                            </w:pPr>
                            <w:r w:rsidRPr="00F74CB7">
                              <w:rPr>
                                <w:rFonts w:ascii="Tw Cen MT" w:hAnsi="Tw Cen MT"/>
                                <w:b/>
                                <w:bCs/>
                              </w:rPr>
                              <w:t xml:space="preserve">Digue de protection des écluses </w:t>
                            </w:r>
                            <w:r>
                              <w:rPr>
                                <w:rFonts w:ascii="Tw Cen MT" w:hAnsi="Tw Cen MT"/>
                                <w:b/>
                                <w:bCs/>
                              </w:rPr>
                              <w:tab/>
                            </w:r>
                            <w:r>
                              <w:rPr>
                                <w:rFonts w:ascii="Tw Cen MT" w:hAnsi="Tw Cen MT"/>
                                <w:b/>
                                <w:bCs/>
                              </w:rPr>
                              <w:tab/>
                            </w:r>
                            <w:r>
                              <w:rPr>
                                <w:rFonts w:ascii="Tw Cen MT" w:hAnsi="Tw Cen MT"/>
                                <w:b/>
                                <w:bCs/>
                              </w:rPr>
                              <w:tab/>
                            </w:r>
                            <w:r w:rsidRPr="00F74CB7">
                              <w:rPr>
                                <w:rFonts w:ascii="Tw Cen MT" w:hAnsi="Tw Cen MT"/>
                                <w:b/>
                                <w:bCs/>
                              </w:rPr>
                              <w:t>Double écluse à 5 étages</w:t>
                            </w:r>
                          </w:p>
                          <w:p w:rsidR="00513989" w:rsidRPr="00513989" w:rsidRDefault="00F522FB" w:rsidP="00513989">
                            <w:pPr>
                              <w:ind w:left="1134"/>
                              <w:rPr>
                                <w:rFonts w:ascii="Tw Cen MT" w:hAnsi="Tw Cen MT"/>
                                <w:b/>
                                <w:bCs/>
                              </w:rPr>
                            </w:pPr>
                            <w:r>
                              <w:rPr>
                                <w:rFonts w:ascii="Tw Cen MT" w:hAnsi="Tw Cen MT"/>
                                <w:b/>
                                <w:bCs/>
                              </w:rPr>
                              <w:t>(580 m de long, 140</w:t>
                            </w:r>
                            <w:r w:rsidR="00F74CB7" w:rsidRPr="00F74CB7">
                              <w:rPr>
                                <w:rFonts w:ascii="Tw Cen MT" w:hAnsi="Tw Cen MT"/>
                                <w:b/>
                                <w:bCs/>
                              </w:rPr>
                              <w:t xml:space="preserve"> m de haut)</w:t>
                            </w:r>
                            <w:r w:rsidR="00513989">
                              <w:rPr>
                                <w:rFonts w:ascii="Tw Cen MT" w:hAnsi="Tw Cen MT"/>
                                <w:b/>
                                <w:bCs/>
                              </w:rPr>
                              <w:tab/>
                            </w:r>
                            <w:r w:rsidR="00513989">
                              <w:rPr>
                                <w:rFonts w:ascii="Tw Cen MT" w:hAnsi="Tw Cen MT"/>
                                <w:b/>
                                <w:bCs/>
                              </w:rPr>
                              <w:tab/>
                            </w:r>
                            <w:r w:rsidR="00513989">
                              <w:rPr>
                                <w:rFonts w:ascii="Tw Cen MT" w:hAnsi="Tw Cen MT"/>
                                <w:b/>
                                <w:bCs/>
                              </w:rPr>
                              <w:tab/>
                            </w:r>
                            <w:r w:rsidR="00513989" w:rsidRPr="00513989">
                              <w:rPr>
                                <w:rFonts w:ascii="Tw Cen MT" w:hAnsi="Tw Cen MT"/>
                                <w:b/>
                                <w:bCs/>
                              </w:rPr>
                              <w:t xml:space="preserve">(Navigation fluviale) </w:t>
                            </w:r>
                          </w:p>
                          <w:p w:rsidR="00F74CB7" w:rsidRDefault="00F74CB7" w:rsidP="00F74CB7">
                            <w:pPr>
                              <w:ind w:left="1134"/>
                              <w:jc w:val="left"/>
                              <w:rPr>
                                <w:rFonts w:ascii="Tw Cen MT" w:hAnsi="Tw Cen MT"/>
                                <w:b/>
                                <w:bCs/>
                              </w:rPr>
                            </w:pPr>
                          </w:p>
                          <w:p w:rsidR="00350D4B" w:rsidRDefault="00513989" w:rsidP="00513989">
                            <w:pPr>
                              <w:ind w:left="1134"/>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Ascenseur à bateaux </w:t>
                            </w:r>
                          </w:p>
                          <w:p w:rsidR="00513989" w:rsidRPr="00513989" w:rsidRDefault="00513989" w:rsidP="00513989">
                            <w:pPr>
                              <w:ind w:left="1134"/>
                              <w:rPr>
                                <w:rFonts w:ascii="Tw Cen MT" w:hAnsi="Tw Cen MT"/>
                                <w:b/>
                                <w:bCs/>
                              </w:rPr>
                            </w:pPr>
                            <w:r w:rsidRPr="00F74CB7">
                              <w:rPr>
                                <w:rFonts w:ascii="Tw Cen MT" w:hAnsi="Tw Cen MT"/>
                                <w:b/>
                                <w:bCs/>
                              </w:rPr>
                              <w:t>Digue secondaire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00350D4B" w:rsidRPr="00513989">
                              <w:rPr>
                                <w:rFonts w:ascii="Tw Cen MT" w:hAnsi="Tw Cen MT"/>
                                <w:b/>
                                <w:bCs/>
                              </w:rPr>
                              <w:t xml:space="preserve">(remontée </w:t>
                            </w:r>
                            <w:r w:rsidRPr="00513989">
                              <w:rPr>
                                <w:rFonts w:ascii="Tw Cen MT" w:hAnsi="Tw Cen MT"/>
                                <w:b/>
                                <w:bCs/>
                              </w:rPr>
                              <w:t xml:space="preserve">du fleuve vers </w:t>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r w:rsidRPr="00513989">
                              <w:rPr>
                                <w:rFonts w:ascii="Tw Cen MT" w:hAnsi="Tw Cen MT"/>
                                <w:b/>
                                <w:bCs/>
                              </w:rPr>
                              <w:t xml:space="preserve">Chongqing) </w:t>
                            </w:r>
                          </w:p>
                          <w:p w:rsidR="00F74CB7" w:rsidRPr="00F74CB7" w:rsidRDefault="00F74CB7" w:rsidP="00F74CB7">
                            <w:pPr>
                              <w:ind w:left="1134"/>
                              <w:rPr>
                                <w:rFonts w:ascii="Tw Cen MT" w:hAnsi="Tw Cen MT"/>
                                <w:b/>
                                <w:bCs/>
                              </w:rPr>
                            </w:pPr>
                          </w:p>
                          <w:p w:rsidR="00350D4B" w:rsidRDefault="00513989" w:rsidP="00513989">
                            <w:pPr>
                              <w:ind w:left="1134"/>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Amont du fleuve Yangzi : lac </w:t>
                            </w:r>
                            <w:r w:rsidRPr="00F74CB7">
                              <w:rPr>
                                <w:rFonts w:ascii="Tw Cen MT" w:hAnsi="Tw Cen MT"/>
                                <w:b/>
                                <w:bCs/>
                              </w:rPr>
                              <w:t xml:space="preserve">Déversoir </w:t>
                            </w:r>
                            <w:r w:rsidR="00584116">
                              <w:rPr>
                                <w:rFonts w:ascii="Tw Cen MT" w:hAnsi="Tw Cen MT"/>
                                <w:b/>
                                <w:bCs/>
                              </w:rPr>
                              <w:tab/>
                            </w:r>
                            <w:r w:rsidR="00584116">
                              <w:rPr>
                                <w:rFonts w:ascii="Tw Cen MT" w:hAnsi="Tw Cen MT"/>
                                <w:b/>
                                <w:bCs/>
                              </w:rPr>
                              <w:tab/>
                            </w:r>
                            <w:r w:rsidR="00584116">
                              <w:rPr>
                                <w:rFonts w:ascii="Tw Cen MT" w:hAnsi="Tw Cen MT"/>
                                <w:b/>
                                <w:bCs/>
                              </w:rPr>
                              <w:tab/>
                            </w:r>
                            <w:r w:rsidR="00584116">
                              <w:rPr>
                                <w:rFonts w:ascii="Tw Cen MT" w:hAnsi="Tw Cen MT"/>
                                <w:b/>
                                <w:bCs/>
                              </w:rPr>
                              <w:tab/>
                            </w:r>
                            <w:r w:rsidR="00584116">
                              <w:rPr>
                                <w:rFonts w:ascii="Tw Cen MT" w:hAnsi="Tw Cen MT"/>
                                <w:b/>
                                <w:bCs/>
                              </w:rPr>
                              <w:tab/>
                            </w:r>
                            <w:r w:rsidR="00584116">
                              <w:rPr>
                                <w:rFonts w:ascii="Tw Cen MT" w:hAnsi="Tw Cen MT"/>
                                <w:b/>
                                <w:bCs/>
                              </w:rPr>
                              <w:tab/>
                            </w:r>
                            <w:r w:rsidR="00584116" w:rsidRPr="00513989">
                              <w:rPr>
                                <w:rFonts w:ascii="Tw Cen MT" w:hAnsi="Tw Cen MT"/>
                                <w:b/>
                                <w:bCs/>
                              </w:rPr>
                              <w:t xml:space="preserve">artificiel </w:t>
                            </w:r>
                            <w:r w:rsidR="00584116" w:rsidRPr="00513989">
                              <w:rPr>
                                <w:rFonts w:ascii="Tw Cen MT" w:hAnsi="Tw Cen MT"/>
                                <w:b/>
                                <w:bCs/>
                              </w:rPr>
                              <w:sym w:font="Wingdings" w:char="00E8"/>
                            </w:r>
                            <w:r w:rsidR="00584116" w:rsidRPr="00513989">
                              <w:rPr>
                                <w:rFonts w:ascii="Tw Cen MT" w:hAnsi="Tw Cen MT"/>
                                <w:b/>
                                <w:bCs/>
                              </w:rPr>
                              <w:t xml:space="preserve"> réservoir</w:t>
                            </w:r>
                          </w:p>
                          <w:p w:rsidR="00F74CB7" w:rsidRPr="00584116" w:rsidRDefault="00513989" w:rsidP="00584116">
                            <w:pPr>
                              <w:ind w:left="1134"/>
                              <w:rPr>
                                <w:rFonts w:ascii="Tw Cen MT" w:hAnsi="Tw Cen MT"/>
                                <w:b/>
                                <w:bCs/>
                              </w:rPr>
                            </w:pPr>
                            <w:r w:rsidRPr="00F74CB7">
                              <w:rPr>
                                <w:rFonts w:ascii="Tw Cen MT" w:hAnsi="Tw Cen MT"/>
                                <w:b/>
                                <w:bCs/>
                              </w:rPr>
                              <w:t>(</w:t>
                            </w:r>
                            <w:r w:rsidR="00F522FB" w:rsidRPr="00F74CB7">
                              <w:rPr>
                                <w:rFonts w:ascii="Tw Cen MT" w:hAnsi="Tw Cen MT"/>
                                <w:b/>
                                <w:bCs/>
                              </w:rPr>
                              <w:t>Régulation</w:t>
                            </w:r>
                            <w:r w:rsidRPr="00F74CB7">
                              <w:rPr>
                                <w:rFonts w:ascii="Tw Cen MT" w:hAnsi="Tw Cen MT"/>
                                <w:b/>
                                <w:bCs/>
                              </w:rPr>
                              <w:t xml:space="preserve"> du débit)</w:t>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 </w:t>
                            </w:r>
                          </w:p>
                          <w:p w:rsidR="00513989" w:rsidRPr="00513989" w:rsidRDefault="00513989" w:rsidP="00513989">
                            <w:pPr>
                              <w:ind w:left="1134"/>
                              <w:rPr>
                                <w:rFonts w:ascii="Tw Cen MT" w:hAnsi="Tw Cen MT"/>
                                <w:b/>
                              </w:rPr>
                            </w:pP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sidRPr="00513989">
                              <w:rPr>
                                <w:rFonts w:ascii="Tw Cen MT" w:hAnsi="Tw Cen MT"/>
                                <w:b/>
                                <w:bCs/>
                              </w:rPr>
                              <w:t xml:space="preserve">Aval du fleuve Yangzi : </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00996889">
                              <w:rPr>
                                <w:rFonts w:ascii="Tw Cen MT" w:hAnsi="Tw Cen MT"/>
                                <w:b/>
                                <w:bCs/>
                              </w:rPr>
                              <w:tab/>
                            </w:r>
                            <w:r w:rsidRPr="00513989">
                              <w:rPr>
                                <w:rFonts w:ascii="Tw Cen MT" w:hAnsi="Tw Cen MT"/>
                                <w:b/>
                                <w:bCs/>
                              </w:rPr>
                              <w:t xml:space="preserve">production hydroélectrique </w:t>
                            </w:r>
                          </w:p>
                          <w:p w:rsidR="00513989" w:rsidRPr="00F74CB7" w:rsidRDefault="00513989" w:rsidP="00F74CB7">
                            <w:pPr>
                              <w:ind w:left="1134"/>
                              <w:jc w:val="left"/>
                              <w:rPr>
                                <w:rFonts w:ascii="Tw Cen MT" w:hAnsi="Tw Cen MT"/>
                                <w:b/>
                              </w:rPr>
                            </w:pPr>
                          </w:p>
                          <w:p w:rsidR="00F74CB7" w:rsidRPr="00F74CB7" w:rsidRDefault="00F74CB7" w:rsidP="00F74CB7">
                            <w:pPr>
                              <w:ind w:left="709"/>
                              <w:jc w:val="left"/>
                              <w:rPr>
                                <w:rFonts w:ascii="Tw Cen MT" w:hAnsi="Tw Cen MT"/>
                                <w:b/>
                              </w:rPr>
                            </w:pPr>
                          </w:p>
                          <w:p w:rsidR="00F74CB7" w:rsidRPr="00F74CB7" w:rsidRDefault="00F74CB7" w:rsidP="00F74CB7">
                            <w:pPr>
                              <w:ind w:left="709"/>
                              <w:jc w:val="left"/>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4" type="#_x0000_t202" style="position:absolute;left:0;text-align:left;margin-left:140.4pt;margin-top:8.7pt;width:442.2pt;height:2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" fillcolor="white [3201]" strokecolor="black [3213]" strokeweight="1pt">
                <v:fill color2="#d6e3bc [1302]" focus="100%" type="gradient"/>
                <v:shadow on="t" color="#4e6128 [1606]" opacity=".5" offset="1pt"/>
                <v:textbox>
                  <w:txbxContent>
                    <w:p w:rsidR="00F74CB7" w:rsidRPr="00513989" w:rsidRDefault="00F74CB7" w:rsidP="00F74CB7">
                      <w:pPr>
                        <w:ind w:left="0"/>
                        <w:jc w:val="center"/>
                        <w:rPr>
                          <w:rFonts w:ascii="Tw Cen MT" w:hAnsi="Tw Cen MT"/>
                          <w:b/>
                          <w:smallCaps/>
                          <w:color w:val="C00000"/>
                        </w:rPr>
                      </w:pPr>
                      <w:r w:rsidRPr="00513989">
                        <w:rPr>
                          <w:rFonts w:ascii="Tw Cen MT" w:hAnsi="Tw Cen MT"/>
                          <w:b/>
                          <w:smallCaps/>
                          <w:color w:val="C00000"/>
                          <w:u w:val="single"/>
                        </w:rPr>
                        <w:t>Légende</w:t>
                      </w:r>
                    </w:p>
                    <w:p w:rsidR="00F74CB7" w:rsidRPr="00513989" w:rsidRDefault="00F74CB7" w:rsidP="00513989">
                      <w:pPr>
                        <w:ind w:left="0" w:right="-187"/>
                        <w:jc w:val="left"/>
                        <w:rPr>
                          <w:rFonts w:ascii="Tw Cen MT" w:hAnsi="Tw Cen MT"/>
                          <w:b/>
                          <w:bCs/>
                          <w:smallCaps/>
                          <w:color w:val="C00000"/>
                          <w:u w:val="single"/>
                        </w:rPr>
                      </w:pPr>
                      <w:r w:rsidRPr="00513989">
                        <w:rPr>
                          <w:rFonts w:ascii="Tw Cen MT" w:hAnsi="Tw Cen MT"/>
                          <w:b/>
                          <w:bCs/>
                          <w:smallCaps/>
                          <w:color w:val="C00000"/>
                          <w:u w:val="single"/>
                        </w:rPr>
                        <w:t>Des dimensions prodigieuses</w:t>
                      </w:r>
                      <w:r w:rsidR="00513989" w:rsidRPr="00513989">
                        <w:rPr>
                          <w:rFonts w:ascii="Tw Cen MT" w:hAnsi="Tw Cen MT"/>
                          <w:b/>
                          <w:bCs/>
                          <w:smallCaps/>
                          <w:color w:val="C00000"/>
                          <w:u w:val="single"/>
                        </w:rPr>
                        <w:t>…</w:t>
                      </w:r>
                      <w:r w:rsidRPr="00513989">
                        <w:rPr>
                          <w:rFonts w:ascii="Tw Cen MT" w:hAnsi="Tw Cen MT"/>
                          <w:b/>
                          <w:bCs/>
                          <w:smallCaps/>
                          <w:color w:val="C00000"/>
                        </w:rPr>
                        <w:tab/>
                      </w:r>
                      <w:r w:rsidRPr="00513989">
                        <w:rPr>
                          <w:rFonts w:ascii="Tw Cen MT" w:hAnsi="Tw Cen MT"/>
                          <w:b/>
                          <w:bCs/>
                          <w:smallCaps/>
                          <w:color w:val="C00000"/>
                        </w:rPr>
                        <w:tab/>
                      </w:r>
                      <w:r w:rsidR="00513989" w:rsidRPr="00513989">
                        <w:rPr>
                          <w:rFonts w:ascii="Tw Cen MT" w:hAnsi="Tw Cen MT"/>
                          <w:b/>
                          <w:bCs/>
                          <w:smallCaps/>
                          <w:color w:val="C00000"/>
                        </w:rPr>
                        <w:tab/>
                      </w:r>
                      <w:r w:rsidR="00513989" w:rsidRPr="00513989">
                        <w:rPr>
                          <w:rFonts w:ascii="Tw Cen MT" w:hAnsi="Tw Cen MT"/>
                          <w:b/>
                          <w:bCs/>
                          <w:smallCaps/>
                          <w:color w:val="C00000"/>
                          <w:u w:val="single"/>
                        </w:rPr>
                        <w:t xml:space="preserve">…. </w:t>
                      </w:r>
                      <w:r w:rsidRPr="00513989">
                        <w:rPr>
                          <w:rFonts w:ascii="Tw Cen MT" w:hAnsi="Tw Cen MT"/>
                          <w:b/>
                          <w:bCs/>
                          <w:smallCaps/>
                          <w:color w:val="C00000"/>
                          <w:u w:val="single"/>
                        </w:rPr>
                        <w:t xml:space="preserve">pour </w:t>
                      </w:r>
                      <w:r w:rsidR="00513989" w:rsidRPr="00513989">
                        <w:rPr>
                          <w:rFonts w:ascii="Tw Cen MT" w:hAnsi="Tw Cen MT"/>
                          <w:b/>
                          <w:bCs/>
                          <w:smallCaps/>
                          <w:color w:val="C00000"/>
                          <w:u w:val="single"/>
                        </w:rPr>
                        <w:t>maîtriser et utiliser les ressources fluviales</w:t>
                      </w:r>
                    </w:p>
                    <w:p w:rsidR="00F74CB7" w:rsidRDefault="00F74CB7" w:rsidP="00F74CB7">
                      <w:pPr>
                        <w:ind w:left="709"/>
                        <w:rPr>
                          <w:rFonts w:ascii="Tw Cen MT" w:hAnsi="Tw Cen MT"/>
                          <w:b/>
                          <w:bCs/>
                        </w:rPr>
                      </w:pPr>
                    </w:p>
                    <w:p w:rsidR="00F74CB7" w:rsidRDefault="00F74CB7" w:rsidP="00F74CB7">
                      <w:pPr>
                        <w:ind w:left="709"/>
                        <w:rPr>
                          <w:rFonts w:ascii="Tw Cen MT" w:hAnsi="Tw Cen MT"/>
                          <w:b/>
                          <w:bCs/>
                        </w:rPr>
                      </w:pPr>
                    </w:p>
                    <w:p w:rsidR="00350D4B" w:rsidRDefault="00F74CB7" w:rsidP="00F74CB7">
                      <w:pPr>
                        <w:ind w:left="1134"/>
                        <w:rPr>
                          <w:rFonts w:ascii="Tw Cen MT" w:hAnsi="Tw Cen MT"/>
                          <w:b/>
                          <w:bCs/>
                        </w:rPr>
                      </w:pPr>
                      <w:r w:rsidRPr="00F74CB7">
                        <w:rPr>
                          <w:rFonts w:ascii="Tw Cen MT" w:hAnsi="Tw Cen MT"/>
                          <w:b/>
                          <w:bCs/>
                        </w:rPr>
                        <w:t>Sommet du barrage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F74CB7">
                        <w:rPr>
                          <w:rFonts w:ascii="Tw Cen MT" w:hAnsi="Tw Cen MT"/>
                          <w:b/>
                          <w:bCs/>
                        </w:rPr>
                        <w:t xml:space="preserve">Centrale hydroélectrique </w:t>
                      </w:r>
                    </w:p>
                    <w:p w:rsidR="00F74CB7" w:rsidRDefault="00F522FB" w:rsidP="00F74CB7">
                      <w:pPr>
                        <w:ind w:left="1134"/>
                        <w:rPr>
                          <w:rFonts w:ascii="Tw Cen MT" w:hAnsi="Tw Cen MT"/>
                          <w:b/>
                          <w:bCs/>
                        </w:rPr>
                      </w:pPr>
                      <w:r>
                        <w:rPr>
                          <w:rFonts w:ascii="Tw Cen MT" w:hAnsi="Tw Cen MT"/>
                          <w:b/>
                          <w:bCs/>
                        </w:rPr>
                        <w:t>(185</w:t>
                      </w:r>
                      <w:r w:rsidR="00350D4B">
                        <w:rPr>
                          <w:rFonts w:ascii="Tw Cen MT" w:hAnsi="Tw Cen MT"/>
                          <w:b/>
                          <w:bCs/>
                        </w:rPr>
                        <w:t xml:space="preserve"> mètres de haut)</w:t>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proofErr w:type="gramStart"/>
                      <w:r w:rsidR="00F74CB7" w:rsidRPr="00F74CB7">
                        <w:rPr>
                          <w:rFonts w:ascii="Tw Cen MT" w:hAnsi="Tw Cen MT"/>
                          <w:b/>
                          <w:bCs/>
                        </w:rPr>
                        <w:t>(</w:t>
                      </w:r>
                      <w:r>
                        <w:rPr>
                          <w:rFonts w:ascii="Tw Cen MT" w:hAnsi="Tw Cen MT"/>
                          <w:b/>
                          <w:bCs/>
                        </w:rPr>
                        <w:t xml:space="preserve"> 26</w:t>
                      </w:r>
                      <w:proofErr w:type="gramEnd"/>
                      <w:r>
                        <w:rPr>
                          <w:rFonts w:ascii="Tw Cen MT" w:hAnsi="Tw Cen MT"/>
                          <w:b/>
                          <w:bCs/>
                        </w:rPr>
                        <w:t xml:space="preserve"> </w:t>
                      </w:r>
                      <w:r w:rsidR="00350D4B">
                        <w:rPr>
                          <w:rFonts w:ascii="Tw Cen MT" w:hAnsi="Tw Cen MT"/>
                          <w:b/>
                          <w:bCs/>
                        </w:rPr>
                        <w:t>turbo-alternateurs,</w:t>
                      </w:r>
                    </w:p>
                    <w:p w:rsidR="00F74CB7" w:rsidRPr="00F74CB7" w:rsidRDefault="00350D4B" w:rsidP="00F74CB7">
                      <w:pPr>
                        <w:ind w:left="1134" w:right="-187"/>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00F522FB">
                        <w:rPr>
                          <w:rFonts w:ascii="Tw Cen MT" w:hAnsi="Tw Cen MT"/>
                          <w:b/>
                          <w:bCs/>
                        </w:rPr>
                        <w:t>18 200</w:t>
                      </w:r>
                      <w:r w:rsidR="00F74CB7" w:rsidRPr="00F74CB7">
                        <w:rPr>
                          <w:rFonts w:ascii="Tw Cen MT" w:hAnsi="Tw Cen MT"/>
                          <w:b/>
                          <w:bCs/>
                        </w:rPr>
                        <w:t xml:space="preserve"> </w:t>
                      </w:r>
                      <w:proofErr w:type="spellStart"/>
                      <w:r w:rsidR="00F74CB7" w:rsidRPr="00F74CB7">
                        <w:rPr>
                          <w:rFonts w:ascii="Tw Cen MT" w:hAnsi="Tw Cen MT"/>
                          <w:b/>
                          <w:bCs/>
                        </w:rPr>
                        <w:t>Mw</w:t>
                      </w:r>
                      <w:proofErr w:type="spellEnd"/>
                      <w:r w:rsidR="00F74CB7" w:rsidRPr="00F74CB7">
                        <w:rPr>
                          <w:rFonts w:ascii="Tw Cen MT" w:hAnsi="Tw Cen MT"/>
                          <w:b/>
                          <w:bCs/>
                        </w:rPr>
                        <w:t xml:space="preserve">/h) </w:t>
                      </w:r>
                    </w:p>
                    <w:p w:rsidR="00F74CB7" w:rsidRPr="00F74CB7" w:rsidRDefault="00F74CB7" w:rsidP="00F74CB7">
                      <w:pPr>
                        <w:ind w:left="1134"/>
                        <w:jc w:val="left"/>
                        <w:rPr>
                          <w:rFonts w:ascii="Tw Cen MT" w:hAnsi="Tw Cen MT"/>
                          <w:b/>
                        </w:rPr>
                      </w:pPr>
                    </w:p>
                    <w:p w:rsidR="00F74CB7" w:rsidRDefault="00F74CB7" w:rsidP="00F74CB7">
                      <w:pPr>
                        <w:ind w:left="1134"/>
                        <w:jc w:val="left"/>
                        <w:rPr>
                          <w:rFonts w:ascii="Tw Cen MT" w:hAnsi="Tw Cen MT"/>
                          <w:b/>
                          <w:bCs/>
                        </w:rPr>
                      </w:pPr>
                      <w:r w:rsidRPr="00F74CB7">
                        <w:rPr>
                          <w:rFonts w:ascii="Tw Cen MT" w:hAnsi="Tw Cen MT"/>
                          <w:b/>
                          <w:bCs/>
                        </w:rPr>
                        <w:t xml:space="preserve">Digue de protection des écluses </w:t>
                      </w:r>
                      <w:r>
                        <w:rPr>
                          <w:rFonts w:ascii="Tw Cen MT" w:hAnsi="Tw Cen MT"/>
                          <w:b/>
                          <w:bCs/>
                        </w:rPr>
                        <w:tab/>
                      </w:r>
                      <w:r>
                        <w:rPr>
                          <w:rFonts w:ascii="Tw Cen MT" w:hAnsi="Tw Cen MT"/>
                          <w:b/>
                          <w:bCs/>
                        </w:rPr>
                        <w:tab/>
                      </w:r>
                      <w:r>
                        <w:rPr>
                          <w:rFonts w:ascii="Tw Cen MT" w:hAnsi="Tw Cen MT"/>
                          <w:b/>
                          <w:bCs/>
                        </w:rPr>
                        <w:tab/>
                      </w:r>
                      <w:r w:rsidRPr="00F74CB7">
                        <w:rPr>
                          <w:rFonts w:ascii="Tw Cen MT" w:hAnsi="Tw Cen MT"/>
                          <w:b/>
                          <w:bCs/>
                        </w:rPr>
                        <w:t>Double écluse à 5 étages</w:t>
                      </w:r>
                    </w:p>
                    <w:p w:rsidR="00513989" w:rsidRPr="00513989" w:rsidRDefault="00F522FB" w:rsidP="00513989">
                      <w:pPr>
                        <w:ind w:left="1134"/>
                        <w:rPr>
                          <w:rFonts w:ascii="Tw Cen MT" w:hAnsi="Tw Cen MT"/>
                          <w:b/>
                          <w:bCs/>
                        </w:rPr>
                      </w:pPr>
                      <w:r>
                        <w:rPr>
                          <w:rFonts w:ascii="Tw Cen MT" w:hAnsi="Tw Cen MT"/>
                          <w:b/>
                          <w:bCs/>
                        </w:rPr>
                        <w:t>(580 m de long, 140</w:t>
                      </w:r>
                      <w:r w:rsidR="00F74CB7" w:rsidRPr="00F74CB7">
                        <w:rPr>
                          <w:rFonts w:ascii="Tw Cen MT" w:hAnsi="Tw Cen MT"/>
                          <w:b/>
                          <w:bCs/>
                        </w:rPr>
                        <w:t xml:space="preserve"> m de haut)</w:t>
                      </w:r>
                      <w:r w:rsidR="00513989">
                        <w:rPr>
                          <w:rFonts w:ascii="Tw Cen MT" w:hAnsi="Tw Cen MT"/>
                          <w:b/>
                          <w:bCs/>
                        </w:rPr>
                        <w:tab/>
                      </w:r>
                      <w:r w:rsidR="00513989">
                        <w:rPr>
                          <w:rFonts w:ascii="Tw Cen MT" w:hAnsi="Tw Cen MT"/>
                          <w:b/>
                          <w:bCs/>
                        </w:rPr>
                        <w:tab/>
                      </w:r>
                      <w:r w:rsidR="00513989">
                        <w:rPr>
                          <w:rFonts w:ascii="Tw Cen MT" w:hAnsi="Tw Cen MT"/>
                          <w:b/>
                          <w:bCs/>
                        </w:rPr>
                        <w:tab/>
                      </w:r>
                      <w:r w:rsidR="00513989" w:rsidRPr="00513989">
                        <w:rPr>
                          <w:rFonts w:ascii="Tw Cen MT" w:hAnsi="Tw Cen MT"/>
                          <w:b/>
                          <w:bCs/>
                        </w:rPr>
                        <w:t xml:space="preserve">(Navigation fluviale) </w:t>
                      </w:r>
                    </w:p>
                    <w:p w:rsidR="00F74CB7" w:rsidRDefault="00F74CB7" w:rsidP="00F74CB7">
                      <w:pPr>
                        <w:ind w:left="1134"/>
                        <w:jc w:val="left"/>
                        <w:rPr>
                          <w:rFonts w:ascii="Tw Cen MT" w:hAnsi="Tw Cen MT"/>
                          <w:b/>
                          <w:bCs/>
                        </w:rPr>
                      </w:pPr>
                    </w:p>
                    <w:p w:rsidR="00350D4B" w:rsidRDefault="00513989" w:rsidP="00513989">
                      <w:pPr>
                        <w:ind w:left="1134"/>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Ascenseur à bateaux </w:t>
                      </w:r>
                    </w:p>
                    <w:p w:rsidR="00513989" w:rsidRPr="00513989" w:rsidRDefault="00513989" w:rsidP="00513989">
                      <w:pPr>
                        <w:ind w:left="1134"/>
                        <w:rPr>
                          <w:rFonts w:ascii="Tw Cen MT" w:hAnsi="Tw Cen MT"/>
                          <w:b/>
                          <w:bCs/>
                        </w:rPr>
                      </w:pPr>
                      <w:r w:rsidRPr="00F74CB7">
                        <w:rPr>
                          <w:rFonts w:ascii="Tw Cen MT" w:hAnsi="Tw Cen MT"/>
                          <w:b/>
                          <w:bCs/>
                        </w:rPr>
                        <w:t>Digue secondaire</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00350D4B" w:rsidRPr="00513989">
                        <w:rPr>
                          <w:rFonts w:ascii="Tw Cen MT" w:hAnsi="Tw Cen MT"/>
                          <w:b/>
                          <w:bCs/>
                        </w:rPr>
                        <w:t xml:space="preserve">(remontée </w:t>
                      </w:r>
                      <w:r w:rsidRPr="00513989">
                        <w:rPr>
                          <w:rFonts w:ascii="Tw Cen MT" w:hAnsi="Tw Cen MT"/>
                          <w:b/>
                          <w:bCs/>
                        </w:rPr>
                        <w:t xml:space="preserve">du fleuve vers </w:t>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r w:rsidR="00350D4B">
                        <w:rPr>
                          <w:rFonts w:ascii="Tw Cen MT" w:hAnsi="Tw Cen MT"/>
                          <w:b/>
                          <w:bCs/>
                        </w:rPr>
                        <w:tab/>
                      </w:r>
                      <w:r w:rsidRPr="00513989">
                        <w:rPr>
                          <w:rFonts w:ascii="Tw Cen MT" w:hAnsi="Tw Cen MT"/>
                          <w:b/>
                          <w:bCs/>
                        </w:rPr>
                        <w:t xml:space="preserve">Chongqing) </w:t>
                      </w:r>
                    </w:p>
                    <w:p w:rsidR="00F74CB7" w:rsidRPr="00F74CB7" w:rsidRDefault="00F74CB7" w:rsidP="00F74CB7">
                      <w:pPr>
                        <w:ind w:left="1134"/>
                        <w:rPr>
                          <w:rFonts w:ascii="Tw Cen MT" w:hAnsi="Tw Cen MT"/>
                          <w:b/>
                          <w:bCs/>
                        </w:rPr>
                      </w:pPr>
                    </w:p>
                    <w:p w:rsidR="00350D4B" w:rsidRDefault="00513989" w:rsidP="00513989">
                      <w:pPr>
                        <w:ind w:left="1134"/>
                        <w:rPr>
                          <w:rFonts w:ascii="Tw Cen MT" w:hAnsi="Tw Cen MT"/>
                          <w:b/>
                          <w:bCs/>
                        </w:rPr>
                      </w:pP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Amont du fleuve Yangzi : lac </w:t>
                      </w:r>
                      <w:r w:rsidRPr="00F74CB7">
                        <w:rPr>
                          <w:rFonts w:ascii="Tw Cen MT" w:hAnsi="Tw Cen MT"/>
                          <w:b/>
                          <w:bCs/>
                        </w:rPr>
                        <w:t xml:space="preserve">Déversoir </w:t>
                      </w:r>
                      <w:r w:rsidR="00584116">
                        <w:rPr>
                          <w:rFonts w:ascii="Tw Cen MT" w:hAnsi="Tw Cen MT"/>
                          <w:b/>
                          <w:bCs/>
                        </w:rPr>
                        <w:tab/>
                      </w:r>
                      <w:r w:rsidR="00584116">
                        <w:rPr>
                          <w:rFonts w:ascii="Tw Cen MT" w:hAnsi="Tw Cen MT"/>
                          <w:b/>
                          <w:bCs/>
                        </w:rPr>
                        <w:tab/>
                      </w:r>
                      <w:r w:rsidR="00584116">
                        <w:rPr>
                          <w:rFonts w:ascii="Tw Cen MT" w:hAnsi="Tw Cen MT"/>
                          <w:b/>
                          <w:bCs/>
                        </w:rPr>
                        <w:tab/>
                      </w:r>
                      <w:r w:rsidR="00584116">
                        <w:rPr>
                          <w:rFonts w:ascii="Tw Cen MT" w:hAnsi="Tw Cen MT"/>
                          <w:b/>
                          <w:bCs/>
                        </w:rPr>
                        <w:tab/>
                      </w:r>
                      <w:r w:rsidR="00584116">
                        <w:rPr>
                          <w:rFonts w:ascii="Tw Cen MT" w:hAnsi="Tw Cen MT"/>
                          <w:b/>
                          <w:bCs/>
                        </w:rPr>
                        <w:tab/>
                      </w:r>
                      <w:r w:rsidR="00584116">
                        <w:rPr>
                          <w:rFonts w:ascii="Tw Cen MT" w:hAnsi="Tw Cen MT"/>
                          <w:b/>
                          <w:bCs/>
                        </w:rPr>
                        <w:tab/>
                      </w:r>
                      <w:r w:rsidR="00584116" w:rsidRPr="00513989">
                        <w:rPr>
                          <w:rFonts w:ascii="Tw Cen MT" w:hAnsi="Tw Cen MT"/>
                          <w:b/>
                          <w:bCs/>
                        </w:rPr>
                        <w:t xml:space="preserve">artificiel </w:t>
                      </w:r>
                      <w:r w:rsidR="00584116" w:rsidRPr="00513989">
                        <w:rPr>
                          <w:rFonts w:ascii="Tw Cen MT" w:hAnsi="Tw Cen MT"/>
                          <w:b/>
                          <w:bCs/>
                        </w:rPr>
                        <w:sym w:font="Wingdings" w:char="00E8"/>
                      </w:r>
                      <w:r w:rsidR="00584116" w:rsidRPr="00513989">
                        <w:rPr>
                          <w:rFonts w:ascii="Tw Cen MT" w:hAnsi="Tw Cen MT"/>
                          <w:b/>
                          <w:bCs/>
                        </w:rPr>
                        <w:t xml:space="preserve"> réservoir</w:t>
                      </w:r>
                    </w:p>
                    <w:p w:rsidR="00F74CB7" w:rsidRPr="00584116" w:rsidRDefault="00513989" w:rsidP="00584116">
                      <w:pPr>
                        <w:ind w:left="1134"/>
                        <w:rPr>
                          <w:rFonts w:ascii="Tw Cen MT" w:hAnsi="Tw Cen MT"/>
                          <w:b/>
                          <w:bCs/>
                        </w:rPr>
                      </w:pPr>
                      <w:r w:rsidRPr="00F74CB7">
                        <w:rPr>
                          <w:rFonts w:ascii="Tw Cen MT" w:hAnsi="Tw Cen MT"/>
                          <w:b/>
                          <w:bCs/>
                        </w:rPr>
                        <w:t>(</w:t>
                      </w:r>
                      <w:r w:rsidR="00F522FB" w:rsidRPr="00F74CB7">
                        <w:rPr>
                          <w:rFonts w:ascii="Tw Cen MT" w:hAnsi="Tw Cen MT"/>
                          <w:b/>
                          <w:bCs/>
                        </w:rPr>
                        <w:t>Régulation</w:t>
                      </w:r>
                      <w:r w:rsidRPr="00F74CB7">
                        <w:rPr>
                          <w:rFonts w:ascii="Tw Cen MT" w:hAnsi="Tw Cen MT"/>
                          <w:b/>
                          <w:bCs/>
                        </w:rPr>
                        <w:t xml:space="preserve"> du débit)</w:t>
                      </w:r>
                      <w:r>
                        <w:rPr>
                          <w:rFonts w:ascii="Tw Cen MT" w:hAnsi="Tw Cen MT"/>
                          <w:b/>
                          <w:bCs/>
                        </w:rPr>
                        <w:tab/>
                      </w:r>
                      <w:r>
                        <w:rPr>
                          <w:rFonts w:ascii="Tw Cen MT" w:hAnsi="Tw Cen MT"/>
                          <w:b/>
                          <w:bCs/>
                        </w:rPr>
                        <w:tab/>
                      </w:r>
                      <w:r>
                        <w:rPr>
                          <w:rFonts w:ascii="Tw Cen MT" w:hAnsi="Tw Cen MT"/>
                          <w:b/>
                          <w:bCs/>
                        </w:rPr>
                        <w:tab/>
                      </w:r>
                      <w:r w:rsidRPr="00513989">
                        <w:rPr>
                          <w:rFonts w:ascii="Tw Cen MT" w:hAnsi="Tw Cen MT"/>
                          <w:b/>
                          <w:bCs/>
                        </w:rPr>
                        <w:t xml:space="preserve"> </w:t>
                      </w:r>
                    </w:p>
                    <w:p w:rsidR="00513989" w:rsidRPr="00513989" w:rsidRDefault="00513989" w:rsidP="00513989">
                      <w:pPr>
                        <w:ind w:left="1134"/>
                        <w:rPr>
                          <w:rFonts w:ascii="Tw Cen MT" w:hAnsi="Tw Cen MT"/>
                          <w:b/>
                        </w:rPr>
                      </w:pP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sidRPr="00513989">
                        <w:rPr>
                          <w:rFonts w:ascii="Tw Cen MT" w:hAnsi="Tw Cen MT"/>
                          <w:b/>
                          <w:bCs/>
                        </w:rPr>
                        <w:t xml:space="preserve">Aval du fleuve Yangzi : </w:t>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Pr>
                          <w:rFonts w:ascii="Tw Cen MT" w:hAnsi="Tw Cen MT"/>
                          <w:b/>
                          <w:bCs/>
                        </w:rPr>
                        <w:tab/>
                      </w:r>
                      <w:r w:rsidR="00996889">
                        <w:rPr>
                          <w:rFonts w:ascii="Tw Cen MT" w:hAnsi="Tw Cen MT"/>
                          <w:b/>
                          <w:bCs/>
                        </w:rPr>
                        <w:tab/>
                      </w:r>
                      <w:r w:rsidRPr="00513989">
                        <w:rPr>
                          <w:rFonts w:ascii="Tw Cen MT" w:hAnsi="Tw Cen MT"/>
                          <w:b/>
                          <w:bCs/>
                        </w:rPr>
                        <w:t xml:space="preserve">production hydroélectrique </w:t>
                      </w:r>
                    </w:p>
                    <w:p w:rsidR="00513989" w:rsidRPr="00F74CB7" w:rsidRDefault="00513989" w:rsidP="00F74CB7">
                      <w:pPr>
                        <w:ind w:left="1134"/>
                        <w:jc w:val="left"/>
                        <w:rPr>
                          <w:rFonts w:ascii="Tw Cen MT" w:hAnsi="Tw Cen MT"/>
                          <w:b/>
                        </w:rPr>
                      </w:pPr>
                    </w:p>
                    <w:p w:rsidR="00F74CB7" w:rsidRPr="00F74CB7" w:rsidRDefault="00F74CB7" w:rsidP="00F74CB7">
                      <w:pPr>
                        <w:ind w:left="709"/>
                        <w:jc w:val="left"/>
                        <w:rPr>
                          <w:rFonts w:ascii="Tw Cen MT" w:hAnsi="Tw Cen MT"/>
                          <w:b/>
                        </w:rPr>
                      </w:pPr>
                    </w:p>
                    <w:p w:rsidR="00F74CB7" w:rsidRPr="00F74CB7" w:rsidRDefault="00F74CB7" w:rsidP="00F74CB7">
                      <w:pPr>
                        <w:ind w:left="709"/>
                        <w:jc w:val="left"/>
                        <w:rPr>
                          <w:rFonts w:ascii="Tw Cen MT" w:hAnsi="Tw Cen MT"/>
                          <w:b/>
                        </w:rPr>
                      </w:pPr>
                    </w:p>
                  </w:txbxContent>
                </v:textbox>
              </v:shape>
            </w:pict>
          </mc:Fallback>
        </mc:AlternateContent>
      </w: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145908" w:rsidP="00145908">
      <w:pPr>
        <w:rPr>
          <w:rFonts w:ascii="Tw Cen MT" w:hAnsi="Tw Cen MT"/>
        </w:rPr>
      </w:pPr>
    </w:p>
    <w:p w:rsidR="00145908" w:rsidRPr="00145908" w:rsidRDefault="005625A3" w:rsidP="00145908">
      <w:pPr>
        <w:rPr>
          <w:rFonts w:ascii="Tw Cen MT" w:hAnsi="Tw Cen MT"/>
        </w:rPr>
      </w:pPr>
      <w:r>
        <w:rPr>
          <w:rFonts w:ascii="Tw Cen MT" w:hAnsi="Tw Cen MT"/>
          <w:noProof/>
          <w:lang w:eastAsia="fr-FR"/>
        </w:rPr>
        <mc:AlternateContent>
          <mc:Choice Requires="wps">
            <w:drawing>
              <wp:anchor distT="0" distB="0" distL="114300" distR="114300" simplePos="0" relativeHeight="251692032" behindDoc="0" locked="0" layoutInCell="1" allowOverlap="1">
                <wp:simplePos x="0" y="0"/>
                <wp:positionH relativeFrom="column">
                  <wp:posOffset>7036435</wp:posOffset>
                </wp:positionH>
                <wp:positionV relativeFrom="paragraph">
                  <wp:posOffset>159385</wp:posOffset>
                </wp:positionV>
                <wp:extent cx="215900" cy="215900"/>
                <wp:effectExtent l="6985" t="6985" r="5715" b="5715"/>
                <wp:wrapNone/>
                <wp:docPr id="4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F522FB" w:rsidRPr="008E3EE3" w:rsidRDefault="00F522FB" w:rsidP="00F522FB">
                            <w:pPr>
                              <w:ind w:left="0"/>
                              <w:jc w:val="center"/>
                              <w:rPr>
                                <w:rFonts w:ascii="Tw Cen MT" w:hAnsi="Tw Cen MT"/>
                                <w:b/>
                                <w:szCs w:val="20"/>
                              </w:rPr>
                            </w:pPr>
                            <w:r>
                              <w:rPr>
                                <w:rFonts w:ascii="Tw Cen MT" w:hAnsi="Tw Cen MT"/>
                                <w:b/>
                                <w:szCs w:val="20"/>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45" style="position:absolute;left:0;text-align:left;margin-left:554.05pt;margin-top:12.55pt;width:17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">
                <v:textbox inset="0,0,0,0">
                  <w:txbxContent>
                    <w:p w:rsidR="00F522FB" w:rsidRPr="008E3EE3" w:rsidRDefault="00F522FB" w:rsidP="00F522FB">
                      <w:pPr>
                        <w:ind w:left="0"/>
                        <w:jc w:val="center"/>
                        <w:rPr>
                          <w:rFonts w:ascii="Tw Cen MT" w:hAnsi="Tw Cen MT"/>
                          <w:b/>
                          <w:szCs w:val="20"/>
                        </w:rPr>
                      </w:pPr>
                      <w:r>
                        <w:rPr>
                          <w:rFonts w:ascii="Tw Cen MT" w:hAnsi="Tw Cen MT"/>
                          <w:b/>
                          <w:szCs w:val="20"/>
                        </w:rPr>
                        <w:t>4</w:t>
                      </w:r>
                    </w:p>
                  </w:txbxContent>
                </v:textbox>
              </v:oval>
            </w:pict>
          </mc:Fallback>
        </mc:AlternateContent>
      </w:r>
      <w:r>
        <w:rPr>
          <w:rFonts w:ascii="Tw Cen MT" w:hAnsi="Tw Cen MT"/>
          <w:noProof/>
          <w:lang w:eastAsia="fr-FR"/>
        </w:rPr>
        <mc:AlternateContent>
          <mc:Choice Requires="wps">
            <w:drawing>
              <wp:anchor distT="0" distB="0" distL="114300" distR="114300" simplePos="0" relativeHeight="251688960" behindDoc="0" locked="0" layoutInCell="1" allowOverlap="1">
                <wp:simplePos x="0" y="0"/>
                <wp:positionH relativeFrom="column">
                  <wp:posOffset>4086860</wp:posOffset>
                </wp:positionH>
                <wp:positionV relativeFrom="paragraph">
                  <wp:posOffset>181610</wp:posOffset>
                </wp:positionV>
                <wp:extent cx="215900" cy="215900"/>
                <wp:effectExtent l="10160" t="10160" r="12065" b="12065"/>
                <wp:wrapNone/>
                <wp:docPr id="42"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F522FB" w:rsidRPr="008E3EE3" w:rsidRDefault="00F522FB" w:rsidP="00F522FB">
                            <w:pPr>
                              <w:ind w:left="0"/>
                              <w:jc w:val="center"/>
                              <w:rPr>
                                <w:rFonts w:ascii="Tw Cen MT" w:hAnsi="Tw Cen MT"/>
                                <w:b/>
                                <w:szCs w:val="20"/>
                              </w:rPr>
                            </w:pPr>
                            <w:r w:rsidRPr="008E3EE3">
                              <w:rPr>
                                <w:rFonts w:ascii="Tw Cen MT" w:hAnsi="Tw Cen MT"/>
                                <w:b/>
                                <w:szCs w:val="20"/>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46" style="position:absolute;left:0;text-align:left;margin-left:321.8pt;margin-top:14.3pt;width:17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">
                <v:textbox inset="0,0,0,0">
                  <w:txbxContent>
                    <w:p w:rsidR="00F522FB" w:rsidRPr="008E3EE3" w:rsidRDefault="00F522FB" w:rsidP="00F522FB">
                      <w:pPr>
                        <w:ind w:left="0"/>
                        <w:jc w:val="center"/>
                        <w:rPr>
                          <w:rFonts w:ascii="Tw Cen MT" w:hAnsi="Tw Cen MT"/>
                          <w:b/>
                          <w:szCs w:val="20"/>
                        </w:rPr>
                      </w:pPr>
                      <w:r w:rsidRPr="008E3EE3">
                        <w:rPr>
                          <w:rFonts w:ascii="Tw Cen MT" w:hAnsi="Tw Cen MT"/>
                          <w:b/>
                          <w:szCs w:val="20"/>
                        </w:rPr>
                        <w:t>1</w:t>
                      </w:r>
                    </w:p>
                  </w:txbxContent>
                </v:textbox>
              </v:oval>
            </w:pict>
          </mc:Fallback>
        </mc:AlternateContent>
      </w:r>
      <w:r>
        <w:rPr>
          <w:rFonts w:ascii="Tw Cen MT" w:hAnsi="Tw Cen MT"/>
          <w:noProof/>
          <w:lang w:eastAsia="fr-FR"/>
        </w:rPr>
        <mc:AlternateContent>
          <mc:Choice Requires="wps">
            <w:drawing>
              <wp:anchor distT="0" distB="0" distL="114300" distR="114300" simplePos="0" relativeHeight="251687936" behindDoc="0" locked="0" layoutInCell="1" allowOverlap="1">
                <wp:simplePos x="0" y="0"/>
                <wp:positionH relativeFrom="margin">
                  <wp:posOffset>1978660</wp:posOffset>
                </wp:positionH>
                <wp:positionV relativeFrom="margin">
                  <wp:posOffset>4958080</wp:posOffset>
                </wp:positionV>
                <wp:extent cx="467995" cy="161925"/>
                <wp:effectExtent l="26035" t="24130" r="20320" b="23495"/>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161925"/>
                        </a:xfrm>
                        <a:prstGeom prst="straightConnector1">
                          <a:avLst/>
                        </a:prstGeom>
                        <a:noFill/>
                        <a:ln w="381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55.8pt;margin-top:390.4pt;width:36.85pt;height:12.75pt;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" strokecolor="#002060" strokeweight="3pt">
                <w10:wrap anchorx="margin" anchory="margin"/>
              </v:shape>
            </w:pict>
          </mc:Fallback>
        </mc:AlternateContent>
      </w:r>
    </w:p>
    <w:p w:rsidR="00145908" w:rsidRPr="00145908" w:rsidRDefault="00145908" w:rsidP="00145908">
      <w:pPr>
        <w:rPr>
          <w:rFonts w:ascii="Tw Cen MT" w:hAnsi="Tw Cen MT"/>
        </w:rPr>
      </w:pPr>
    </w:p>
    <w:p w:rsidR="00145908" w:rsidRPr="00145908" w:rsidRDefault="005625A3" w:rsidP="00145908">
      <w:pPr>
        <w:rPr>
          <w:rFonts w:ascii="Tw Cen MT" w:hAnsi="Tw Cen MT"/>
        </w:rPr>
      </w:pPr>
      <w:r>
        <w:rPr>
          <w:rFonts w:ascii="Tw Cen MT" w:hAnsi="Tw Cen MT"/>
          <w:noProof/>
          <w:lang w:eastAsia="fr-FR"/>
        </w:rPr>
        <mc:AlternateContent>
          <mc:Choice Requires="wps">
            <w:drawing>
              <wp:anchor distT="0" distB="0" distL="114300" distR="114300" simplePos="0" relativeHeight="251695104" behindDoc="0" locked="0" layoutInCell="1" allowOverlap="1">
                <wp:simplePos x="0" y="0"/>
                <wp:positionH relativeFrom="margin">
                  <wp:posOffset>1978660</wp:posOffset>
                </wp:positionH>
                <wp:positionV relativeFrom="margin">
                  <wp:posOffset>5261610</wp:posOffset>
                </wp:positionV>
                <wp:extent cx="540385" cy="401320"/>
                <wp:effectExtent l="26035" t="22860" r="24130" b="23495"/>
                <wp:wrapNone/>
                <wp:docPr id="40"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385" cy="401320"/>
                        </a:xfrm>
                        <a:custGeom>
                          <a:avLst/>
                          <a:gdLst>
                            <a:gd name="T0" fmla="*/ 851 w 851"/>
                            <a:gd name="T1" fmla="*/ 632 h 632"/>
                            <a:gd name="T2" fmla="*/ 172 w 851"/>
                            <a:gd name="T3" fmla="*/ 392 h 632"/>
                            <a:gd name="T4" fmla="*/ 0 w 851"/>
                            <a:gd name="T5" fmla="*/ 0 h 632"/>
                          </a:gdLst>
                          <a:ahLst/>
                          <a:cxnLst>
                            <a:cxn ang="0">
                              <a:pos x="T0" y="T1"/>
                            </a:cxn>
                            <a:cxn ang="0">
                              <a:pos x="T2" y="T3"/>
                            </a:cxn>
                            <a:cxn ang="0">
                              <a:pos x="T4" y="T5"/>
                            </a:cxn>
                          </a:cxnLst>
                          <a:rect l="0" t="0" r="r" b="b"/>
                          <a:pathLst>
                            <a:path w="851" h="632">
                              <a:moveTo>
                                <a:pt x="851" y="632"/>
                              </a:moveTo>
                              <a:lnTo>
                                <a:pt x="172" y="392"/>
                              </a:lnTo>
                              <a:lnTo>
                                <a:pt x="0" y="0"/>
                              </a:lnTo>
                            </a:path>
                          </a:pathLst>
                        </a:custGeom>
                        <a:noFill/>
                        <a:ln w="38100">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points="198.35pt,445.9pt,164.4pt,433.9pt,155.8pt,414.3pt" coordsize="8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" filled="f" strokecolor="#00b0f0" strokeweight="3pt">
                <v:path arrowok="t" o:connecttype="custom" o:connectlocs="540385,401320;109220,248920;0,0" o:connectangles="0,0,0"/>
                <w10:wrap anchorx="margin" anchory="margin"/>
              </v:polyline>
            </w:pict>
          </mc:Fallback>
        </mc:AlternateContent>
      </w:r>
      <w:r>
        <w:rPr>
          <w:rFonts w:ascii="Tw Cen MT" w:hAnsi="Tw Cen MT"/>
          <w:noProof/>
          <w:lang w:eastAsia="fr-FR"/>
        </w:rPr>
        <mc:AlternateContent>
          <mc:Choice Requires="wps">
            <w:drawing>
              <wp:anchor distT="0" distB="0" distL="114300" distR="114300" simplePos="0" relativeHeight="251693056" behindDoc="0" locked="0" layoutInCell="1" allowOverlap="1">
                <wp:simplePos x="0" y="0"/>
                <wp:positionH relativeFrom="column">
                  <wp:posOffset>7036435</wp:posOffset>
                </wp:positionH>
                <wp:positionV relativeFrom="paragraph">
                  <wp:posOffset>189865</wp:posOffset>
                </wp:positionV>
                <wp:extent cx="215900" cy="215900"/>
                <wp:effectExtent l="6985" t="8890" r="5715" b="13335"/>
                <wp:wrapNone/>
                <wp:docPr id="39"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F522FB" w:rsidRPr="008E3EE3" w:rsidRDefault="00F522FB" w:rsidP="00F522FB">
                            <w:pPr>
                              <w:ind w:left="0"/>
                              <w:jc w:val="center"/>
                              <w:rPr>
                                <w:rFonts w:ascii="Tw Cen MT" w:hAnsi="Tw Cen MT"/>
                                <w:b/>
                                <w:szCs w:val="20"/>
                              </w:rPr>
                            </w:pPr>
                            <w:r>
                              <w:rPr>
                                <w:rFonts w:ascii="Tw Cen MT" w:hAnsi="Tw Cen MT"/>
                                <w:b/>
                                <w:szCs w:val="20"/>
                              </w:rP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47" style="position:absolute;left:0;text-align:left;margin-left:554.05pt;margin-top:14.95pt;width:17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">
                <v:textbox inset="0,0,0,0">
                  <w:txbxContent>
                    <w:p w:rsidR="00F522FB" w:rsidRPr="008E3EE3" w:rsidRDefault="00F522FB" w:rsidP="00F522FB">
                      <w:pPr>
                        <w:ind w:left="0"/>
                        <w:jc w:val="center"/>
                        <w:rPr>
                          <w:rFonts w:ascii="Tw Cen MT" w:hAnsi="Tw Cen MT"/>
                          <w:b/>
                          <w:szCs w:val="20"/>
                        </w:rPr>
                      </w:pPr>
                      <w:r>
                        <w:rPr>
                          <w:rFonts w:ascii="Tw Cen MT" w:hAnsi="Tw Cen MT"/>
                          <w:b/>
                          <w:szCs w:val="20"/>
                        </w:rPr>
                        <w:t>5</w:t>
                      </w:r>
                    </w:p>
                  </w:txbxContent>
                </v:textbox>
              </v:oval>
            </w:pict>
          </mc:Fallback>
        </mc:AlternateContent>
      </w:r>
    </w:p>
    <w:p w:rsidR="00145908" w:rsidRPr="00145908" w:rsidRDefault="005625A3" w:rsidP="00145908">
      <w:pPr>
        <w:rPr>
          <w:rFonts w:ascii="Tw Cen MT" w:hAnsi="Tw Cen MT"/>
        </w:rPr>
      </w:pPr>
      <w:r>
        <w:rPr>
          <w:rFonts w:ascii="Tw Cen MT" w:hAnsi="Tw Cen MT"/>
          <w:noProof/>
          <w:lang w:eastAsia="fr-FR"/>
        </w:rPr>
        <mc:AlternateContent>
          <mc:Choice Requires="wps">
            <w:drawing>
              <wp:anchor distT="0" distB="0" distL="114300" distR="114300" simplePos="0" relativeHeight="251694080" behindDoc="0" locked="0" layoutInCell="1" allowOverlap="1">
                <wp:simplePos x="0" y="0"/>
                <wp:positionH relativeFrom="column">
                  <wp:posOffset>7036435</wp:posOffset>
                </wp:positionH>
                <wp:positionV relativeFrom="paragraph">
                  <wp:posOffset>603250</wp:posOffset>
                </wp:positionV>
                <wp:extent cx="215900" cy="215900"/>
                <wp:effectExtent l="6985" t="12700" r="5715" b="9525"/>
                <wp:wrapNone/>
                <wp:docPr id="38"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F522FB" w:rsidRPr="008E3EE3" w:rsidRDefault="00F522FB" w:rsidP="00F522FB">
                            <w:pPr>
                              <w:ind w:left="0"/>
                              <w:jc w:val="center"/>
                              <w:rPr>
                                <w:rFonts w:ascii="Tw Cen MT" w:hAnsi="Tw Cen MT"/>
                                <w:b/>
                                <w:szCs w:val="20"/>
                              </w:rPr>
                            </w:pPr>
                            <w:r>
                              <w:rPr>
                                <w:rFonts w:ascii="Tw Cen MT" w:hAnsi="Tw Cen MT"/>
                                <w:b/>
                                <w:szCs w:val="20"/>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48" style="position:absolute;left:0;text-align:left;margin-left:554.05pt;margin-top:47.5pt;width:17pt;height: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">
                <v:textbox inset="0,0,0,0">
                  <w:txbxContent>
                    <w:p w:rsidR="00F522FB" w:rsidRPr="008E3EE3" w:rsidRDefault="00F522FB" w:rsidP="00F522FB">
                      <w:pPr>
                        <w:ind w:left="0"/>
                        <w:jc w:val="center"/>
                        <w:rPr>
                          <w:rFonts w:ascii="Tw Cen MT" w:hAnsi="Tw Cen MT"/>
                          <w:b/>
                          <w:szCs w:val="20"/>
                        </w:rPr>
                      </w:pPr>
                      <w:r>
                        <w:rPr>
                          <w:rFonts w:ascii="Tw Cen MT" w:hAnsi="Tw Cen MT"/>
                          <w:b/>
                          <w:szCs w:val="20"/>
                        </w:rPr>
                        <w:t>6</w:t>
                      </w:r>
                    </w:p>
                  </w:txbxContent>
                </v:textbox>
              </v:oval>
            </w:pict>
          </mc:Fallback>
        </mc:AlternateContent>
      </w:r>
      <w:r>
        <w:rPr>
          <w:rFonts w:ascii="Tw Cen MT" w:hAnsi="Tw Cen MT"/>
          <w:noProof/>
          <w:lang w:eastAsia="fr-FR"/>
        </w:rPr>
        <mc:AlternateContent>
          <mc:Choice Requires="wps">
            <w:drawing>
              <wp:anchor distT="0" distB="0" distL="114300" distR="114300" simplePos="0" relativeHeight="251689984" behindDoc="0" locked="0" layoutInCell="1" allowOverlap="1">
                <wp:simplePos x="0" y="0"/>
                <wp:positionH relativeFrom="column">
                  <wp:posOffset>4081780</wp:posOffset>
                </wp:positionH>
                <wp:positionV relativeFrom="paragraph">
                  <wp:posOffset>495935</wp:posOffset>
                </wp:positionV>
                <wp:extent cx="215900" cy="215900"/>
                <wp:effectExtent l="5080" t="10160" r="7620" b="12065"/>
                <wp:wrapNone/>
                <wp:docPr id="37"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F522FB" w:rsidRPr="008E3EE3" w:rsidRDefault="00F522FB" w:rsidP="00F522FB">
                            <w:pPr>
                              <w:ind w:left="0"/>
                              <w:jc w:val="center"/>
                              <w:rPr>
                                <w:rFonts w:ascii="Tw Cen MT" w:hAnsi="Tw Cen MT"/>
                                <w:b/>
                                <w:szCs w:val="20"/>
                              </w:rPr>
                            </w:pPr>
                            <w:r>
                              <w:rPr>
                                <w:rFonts w:ascii="Tw Cen MT" w:hAnsi="Tw Cen MT"/>
                                <w:b/>
                                <w:szCs w:val="20"/>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49" style="position:absolute;left:0;text-align:left;margin-left:321.4pt;margin-top:39.05pt;width:17pt;height: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">
                <v:textbox inset="0,0,0,0">
                  <w:txbxContent>
                    <w:p w:rsidR="00F522FB" w:rsidRPr="008E3EE3" w:rsidRDefault="00F522FB" w:rsidP="00F522FB">
                      <w:pPr>
                        <w:ind w:left="0"/>
                        <w:jc w:val="center"/>
                        <w:rPr>
                          <w:rFonts w:ascii="Tw Cen MT" w:hAnsi="Tw Cen MT"/>
                          <w:b/>
                          <w:szCs w:val="20"/>
                        </w:rPr>
                      </w:pPr>
                      <w:r>
                        <w:rPr>
                          <w:rFonts w:ascii="Tw Cen MT" w:hAnsi="Tw Cen MT"/>
                          <w:b/>
                          <w:szCs w:val="20"/>
                        </w:rPr>
                        <w:t>2</w:t>
                      </w:r>
                    </w:p>
                  </w:txbxContent>
                </v:textbox>
              </v:oval>
            </w:pict>
          </mc:Fallback>
        </mc:AlternateContent>
      </w:r>
    </w:p>
    <w:p w:rsidR="00145908" w:rsidRPr="00145908" w:rsidRDefault="00145908" w:rsidP="00145908">
      <w:pPr>
        <w:rPr>
          <w:rFonts w:ascii="Tw Cen MT" w:hAnsi="Tw Cen MT"/>
        </w:rPr>
      </w:pPr>
    </w:p>
    <w:p w:rsidR="00145908" w:rsidRPr="00145908" w:rsidRDefault="005625A3" w:rsidP="00145908">
      <w:pPr>
        <w:rPr>
          <w:rFonts w:ascii="Tw Cen MT" w:hAnsi="Tw Cen MT"/>
        </w:rPr>
      </w:pPr>
      <w:r>
        <w:rPr>
          <w:rFonts w:ascii="Tw Cen MT" w:hAnsi="Tw Cen MT"/>
          <w:noProof/>
          <w:lang w:eastAsia="fr-FR"/>
        </w:rPr>
        <mc:AlternateContent>
          <mc:Choice Requires="wps">
            <w:drawing>
              <wp:anchor distT="0" distB="0" distL="114300" distR="114300" simplePos="0" relativeHeight="251691008" behindDoc="0" locked="0" layoutInCell="1" allowOverlap="1">
                <wp:simplePos x="0" y="0"/>
                <wp:positionH relativeFrom="column">
                  <wp:posOffset>4081780</wp:posOffset>
                </wp:positionH>
                <wp:positionV relativeFrom="paragraph">
                  <wp:posOffset>271145</wp:posOffset>
                </wp:positionV>
                <wp:extent cx="215900" cy="215900"/>
                <wp:effectExtent l="5080" t="13970" r="7620" b="8255"/>
                <wp:wrapNone/>
                <wp:docPr id="36"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F522FB" w:rsidRPr="008E3EE3" w:rsidRDefault="00F522FB" w:rsidP="00F522FB">
                            <w:pPr>
                              <w:ind w:left="0"/>
                              <w:jc w:val="center"/>
                              <w:rPr>
                                <w:rFonts w:ascii="Tw Cen MT" w:hAnsi="Tw Cen MT"/>
                                <w:b/>
                                <w:szCs w:val="20"/>
                              </w:rPr>
                            </w:pPr>
                            <w:r>
                              <w:rPr>
                                <w:rFonts w:ascii="Tw Cen MT" w:hAnsi="Tw Cen MT"/>
                                <w:b/>
                                <w:szCs w:val="20"/>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50" style="position:absolute;left:0;text-align:left;margin-left:321.4pt;margin-top:21.35pt;width:17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">
                <v:textbox inset="0,0,0,0">
                  <w:txbxContent>
                    <w:p w:rsidR="00F522FB" w:rsidRPr="008E3EE3" w:rsidRDefault="00F522FB" w:rsidP="00F522FB">
                      <w:pPr>
                        <w:ind w:left="0"/>
                        <w:jc w:val="center"/>
                        <w:rPr>
                          <w:rFonts w:ascii="Tw Cen MT" w:hAnsi="Tw Cen MT"/>
                          <w:b/>
                          <w:szCs w:val="20"/>
                        </w:rPr>
                      </w:pPr>
                      <w:r>
                        <w:rPr>
                          <w:rFonts w:ascii="Tw Cen MT" w:hAnsi="Tw Cen MT"/>
                          <w:b/>
                          <w:szCs w:val="20"/>
                        </w:rPr>
                        <w:t>3</w:t>
                      </w:r>
                    </w:p>
                  </w:txbxContent>
                </v:textbox>
              </v:oval>
            </w:pict>
          </mc:Fallback>
        </mc:AlternateContent>
      </w:r>
    </w:p>
    <w:p w:rsidR="00145908" w:rsidRPr="00145908" w:rsidRDefault="00145908" w:rsidP="00145908">
      <w:pPr>
        <w:rPr>
          <w:rFonts w:ascii="Tw Cen MT" w:hAnsi="Tw Cen MT"/>
        </w:rPr>
      </w:pPr>
    </w:p>
    <w:p w:rsidR="00145908" w:rsidRPr="00145908" w:rsidRDefault="00145908" w:rsidP="00145908">
      <w:pPr>
        <w:tabs>
          <w:tab w:val="left" w:pos="11715"/>
        </w:tabs>
        <w:rPr>
          <w:rFonts w:ascii="Tw Cen MT" w:hAnsi="Tw Cen MT"/>
        </w:rPr>
      </w:pPr>
    </w:p>
    <w:p w:rsidR="007E5BAD" w:rsidRDefault="00145908" w:rsidP="00145908">
      <w:pPr>
        <w:tabs>
          <w:tab w:val="left" w:pos="8874"/>
        </w:tabs>
        <w:rPr>
          <w:rFonts w:ascii="Tw Cen MT" w:hAnsi="Tw Cen MT"/>
        </w:rPr>
      </w:pPr>
      <w:r>
        <w:rPr>
          <w:rFonts w:ascii="Tw Cen MT" w:hAnsi="Tw Cen MT"/>
        </w:rPr>
        <w:tab/>
      </w:r>
    </w:p>
    <w:p w:rsidR="00E7284F" w:rsidRDefault="00E7284F" w:rsidP="00145908">
      <w:pPr>
        <w:tabs>
          <w:tab w:val="left" w:pos="8874"/>
        </w:tabs>
        <w:rPr>
          <w:rFonts w:ascii="Tw Cen MT" w:hAnsi="Tw Cen MT"/>
        </w:rPr>
        <w:sectPr w:rsidR="00E7284F" w:rsidSect="00145908">
          <w:pgSz w:w="16838" w:h="11906" w:orient="landscape"/>
          <w:pgMar w:top="284" w:right="567" w:bottom="0" w:left="567" w:header="709" w:footer="709" w:gutter="0"/>
          <w:cols w:space="708"/>
          <w:docGrid w:linePitch="360"/>
        </w:sectPr>
      </w:pPr>
    </w:p>
    <w:p w:rsidR="00E7284F" w:rsidRDefault="00E7284F" w:rsidP="00E7284F">
      <w:pPr>
        <w:ind w:left="567" w:right="423"/>
        <w:rPr>
          <w:rFonts w:ascii="Tw Cen MT" w:hAnsi="Tw Cen MT"/>
          <w:b/>
          <w:smallCaps/>
          <w:color w:val="C00000"/>
          <w:sz w:val="32"/>
          <w:szCs w:val="32"/>
        </w:rPr>
      </w:pPr>
    </w:p>
    <w:p w:rsidR="00CD46B0" w:rsidRDefault="005625A3" w:rsidP="00E7284F">
      <w:pPr>
        <w:tabs>
          <w:tab w:val="left" w:pos="8874"/>
        </w:tabs>
        <w:spacing w:line="360" w:lineRule="auto"/>
        <w:ind w:right="425"/>
        <w:rPr>
          <w:rFonts w:ascii="Tw Cen MT" w:hAnsi="Tw Cen MT"/>
          <w:b/>
          <w:bCs/>
          <w:sz w:val="28"/>
          <w:szCs w:val="28"/>
        </w:rPr>
      </w:pPr>
      <w:r>
        <w:rPr>
          <w:rFonts w:ascii="Tw Cen MT" w:hAnsi="Tw Cen MT"/>
          <w:noProof/>
          <w:lang w:eastAsia="fr-FR"/>
        </w:rPr>
        <mc:AlternateContent>
          <mc:Choice Requires="wps">
            <w:drawing>
              <wp:anchor distT="0" distB="0" distL="114300" distR="114300" simplePos="0" relativeHeight="251726848" behindDoc="0" locked="0" layoutInCell="1" allowOverlap="1">
                <wp:simplePos x="0" y="0"/>
                <wp:positionH relativeFrom="column">
                  <wp:posOffset>3151505</wp:posOffset>
                </wp:positionH>
                <wp:positionV relativeFrom="paragraph">
                  <wp:posOffset>50165</wp:posOffset>
                </wp:positionV>
                <wp:extent cx="3918585" cy="1069975"/>
                <wp:effectExtent l="57150" t="38100" r="81915" b="92075"/>
                <wp:wrapNone/>
                <wp:docPr id="35"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8585" cy="10699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CD46B0" w:rsidRPr="00CD46B0" w:rsidRDefault="00CD46B0" w:rsidP="00CD46B0">
                            <w:pPr>
                              <w:ind w:left="0"/>
                              <w:jc w:val="center"/>
                              <w:rPr>
                                <w:rFonts w:ascii="John Handy LET" w:hAnsi="John Handy LET"/>
                                <w:b/>
                                <w:smallCaps/>
                                <w:sz w:val="32"/>
                                <w:szCs w:val="32"/>
                              </w:rPr>
                            </w:pPr>
                            <w:r w:rsidRPr="00CD46B0">
                              <w:rPr>
                                <w:rFonts w:ascii="John Handy LET" w:hAnsi="John Handy LET"/>
                                <w:b/>
                                <w:smallCaps/>
                                <w:sz w:val="32"/>
                                <w:szCs w:val="32"/>
                              </w:rPr>
                              <w:t>Le barrage des trois gorges en Chine, un chantier pharaonique pour quelles enjeux stratégiques ?</w:t>
                            </w:r>
                          </w:p>
                          <w:p w:rsidR="00CD46B0" w:rsidRPr="00CD46B0" w:rsidRDefault="00CD46B0" w:rsidP="00CD46B0">
                            <w:pPr>
                              <w:jc w:val="center"/>
                              <w:rPr>
                                <w:rFonts w:ascii="John Handy LET" w:hAnsi="John Handy LET"/>
                                <w:b/>
                                <w:smallCaps/>
                                <w:sz w:val="32"/>
                                <w:szCs w:val="32"/>
                              </w:rPr>
                            </w:pPr>
                          </w:p>
                          <w:p w:rsidR="00CD46B0" w:rsidRPr="00CD46B0" w:rsidRDefault="00CD46B0" w:rsidP="00CD46B0">
                            <w:pPr>
                              <w:jc w:val="center"/>
                              <w:rPr>
                                <w:rFonts w:ascii="John Handy LET" w:hAnsi="John Handy LET"/>
                                <w:b/>
                                <w:smallCap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51" type="#_x0000_t202" style="position:absolute;left:0;text-align:left;margin-left:248.15pt;margin-top:3.95pt;width:308.55pt;height:8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" fillcolor="#ffa2a1" strokecolor="windowText">
                <v:fill color2="#ffe5e5" rotate="t" angle="180" colors="0 #ffa2a1;22938f #ffbebd;1 #ffe5e5" focus="100%" type="gradient"/>
                <v:shadow on="t" color="black" opacity="24903f" origin=",.5" offset="0,.55556mm"/>
                <v:path arrowok="t"/>
                <v:textbox>
                  <w:txbxContent>
                    <w:p w:rsidR="00CD46B0" w:rsidRPr="00CD46B0" w:rsidRDefault="00CD46B0" w:rsidP="00CD46B0">
                      <w:pPr>
                        <w:ind w:left="0"/>
                        <w:jc w:val="center"/>
                        <w:rPr>
                          <w:rFonts w:ascii="John Handy LET" w:hAnsi="John Handy LET"/>
                          <w:b/>
                          <w:smallCaps/>
                          <w:sz w:val="32"/>
                          <w:szCs w:val="32"/>
                        </w:rPr>
                      </w:pPr>
                      <w:r w:rsidRPr="00CD46B0">
                        <w:rPr>
                          <w:rFonts w:ascii="John Handy LET" w:hAnsi="John Handy LET"/>
                          <w:b/>
                          <w:smallCaps/>
                          <w:sz w:val="32"/>
                          <w:szCs w:val="32"/>
                        </w:rPr>
                        <w:t>Le barrage des trois gorges en Chine, un chantier pharaonique pour quelles enjeux stratégiques ?</w:t>
                      </w:r>
                    </w:p>
                    <w:p w:rsidR="00CD46B0" w:rsidRPr="00CD46B0" w:rsidRDefault="00CD46B0" w:rsidP="00CD46B0">
                      <w:pPr>
                        <w:jc w:val="center"/>
                        <w:rPr>
                          <w:rFonts w:ascii="John Handy LET" w:hAnsi="John Handy LET"/>
                          <w:b/>
                          <w:smallCaps/>
                          <w:sz w:val="32"/>
                          <w:szCs w:val="32"/>
                        </w:rPr>
                      </w:pPr>
                    </w:p>
                    <w:p w:rsidR="00CD46B0" w:rsidRPr="00CD46B0" w:rsidRDefault="00CD46B0" w:rsidP="00CD46B0">
                      <w:pPr>
                        <w:jc w:val="center"/>
                        <w:rPr>
                          <w:rFonts w:ascii="John Handy LET" w:hAnsi="John Handy LET"/>
                          <w:b/>
                          <w:smallCaps/>
                          <w:sz w:val="32"/>
                          <w:szCs w:val="32"/>
                        </w:rPr>
                      </w:pPr>
                    </w:p>
                  </w:txbxContent>
                </v:textbox>
              </v:shape>
            </w:pict>
          </mc:Fallback>
        </mc:AlternateContent>
      </w:r>
      <w:r>
        <w:rPr>
          <w:rFonts w:ascii="Tw Cen MT" w:hAnsi="Tw Cen MT"/>
          <w:noProof/>
          <w:lang w:eastAsia="fr-FR"/>
        </w:rPr>
        <mc:AlternateContent>
          <mc:Choice Requires="wps">
            <w:drawing>
              <wp:anchor distT="0" distB="0" distL="114300" distR="114300" simplePos="0" relativeHeight="251725824" behindDoc="0" locked="0" layoutInCell="1" allowOverlap="1">
                <wp:simplePos x="0" y="0"/>
                <wp:positionH relativeFrom="column">
                  <wp:posOffset>475615</wp:posOffset>
                </wp:positionH>
                <wp:positionV relativeFrom="paragraph">
                  <wp:posOffset>80645</wp:posOffset>
                </wp:positionV>
                <wp:extent cx="2196465" cy="914400"/>
                <wp:effectExtent l="57150" t="38100" r="70485" b="95250"/>
                <wp:wrapNone/>
                <wp:docPr id="3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6465" cy="91440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CD46B0" w:rsidRDefault="00CD46B0" w:rsidP="00CD46B0">
                            <w:pPr>
                              <w:ind w:left="0"/>
                              <w:jc w:val="center"/>
                              <w:rPr>
                                <w:rFonts w:ascii="Tw Cen MT" w:hAnsi="Tw Cen MT"/>
                                <w:b/>
                                <w:smallCaps/>
                                <w:sz w:val="28"/>
                                <w:szCs w:val="28"/>
                              </w:rPr>
                            </w:pPr>
                            <w:r w:rsidRPr="00191F6B">
                              <w:rPr>
                                <w:rFonts w:ascii="Tw Cen MT" w:hAnsi="Tw Cen MT"/>
                                <w:b/>
                                <w:smallCaps/>
                                <w:sz w:val="28"/>
                                <w:szCs w:val="28"/>
                              </w:rPr>
                              <w:t>Thème 2 : gérer les</w:t>
                            </w:r>
                          </w:p>
                          <w:p w:rsidR="00CD46B0" w:rsidRDefault="00CD46B0" w:rsidP="00CD46B0">
                            <w:pPr>
                              <w:ind w:left="0"/>
                              <w:jc w:val="center"/>
                              <w:rPr>
                                <w:rFonts w:ascii="Tw Cen MT" w:hAnsi="Tw Cen MT"/>
                                <w:b/>
                                <w:smallCaps/>
                                <w:sz w:val="28"/>
                                <w:szCs w:val="28"/>
                              </w:rPr>
                            </w:pPr>
                            <w:r w:rsidRPr="00191F6B">
                              <w:rPr>
                                <w:rFonts w:ascii="Tw Cen MT" w:hAnsi="Tw Cen MT"/>
                                <w:b/>
                                <w:smallCaps/>
                                <w:sz w:val="28"/>
                                <w:szCs w:val="28"/>
                              </w:rPr>
                              <w:t>ressources terrestres</w:t>
                            </w:r>
                          </w:p>
                          <w:p w:rsidR="00CD46B0" w:rsidRDefault="00CD46B0" w:rsidP="00CD46B0">
                            <w:pPr>
                              <w:rPr>
                                <w:rFonts w:ascii="Tw Cen MT" w:hAnsi="Tw Cen MT"/>
                                <w:b/>
                                <w:smallCaps/>
                                <w:sz w:val="28"/>
                                <w:szCs w:val="28"/>
                              </w:rPr>
                            </w:pPr>
                          </w:p>
                          <w:p w:rsidR="00CD46B0" w:rsidRPr="00191F6B" w:rsidRDefault="00CD46B0" w:rsidP="00CD46B0">
                            <w:pPr>
                              <w:ind w:left="0"/>
                              <w:jc w:val="center"/>
                              <w:rPr>
                                <w:rFonts w:ascii="Tw Cen MT" w:hAnsi="Tw Cen MT"/>
                                <w:b/>
                                <w:smallCaps/>
                                <w:sz w:val="28"/>
                                <w:szCs w:val="28"/>
                              </w:rPr>
                            </w:pPr>
                            <w:r>
                              <w:rPr>
                                <w:rFonts w:ascii="Tw Cen MT" w:hAnsi="Tw Cen MT"/>
                                <w:b/>
                                <w:smallCaps/>
                                <w:sz w:val="28"/>
                                <w:szCs w:val="28"/>
                              </w:rPr>
                              <w:t xml:space="preserve">Etude de cas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52" type="#_x0000_t202" style="position:absolute;left:0;text-align:left;margin-left:37.45pt;margin-top:6.35pt;width:172.95pt;height:1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" fillcolor="#dfa7a6 [1621]" strokecolor="black [3213]">
                <v:fill color2="#f5e4e4 [501]" rotate="t" angle="180" colors="0 #ffa2a1;22938f #ffbebd;1 #ffe5e5" focus="100%" type="gradient"/>
                <v:shadow on="t" color="black" opacity="24903f" origin=",.5" offset="0,.55556mm"/>
                <v:path arrowok="t"/>
                <v:textbox>
                  <w:txbxContent>
                    <w:p w:rsidR="00CD46B0" w:rsidRDefault="00CD46B0" w:rsidP="00CD46B0">
                      <w:pPr>
                        <w:ind w:left="0"/>
                        <w:jc w:val="center"/>
                        <w:rPr>
                          <w:rFonts w:ascii="Tw Cen MT" w:hAnsi="Tw Cen MT"/>
                          <w:b/>
                          <w:smallCaps/>
                          <w:sz w:val="28"/>
                          <w:szCs w:val="28"/>
                        </w:rPr>
                      </w:pPr>
                      <w:r w:rsidRPr="00191F6B">
                        <w:rPr>
                          <w:rFonts w:ascii="Tw Cen MT" w:hAnsi="Tw Cen MT"/>
                          <w:b/>
                          <w:smallCaps/>
                          <w:sz w:val="28"/>
                          <w:szCs w:val="28"/>
                        </w:rPr>
                        <w:t>Thème 2 : gérer les</w:t>
                      </w:r>
                    </w:p>
                    <w:p w:rsidR="00CD46B0" w:rsidRDefault="00CD46B0" w:rsidP="00CD46B0">
                      <w:pPr>
                        <w:ind w:left="0"/>
                        <w:jc w:val="center"/>
                        <w:rPr>
                          <w:rFonts w:ascii="Tw Cen MT" w:hAnsi="Tw Cen MT"/>
                          <w:b/>
                          <w:smallCaps/>
                          <w:sz w:val="28"/>
                          <w:szCs w:val="28"/>
                        </w:rPr>
                      </w:pPr>
                      <w:r w:rsidRPr="00191F6B">
                        <w:rPr>
                          <w:rFonts w:ascii="Tw Cen MT" w:hAnsi="Tw Cen MT"/>
                          <w:b/>
                          <w:smallCaps/>
                          <w:sz w:val="28"/>
                          <w:szCs w:val="28"/>
                        </w:rPr>
                        <w:t>ressources terrestres</w:t>
                      </w:r>
                    </w:p>
                    <w:p w:rsidR="00CD46B0" w:rsidRDefault="00CD46B0" w:rsidP="00CD46B0">
                      <w:pPr>
                        <w:rPr>
                          <w:rFonts w:ascii="Tw Cen MT" w:hAnsi="Tw Cen MT"/>
                          <w:b/>
                          <w:smallCaps/>
                          <w:sz w:val="28"/>
                          <w:szCs w:val="28"/>
                        </w:rPr>
                      </w:pPr>
                    </w:p>
                    <w:p w:rsidR="00CD46B0" w:rsidRPr="00191F6B" w:rsidRDefault="00CD46B0" w:rsidP="00CD46B0">
                      <w:pPr>
                        <w:ind w:left="0"/>
                        <w:jc w:val="center"/>
                        <w:rPr>
                          <w:rFonts w:ascii="Tw Cen MT" w:hAnsi="Tw Cen MT"/>
                          <w:b/>
                          <w:smallCaps/>
                          <w:sz w:val="28"/>
                          <w:szCs w:val="28"/>
                        </w:rPr>
                      </w:pPr>
                      <w:r>
                        <w:rPr>
                          <w:rFonts w:ascii="Tw Cen MT" w:hAnsi="Tw Cen MT"/>
                          <w:b/>
                          <w:smallCaps/>
                          <w:sz w:val="28"/>
                          <w:szCs w:val="28"/>
                        </w:rPr>
                        <w:t xml:space="preserve">Etude de cas </w:t>
                      </w:r>
                    </w:p>
                  </w:txbxContent>
                </v:textbox>
              </v:shape>
            </w:pict>
          </mc:Fallback>
        </mc:AlternateContent>
      </w:r>
    </w:p>
    <w:p w:rsidR="00CD46B0" w:rsidRDefault="00CD46B0" w:rsidP="00E7284F">
      <w:pPr>
        <w:tabs>
          <w:tab w:val="left" w:pos="8874"/>
        </w:tabs>
        <w:spacing w:line="360" w:lineRule="auto"/>
        <w:ind w:right="425"/>
        <w:rPr>
          <w:rFonts w:ascii="Tw Cen MT" w:hAnsi="Tw Cen MT"/>
          <w:b/>
          <w:bCs/>
          <w:sz w:val="28"/>
          <w:szCs w:val="28"/>
        </w:rPr>
      </w:pPr>
    </w:p>
    <w:p w:rsidR="00CD46B0" w:rsidRDefault="00CD46B0" w:rsidP="00E7284F">
      <w:pPr>
        <w:tabs>
          <w:tab w:val="left" w:pos="8874"/>
        </w:tabs>
        <w:spacing w:line="360" w:lineRule="auto"/>
        <w:ind w:right="425"/>
        <w:rPr>
          <w:rFonts w:ascii="Tw Cen MT" w:hAnsi="Tw Cen MT"/>
          <w:b/>
          <w:bCs/>
          <w:sz w:val="28"/>
          <w:szCs w:val="28"/>
        </w:rPr>
      </w:pPr>
    </w:p>
    <w:p w:rsidR="00CD46B0" w:rsidRDefault="00CD46B0" w:rsidP="00CD46B0">
      <w:pPr>
        <w:tabs>
          <w:tab w:val="left" w:pos="8874"/>
        </w:tabs>
        <w:spacing w:line="360" w:lineRule="auto"/>
        <w:ind w:left="0" w:right="425"/>
        <w:rPr>
          <w:rFonts w:ascii="Tw Cen MT" w:hAnsi="Tw Cen MT"/>
          <w:b/>
          <w:bCs/>
          <w:sz w:val="28"/>
          <w:szCs w:val="28"/>
        </w:rPr>
      </w:pPr>
    </w:p>
    <w:p w:rsidR="00CD46B0" w:rsidRPr="00CD46B0" w:rsidRDefault="00CD46B0" w:rsidP="00CD46B0">
      <w:pPr>
        <w:tabs>
          <w:tab w:val="left" w:pos="8874"/>
        </w:tabs>
        <w:spacing w:line="360" w:lineRule="auto"/>
        <w:ind w:left="0" w:right="425"/>
        <w:rPr>
          <w:rFonts w:ascii="Tw Cen MT" w:hAnsi="Tw Cen MT"/>
          <w:b/>
          <w:bCs/>
          <w:sz w:val="16"/>
          <w:szCs w:val="16"/>
        </w:rPr>
      </w:pPr>
    </w:p>
    <w:p w:rsidR="00E7284F" w:rsidRPr="005815DB" w:rsidRDefault="00E7284F" w:rsidP="00E7284F">
      <w:pPr>
        <w:tabs>
          <w:tab w:val="left" w:pos="8874"/>
        </w:tabs>
        <w:spacing w:line="360" w:lineRule="auto"/>
        <w:ind w:right="425"/>
        <w:rPr>
          <w:rFonts w:ascii="Tw Cen MT" w:hAnsi="Tw Cen MT"/>
          <w:sz w:val="28"/>
          <w:szCs w:val="28"/>
        </w:rPr>
      </w:pPr>
      <w:r w:rsidRPr="005815DB">
        <w:rPr>
          <w:rFonts w:ascii="Tw Cen MT" w:hAnsi="Tw Cen MT"/>
          <w:b/>
          <w:bCs/>
          <w:sz w:val="28"/>
          <w:szCs w:val="28"/>
        </w:rPr>
        <w:t>La Chine abrite un cinquième de la population mondiale (1.3 milliard). Ses ressources en eau sont considérables et la maîtrise de cette ressource fut une constante dans l’histoire chinoise. Les deux grands fleuves qui traversent le pays  (fleuve Jaune et Yangzi) sont les épines dorsales de l’approvisionnement en eau de la Chine. Mais malgré d’importantes capacités, la disponibilité en eau par habitant figure parmi les plus faibles au monde.</w:t>
      </w:r>
    </w:p>
    <w:p w:rsidR="00E7284F" w:rsidRPr="005815DB" w:rsidRDefault="00E7284F" w:rsidP="00E7284F">
      <w:pPr>
        <w:tabs>
          <w:tab w:val="left" w:pos="8874"/>
        </w:tabs>
        <w:spacing w:line="360" w:lineRule="auto"/>
        <w:ind w:right="425"/>
        <w:rPr>
          <w:rFonts w:ascii="Tw Cen MT" w:hAnsi="Tw Cen MT"/>
          <w:sz w:val="28"/>
          <w:szCs w:val="28"/>
        </w:rPr>
      </w:pPr>
      <w:r w:rsidRPr="005815DB">
        <w:rPr>
          <w:rFonts w:ascii="Tw Cen MT" w:hAnsi="Tw Cen MT"/>
          <w:b/>
          <w:bCs/>
          <w:sz w:val="28"/>
          <w:szCs w:val="28"/>
        </w:rPr>
        <w:t xml:space="preserve">Le barrage des Trois Gorges situé sur le Yangzi est le plus grand barrage du monde. Débutés en  1997, les travaux furent terminés définitivement en 2009 mais une partie du barrage fut opérationnelle dès 2006. </w:t>
      </w:r>
    </w:p>
    <w:p w:rsidR="00E7284F" w:rsidRPr="005815DB" w:rsidRDefault="00E7284F" w:rsidP="00E7284F">
      <w:pPr>
        <w:tabs>
          <w:tab w:val="left" w:pos="8874"/>
        </w:tabs>
        <w:spacing w:line="360" w:lineRule="auto"/>
        <w:ind w:right="425"/>
        <w:jc w:val="center"/>
        <w:rPr>
          <w:rFonts w:ascii="Tw Cen MT" w:hAnsi="Tw Cen MT"/>
          <w:b/>
          <w:bCs/>
          <w:color w:val="C00000"/>
          <w:sz w:val="28"/>
          <w:szCs w:val="28"/>
        </w:rPr>
      </w:pPr>
      <w:r w:rsidRPr="005815DB">
        <w:rPr>
          <w:rFonts w:ascii="Tw Cen MT" w:hAnsi="Tw Cen MT"/>
          <w:b/>
          <w:bCs/>
          <w:color w:val="C00000"/>
          <w:sz w:val="28"/>
          <w:szCs w:val="28"/>
        </w:rPr>
        <w:t>Pourquoi la Chine a-t-elle décidé de réaliser ce barrage ? Quels en sont les objectifs, les enjeux ? Quels en sont les impacts économiques et socio-environnementaux ?</w:t>
      </w:r>
    </w:p>
    <w:p w:rsidR="00CD46B0" w:rsidRPr="00CD46B0" w:rsidRDefault="00CD46B0" w:rsidP="00B73A48">
      <w:pPr>
        <w:tabs>
          <w:tab w:val="left" w:pos="8874"/>
        </w:tabs>
        <w:spacing w:line="360" w:lineRule="auto"/>
        <w:ind w:right="425"/>
        <w:jc w:val="right"/>
        <w:rPr>
          <w:rFonts w:ascii="John Handy LET" w:hAnsi="John Handy LET"/>
          <w:b/>
          <w:bCs/>
          <w:color w:val="C00000"/>
          <w:sz w:val="10"/>
          <w:szCs w:val="10"/>
          <w:u w:val="single"/>
        </w:rPr>
      </w:pPr>
    </w:p>
    <w:p w:rsidR="00E7284F" w:rsidRPr="00CD46B0" w:rsidRDefault="005625A3" w:rsidP="00B73A48">
      <w:pPr>
        <w:tabs>
          <w:tab w:val="left" w:pos="8874"/>
        </w:tabs>
        <w:spacing w:line="360" w:lineRule="auto"/>
        <w:ind w:right="425"/>
        <w:jc w:val="right"/>
        <w:rPr>
          <w:rFonts w:ascii="John Handy LET" w:hAnsi="John Handy LET"/>
          <w:b/>
          <w:bCs/>
          <w:color w:val="C00000"/>
          <w:sz w:val="28"/>
          <w:szCs w:val="28"/>
        </w:rPr>
      </w:pPr>
      <w:r>
        <w:rPr>
          <w:rFonts w:ascii="John Handy LET" w:hAnsi="John Handy LET"/>
          <w:b/>
          <w:bCs/>
          <w:noProof/>
          <w:color w:val="C00000"/>
          <w:sz w:val="28"/>
          <w:szCs w:val="28"/>
          <w:u w:val="single"/>
          <w:lang w:eastAsia="fr-FR"/>
        </w:rPr>
        <mc:AlternateContent>
          <mc:Choice Requires="wps">
            <w:drawing>
              <wp:anchor distT="0" distB="0" distL="114300" distR="114300" simplePos="0" relativeHeight="251686912" behindDoc="0" locked="0" layoutInCell="1" allowOverlap="1">
                <wp:simplePos x="0" y="0"/>
                <wp:positionH relativeFrom="margin">
                  <wp:posOffset>86360</wp:posOffset>
                </wp:positionH>
                <wp:positionV relativeFrom="margin">
                  <wp:posOffset>5236845</wp:posOffset>
                </wp:positionV>
                <wp:extent cx="7364730" cy="4516120"/>
                <wp:effectExtent l="635" t="0" r="0" b="635"/>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4730" cy="451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84F" w:rsidRDefault="002C498A" w:rsidP="00F522FB">
                            <w:pPr>
                              <w:ind w:left="0"/>
                              <w:jc w:val="center"/>
                            </w:pPr>
                            <w:r>
                              <w:rPr>
                                <w:noProof/>
                                <w:lang w:eastAsia="fr-FR"/>
                              </w:rPr>
                              <w:drawing>
                                <wp:inline distT="0" distB="0" distL="0" distR="0" wp14:anchorId="22228392" wp14:editId="211E4D89">
                                  <wp:extent cx="6022340" cy="4424680"/>
                                  <wp:effectExtent l="19050" t="0" r="0" b="0"/>
                                  <wp:docPr id="3" name="Image 2"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3"/>
                                          <a:stretch>
                                            <a:fillRect/>
                                          </a:stretch>
                                        </pic:blipFill>
                                        <pic:spPr>
                                          <a:xfrm>
                                            <a:off x="0" y="0"/>
                                            <a:ext cx="6022340" cy="44246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3" type="#_x0000_t202" style="position:absolute;left:0;text-align:left;margin-left:6.8pt;margin-top:412.35pt;width:579.9pt;height:355.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2Hhvg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" filled="f" stroked="f">
                <v:textbox>
                  <w:txbxContent>
                    <w:p w:rsidR="00E7284F" w:rsidRDefault="002C498A" w:rsidP="00F522FB">
                      <w:pPr>
                        <w:ind w:left="0"/>
                        <w:jc w:val="center"/>
                      </w:pPr>
                      <w:r>
                        <w:rPr>
                          <w:noProof/>
                          <w:lang w:eastAsia="fr-FR"/>
                        </w:rPr>
                        <w:drawing>
                          <wp:inline distT="0" distB="0" distL="0" distR="0" wp14:anchorId="22228392" wp14:editId="211E4D89">
                            <wp:extent cx="6022340" cy="4424680"/>
                            <wp:effectExtent l="19050" t="0" r="0" b="0"/>
                            <wp:docPr id="3" name="Image 2"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3"/>
                                    <a:stretch>
                                      <a:fillRect/>
                                    </a:stretch>
                                  </pic:blipFill>
                                  <pic:spPr>
                                    <a:xfrm>
                                      <a:off x="0" y="0"/>
                                      <a:ext cx="6022340" cy="4424680"/>
                                    </a:xfrm>
                                    <a:prstGeom prst="rect">
                                      <a:avLst/>
                                    </a:prstGeom>
                                  </pic:spPr>
                                </pic:pic>
                              </a:graphicData>
                            </a:graphic>
                          </wp:inline>
                        </w:drawing>
                      </w:r>
                    </w:p>
                  </w:txbxContent>
                </v:textbox>
                <w10:wrap anchorx="margin" anchory="margin"/>
              </v:shape>
            </w:pict>
          </mc:Fallback>
        </mc:AlternateContent>
      </w:r>
      <w:r w:rsidR="00E7284F" w:rsidRPr="00CD46B0">
        <w:rPr>
          <w:rFonts w:ascii="John Handy LET" w:hAnsi="John Handy LET"/>
          <w:b/>
          <w:bCs/>
          <w:color w:val="C00000"/>
          <w:sz w:val="28"/>
          <w:szCs w:val="28"/>
          <w:u w:val="single"/>
        </w:rPr>
        <w:t>I. Un ouvrage pharaonique : le barrage en chiffre (travail sur polycopié)</w:t>
      </w:r>
      <w:r>
        <w:rPr>
          <w:rFonts w:ascii="John Handy LET" w:hAnsi="John Handy LET"/>
          <w:b/>
          <w:bCs/>
          <w:noProof/>
          <w:color w:val="C00000"/>
          <w:sz w:val="32"/>
          <w:szCs w:val="32"/>
          <w:lang w:eastAsia="fr-FR"/>
        </w:rPr>
        <mc:AlternateContent>
          <mc:Choice Requires="wps">
            <w:drawing>
              <wp:anchor distT="0" distB="0" distL="114300" distR="114300" simplePos="0" relativeHeight="251724800" behindDoc="0" locked="0" layoutInCell="1" allowOverlap="1">
                <wp:simplePos x="0" y="0"/>
                <wp:positionH relativeFrom="margin">
                  <wp:posOffset>914400</wp:posOffset>
                </wp:positionH>
                <wp:positionV relativeFrom="margin">
                  <wp:posOffset>5379085</wp:posOffset>
                </wp:positionV>
                <wp:extent cx="2411730" cy="215900"/>
                <wp:effectExtent l="9525" t="6985" r="17145" b="24765"/>
                <wp:wrapNone/>
                <wp:docPr id="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15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2C498A" w:rsidRPr="002C498A" w:rsidRDefault="002C498A">
                            <w:pPr>
                              <w:ind w:left="0"/>
                              <w:rPr>
                                <w:rFonts w:ascii="Tw Cen MT" w:hAnsi="Tw Cen MT"/>
                                <w:b/>
                                <w:smallCaps/>
                              </w:rPr>
                            </w:pPr>
                            <w:r w:rsidRPr="002C498A">
                              <w:rPr>
                                <w:rFonts w:ascii="Tw Cen MT" w:hAnsi="Tw Cen MT"/>
                                <w:b/>
                                <w:smallCaps/>
                              </w:rPr>
                              <w:t>Le barrage des Trois Gorges : localisation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4" type="#_x0000_t202" style="position:absolute;left:0;text-align:left;margin-left:1in;margin-top:423.55pt;width:189.9pt;height:1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" fillcolor="white [3201]" strokecolor="black [3213]" strokeweight="1pt">
                <v:fill color2="#b6dde8 [1304]" focus="100%" type="gradient"/>
                <v:shadow on="t" color="#205867 [1608]" opacity=".5" offset="1pt"/>
                <v:textbox>
                  <w:txbxContent>
                    <w:p w:rsidR="002C498A" w:rsidRPr="002C498A" w:rsidRDefault="002C498A">
                      <w:pPr>
                        <w:ind w:left="0"/>
                        <w:rPr>
                          <w:rFonts w:ascii="Tw Cen MT" w:hAnsi="Tw Cen MT"/>
                          <w:b/>
                          <w:smallCaps/>
                        </w:rPr>
                      </w:pPr>
                      <w:r w:rsidRPr="002C498A">
                        <w:rPr>
                          <w:rFonts w:ascii="Tw Cen MT" w:hAnsi="Tw Cen MT"/>
                          <w:b/>
                          <w:smallCaps/>
                        </w:rPr>
                        <w:t>Le barrage des Trois Gorges : localisation</w:t>
                      </w:r>
                    </w:p>
                  </w:txbxContent>
                </v:textbox>
                <w10:wrap anchorx="margin" anchory="margin"/>
              </v:shape>
            </w:pict>
          </mc:Fallback>
        </mc:AlternateContent>
      </w:r>
    </w:p>
    <w:p w:rsidR="00F522FB" w:rsidRDefault="00F522FB" w:rsidP="00145908">
      <w:pPr>
        <w:tabs>
          <w:tab w:val="left" w:pos="8874"/>
        </w:tabs>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Default="00F522FB" w:rsidP="00F522FB">
      <w:pPr>
        <w:rPr>
          <w:rFonts w:ascii="Tw Cen MT" w:hAnsi="Tw Cen MT"/>
        </w:rPr>
      </w:pPr>
    </w:p>
    <w:p w:rsidR="00F522FB" w:rsidRPr="00F522FB" w:rsidRDefault="00F522FB" w:rsidP="00F522FB">
      <w:pPr>
        <w:rPr>
          <w:rFonts w:ascii="Tw Cen MT" w:hAnsi="Tw Cen MT"/>
        </w:rPr>
      </w:pPr>
    </w:p>
    <w:p w:rsidR="00F522FB" w:rsidRPr="00F522FB" w:rsidRDefault="00F522FB" w:rsidP="00F522FB">
      <w:pPr>
        <w:rPr>
          <w:rFonts w:ascii="Tw Cen MT" w:hAnsi="Tw Cen MT"/>
        </w:rPr>
      </w:pPr>
    </w:p>
    <w:p w:rsidR="00F522FB" w:rsidRDefault="00F522FB" w:rsidP="00F522FB">
      <w:pPr>
        <w:rPr>
          <w:rFonts w:ascii="Tw Cen MT" w:hAnsi="Tw Cen MT"/>
        </w:rPr>
      </w:pPr>
    </w:p>
    <w:p w:rsidR="00E7284F" w:rsidRDefault="00F522FB" w:rsidP="00F522FB">
      <w:pPr>
        <w:tabs>
          <w:tab w:val="left" w:pos="7589"/>
        </w:tabs>
        <w:rPr>
          <w:rFonts w:ascii="Tw Cen MT" w:hAnsi="Tw Cen MT"/>
        </w:rPr>
      </w:pPr>
      <w:r>
        <w:rPr>
          <w:rFonts w:ascii="Tw Cen MT" w:hAnsi="Tw Cen MT"/>
        </w:rPr>
        <w:tab/>
      </w:r>
    </w:p>
    <w:p w:rsidR="00F522FB" w:rsidRDefault="00F522FB" w:rsidP="00F522FB">
      <w:pPr>
        <w:tabs>
          <w:tab w:val="left" w:pos="7589"/>
        </w:tabs>
        <w:rPr>
          <w:rFonts w:ascii="Tw Cen MT" w:hAnsi="Tw Cen MT"/>
        </w:rPr>
      </w:pPr>
    </w:p>
    <w:p w:rsidR="00F522FB" w:rsidRDefault="00F522FB" w:rsidP="00F522FB">
      <w:pPr>
        <w:tabs>
          <w:tab w:val="left" w:pos="7589"/>
        </w:tabs>
        <w:rPr>
          <w:rFonts w:ascii="Tw Cen MT" w:hAnsi="Tw Cen MT"/>
        </w:rPr>
      </w:pPr>
    </w:p>
    <w:p w:rsidR="00F522FB" w:rsidRDefault="00F522FB" w:rsidP="00F522FB">
      <w:pPr>
        <w:tabs>
          <w:tab w:val="left" w:pos="7589"/>
        </w:tabs>
        <w:rPr>
          <w:rFonts w:ascii="Tw Cen MT" w:hAnsi="Tw Cen MT"/>
        </w:rPr>
      </w:pPr>
    </w:p>
    <w:p w:rsidR="00D90E2A" w:rsidRDefault="00D90E2A" w:rsidP="00F522FB">
      <w:pPr>
        <w:tabs>
          <w:tab w:val="left" w:pos="7589"/>
        </w:tabs>
        <w:rPr>
          <w:rFonts w:ascii="Tw Cen MT" w:hAnsi="Tw Cen MT"/>
        </w:rPr>
        <w:sectPr w:rsidR="00D90E2A" w:rsidSect="00E7284F">
          <w:pgSz w:w="11906" w:h="16838"/>
          <w:pgMar w:top="567" w:right="284" w:bottom="567" w:left="0" w:header="709" w:footer="709" w:gutter="0"/>
          <w:cols w:space="708"/>
          <w:docGrid w:linePitch="360"/>
        </w:sectPr>
      </w:pPr>
    </w:p>
    <w:p w:rsidR="00444358" w:rsidRPr="00286451" w:rsidRDefault="005625A3" w:rsidP="00444358">
      <w:pPr>
        <w:rPr>
          <w:rFonts w:ascii="Tw Cen MT" w:hAnsi="Tw Cen MT"/>
          <w:b/>
          <w:bCs/>
          <w:smallCaps/>
          <w:color w:val="C00000"/>
        </w:rPr>
      </w:pPr>
      <w:r>
        <w:rPr>
          <w:rFonts w:ascii="Tw Cen MT" w:hAnsi="Tw Cen MT"/>
          <w:b/>
          <w:bCs/>
          <w:smallCaps/>
          <w:noProof/>
          <w:color w:val="C00000"/>
          <w:u w:val="single"/>
          <w:lang w:eastAsia="fr-FR"/>
        </w:rPr>
        <w:lastRenderedPageBreak/>
        <mc:AlternateContent>
          <mc:Choice Requires="wps">
            <w:drawing>
              <wp:anchor distT="0" distB="0" distL="114300" distR="114300" simplePos="0" relativeHeight="251698176" behindDoc="0" locked="0" layoutInCell="1" allowOverlap="1">
                <wp:simplePos x="0" y="0"/>
                <wp:positionH relativeFrom="column">
                  <wp:posOffset>5010150</wp:posOffset>
                </wp:positionH>
                <wp:positionV relativeFrom="paragraph">
                  <wp:posOffset>91440</wp:posOffset>
                </wp:positionV>
                <wp:extent cx="0" cy="6911975"/>
                <wp:effectExtent l="9525" t="15240" r="9525" b="16510"/>
                <wp:wrapNone/>
                <wp:docPr id="3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1975"/>
                        </a:xfrm>
                        <a:prstGeom prst="straightConnector1">
                          <a:avLst/>
                        </a:prstGeom>
                        <a:noFill/>
                        <a:ln w="19050">
                          <a:solidFill>
                            <a:srgbClr val="C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394.5pt;margin-top:7.2pt;width:0;height:54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" strokecolor="#c00000" strokeweight="1.5pt">
                <v:stroke dashstyle="dash"/>
              </v:shape>
            </w:pict>
          </mc:Fallback>
        </mc:AlternateContent>
      </w:r>
      <w:r w:rsidR="00444358" w:rsidRPr="00286451">
        <w:rPr>
          <w:rFonts w:ascii="Tw Cen MT" w:hAnsi="Tw Cen MT"/>
          <w:b/>
          <w:bCs/>
          <w:smallCaps/>
          <w:color w:val="C00000"/>
          <w:u w:val="single"/>
        </w:rPr>
        <w:t xml:space="preserve">II. Fonctions et enjeux du barrage. </w:t>
      </w:r>
      <w:r w:rsidR="00444358">
        <w:rPr>
          <w:rFonts w:ascii="Tw Cen MT" w:hAnsi="Tw Cen MT"/>
          <w:b/>
          <w:bCs/>
          <w:smallCaps/>
          <w:color w:val="C00000"/>
        </w:rPr>
        <w:tab/>
      </w:r>
      <w:r w:rsidR="00444358">
        <w:rPr>
          <w:rFonts w:ascii="Tw Cen MT" w:hAnsi="Tw Cen MT"/>
          <w:b/>
          <w:bCs/>
          <w:smallCaps/>
          <w:color w:val="C00000"/>
        </w:rPr>
        <w:tab/>
      </w:r>
      <w:r w:rsidR="00444358">
        <w:rPr>
          <w:rFonts w:ascii="Tw Cen MT" w:hAnsi="Tw Cen MT"/>
          <w:b/>
          <w:bCs/>
          <w:smallCaps/>
          <w:color w:val="C00000"/>
        </w:rPr>
        <w:tab/>
      </w:r>
      <w:r w:rsidR="00444358">
        <w:rPr>
          <w:rFonts w:ascii="Tw Cen MT" w:hAnsi="Tw Cen MT"/>
          <w:b/>
          <w:bCs/>
          <w:smallCaps/>
          <w:color w:val="C00000"/>
        </w:rPr>
        <w:tab/>
      </w:r>
      <w:r w:rsidR="00444358">
        <w:rPr>
          <w:rFonts w:ascii="Tw Cen MT" w:hAnsi="Tw Cen MT"/>
          <w:b/>
          <w:bCs/>
          <w:smallCaps/>
          <w:color w:val="C00000"/>
        </w:rPr>
        <w:tab/>
      </w:r>
      <w:r w:rsidR="00444358">
        <w:rPr>
          <w:rFonts w:ascii="Tw Cen MT" w:hAnsi="Tw Cen MT"/>
          <w:b/>
          <w:bCs/>
          <w:smallCaps/>
          <w:color w:val="C00000"/>
        </w:rPr>
        <w:tab/>
      </w:r>
      <w:r w:rsidR="00444358">
        <w:rPr>
          <w:rFonts w:ascii="Tw Cen MT" w:hAnsi="Tw Cen MT"/>
          <w:b/>
          <w:bCs/>
          <w:smallCaps/>
          <w:color w:val="C00000"/>
        </w:rPr>
        <w:tab/>
      </w:r>
      <w:r w:rsidR="00444358" w:rsidRPr="00286451">
        <w:rPr>
          <w:rFonts w:ascii="Tw Cen MT" w:hAnsi="Tw Cen MT"/>
          <w:b/>
          <w:bCs/>
          <w:smallCaps/>
          <w:color w:val="C00000"/>
          <w:u w:val="single"/>
        </w:rPr>
        <w:t>III. Quels impacts économiques et sociaux environnementaux ?</w:t>
      </w:r>
    </w:p>
    <w:p w:rsidR="00444358" w:rsidRPr="00286451" w:rsidRDefault="005625A3" w:rsidP="00444358">
      <w:pPr>
        <w:rPr>
          <w:rFonts w:ascii="Tw Cen MT" w:hAnsi="Tw Cen MT"/>
          <w:smallCaps/>
          <w:color w:val="C00000"/>
        </w:rPr>
      </w:pPr>
      <w:r>
        <w:rPr>
          <w:noProof/>
          <w:lang w:eastAsia="fr-FR"/>
        </w:rPr>
        <mc:AlternateContent>
          <mc:Choice Requires="wps">
            <w:drawing>
              <wp:anchor distT="0" distB="0" distL="114300" distR="114300" simplePos="0" relativeHeight="251701248" behindDoc="0" locked="0" layoutInCell="1" allowOverlap="1">
                <wp:simplePos x="0" y="0"/>
                <wp:positionH relativeFrom="column">
                  <wp:posOffset>3065780</wp:posOffset>
                </wp:positionH>
                <wp:positionV relativeFrom="paragraph">
                  <wp:posOffset>2438400</wp:posOffset>
                </wp:positionV>
                <wp:extent cx="1794510" cy="2523490"/>
                <wp:effectExtent l="8255" t="9525" r="16510" b="29210"/>
                <wp:wrapNone/>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52349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444358" w:rsidRPr="00286451" w:rsidRDefault="00444358" w:rsidP="00444358">
                            <w:pPr>
                              <w:ind w:left="0"/>
                              <w:jc w:val="center"/>
                              <w:rPr>
                                <w:rFonts w:ascii="Tw Cen MT" w:hAnsi="Tw Cen MT"/>
                                <w:smallCaps/>
                                <w:sz w:val="22"/>
                              </w:rPr>
                            </w:pPr>
                            <w:r w:rsidRPr="00286451">
                              <w:rPr>
                                <w:rFonts w:ascii="Tw Cen MT" w:hAnsi="Tw Cen MT"/>
                                <w:b/>
                                <w:bCs/>
                                <w:smallCaps/>
                                <w:sz w:val="22"/>
                                <w:u w:val="single"/>
                              </w:rPr>
                              <w:t>Questions</w:t>
                            </w:r>
                          </w:p>
                          <w:p w:rsidR="00444358" w:rsidRPr="00286451" w:rsidRDefault="00444358" w:rsidP="00444358">
                            <w:pPr>
                              <w:ind w:left="0"/>
                              <w:jc w:val="center"/>
                              <w:rPr>
                                <w:rFonts w:ascii="Tw Cen MT" w:hAnsi="Tw Cen MT"/>
                                <w:sz w:val="22"/>
                              </w:rPr>
                            </w:pPr>
                            <w:r w:rsidRPr="00286451">
                              <w:rPr>
                                <w:rFonts w:ascii="Tw Cen MT" w:hAnsi="Tw Cen MT"/>
                                <w:b/>
                                <w:bCs/>
                                <w:sz w:val="22"/>
                              </w:rPr>
                              <w:t>1. A quel niveau fut prise la décision de construire le barrage des Trois Gorges ?</w:t>
                            </w:r>
                          </w:p>
                          <w:p w:rsidR="00444358" w:rsidRPr="00286451" w:rsidRDefault="00444358" w:rsidP="00444358">
                            <w:pPr>
                              <w:ind w:left="0"/>
                              <w:jc w:val="center"/>
                              <w:rPr>
                                <w:rFonts w:ascii="Tw Cen MT" w:hAnsi="Tw Cen MT"/>
                                <w:sz w:val="22"/>
                              </w:rPr>
                            </w:pPr>
                            <w:r w:rsidRPr="00286451">
                              <w:rPr>
                                <w:rFonts w:ascii="Tw Cen MT" w:hAnsi="Tw Cen MT"/>
                                <w:b/>
                                <w:bCs/>
                                <w:sz w:val="22"/>
                              </w:rPr>
                              <w:t>2. De quelle nature sont les défis relevés ?</w:t>
                            </w:r>
                          </w:p>
                          <w:p w:rsidR="00444358" w:rsidRPr="00286451" w:rsidRDefault="00444358" w:rsidP="00444358">
                            <w:pPr>
                              <w:ind w:left="0"/>
                              <w:jc w:val="center"/>
                              <w:rPr>
                                <w:rFonts w:ascii="Tw Cen MT" w:hAnsi="Tw Cen MT"/>
                                <w:sz w:val="22"/>
                              </w:rPr>
                            </w:pPr>
                            <w:r w:rsidRPr="00286451">
                              <w:rPr>
                                <w:rFonts w:ascii="Tw Cen MT" w:hAnsi="Tw Cen MT"/>
                                <w:b/>
                                <w:bCs/>
                                <w:sz w:val="22"/>
                              </w:rPr>
                              <w:t>3. Quelles sont les raisons avancées pour la réalisation du barrage ? Classez-les par nature.</w:t>
                            </w:r>
                          </w:p>
                          <w:p w:rsidR="00444358" w:rsidRPr="00286451" w:rsidRDefault="00444358" w:rsidP="00444358">
                            <w:pPr>
                              <w:ind w:left="0"/>
                              <w:jc w:val="center"/>
                              <w:rPr>
                                <w:rFonts w:ascii="Tw Cen MT" w:hAnsi="Tw Cen MT"/>
                                <w:sz w:val="22"/>
                              </w:rPr>
                            </w:pPr>
                            <w:r w:rsidRPr="00286451">
                              <w:rPr>
                                <w:rFonts w:ascii="Tw Cen MT" w:hAnsi="Tw Cen MT"/>
                                <w:b/>
                                <w:bCs/>
                                <w:sz w:val="22"/>
                              </w:rPr>
                              <w:t>4. Pourquoi peut-on dire que le Yangzi est indispensable au développement économique du pays ?</w:t>
                            </w:r>
                            <w:r>
                              <w:rPr>
                                <w:rFonts w:ascii="Tw Cen MT" w:hAnsi="Tw Cen MT"/>
                                <w:b/>
                                <w:bCs/>
                                <w:sz w:val="22"/>
                              </w:rPr>
                              <w:t xml:space="preserve"> (document 2)</w:t>
                            </w:r>
                          </w:p>
                          <w:p w:rsidR="00444358" w:rsidRPr="00286451" w:rsidRDefault="00444358" w:rsidP="00444358">
                            <w:pPr>
                              <w:ind w:left="0"/>
                              <w:jc w:val="center"/>
                              <w:rPr>
                                <w:rFonts w:ascii="Tw Cen MT" w:hAnsi="Tw Cen MT"/>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5" type="#_x0000_t202" style="position:absolute;left:0;text-align:left;margin-left:241.4pt;margin-top:192pt;width:141.3pt;height:19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" fillcolor="white [3201]" strokecolor="black [3213]" strokeweight="1pt">
                <v:fill color2="#ccc0d9 [1303]" focus="100%" type="gradient"/>
                <v:shadow on="t" color="#3f3151 [1607]" opacity=".5" offset="1pt"/>
                <v:textbox>
                  <w:txbxContent>
                    <w:p w:rsidR="00444358" w:rsidRPr="00286451" w:rsidRDefault="00444358" w:rsidP="00444358">
                      <w:pPr>
                        <w:ind w:left="0"/>
                        <w:jc w:val="center"/>
                        <w:rPr>
                          <w:rFonts w:ascii="Tw Cen MT" w:hAnsi="Tw Cen MT"/>
                          <w:smallCaps/>
                          <w:sz w:val="22"/>
                        </w:rPr>
                      </w:pPr>
                      <w:r w:rsidRPr="00286451">
                        <w:rPr>
                          <w:rFonts w:ascii="Tw Cen MT" w:hAnsi="Tw Cen MT"/>
                          <w:b/>
                          <w:bCs/>
                          <w:smallCaps/>
                          <w:sz w:val="22"/>
                          <w:u w:val="single"/>
                        </w:rPr>
                        <w:t>Questions</w:t>
                      </w:r>
                    </w:p>
                    <w:p w:rsidR="00444358" w:rsidRPr="00286451" w:rsidRDefault="00444358" w:rsidP="00444358">
                      <w:pPr>
                        <w:ind w:left="0"/>
                        <w:jc w:val="center"/>
                        <w:rPr>
                          <w:rFonts w:ascii="Tw Cen MT" w:hAnsi="Tw Cen MT"/>
                          <w:sz w:val="22"/>
                        </w:rPr>
                      </w:pPr>
                      <w:r w:rsidRPr="00286451">
                        <w:rPr>
                          <w:rFonts w:ascii="Tw Cen MT" w:hAnsi="Tw Cen MT"/>
                          <w:b/>
                          <w:bCs/>
                          <w:sz w:val="22"/>
                        </w:rPr>
                        <w:t>1. A quel niveau fut prise la décision de construire le barrage des Trois Gorges ?</w:t>
                      </w:r>
                    </w:p>
                    <w:p w:rsidR="00444358" w:rsidRPr="00286451" w:rsidRDefault="00444358" w:rsidP="00444358">
                      <w:pPr>
                        <w:ind w:left="0"/>
                        <w:jc w:val="center"/>
                        <w:rPr>
                          <w:rFonts w:ascii="Tw Cen MT" w:hAnsi="Tw Cen MT"/>
                          <w:sz w:val="22"/>
                        </w:rPr>
                      </w:pPr>
                      <w:r w:rsidRPr="00286451">
                        <w:rPr>
                          <w:rFonts w:ascii="Tw Cen MT" w:hAnsi="Tw Cen MT"/>
                          <w:b/>
                          <w:bCs/>
                          <w:sz w:val="22"/>
                        </w:rPr>
                        <w:t>2. De quelle nature sont les défis relevés ?</w:t>
                      </w:r>
                    </w:p>
                    <w:p w:rsidR="00444358" w:rsidRPr="00286451" w:rsidRDefault="00444358" w:rsidP="00444358">
                      <w:pPr>
                        <w:ind w:left="0"/>
                        <w:jc w:val="center"/>
                        <w:rPr>
                          <w:rFonts w:ascii="Tw Cen MT" w:hAnsi="Tw Cen MT"/>
                          <w:sz w:val="22"/>
                        </w:rPr>
                      </w:pPr>
                      <w:r w:rsidRPr="00286451">
                        <w:rPr>
                          <w:rFonts w:ascii="Tw Cen MT" w:hAnsi="Tw Cen MT"/>
                          <w:b/>
                          <w:bCs/>
                          <w:sz w:val="22"/>
                        </w:rPr>
                        <w:t>3. Quelles sont les raisons avancées pour la réalisation du barrage ? Classez-les par nature.</w:t>
                      </w:r>
                    </w:p>
                    <w:p w:rsidR="00444358" w:rsidRPr="00286451" w:rsidRDefault="00444358" w:rsidP="00444358">
                      <w:pPr>
                        <w:ind w:left="0"/>
                        <w:jc w:val="center"/>
                        <w:rPr>
                          <w:rFonts w:ascii="Tw Cen MT" w:hAnsi="Tw Cen MT"/>
                          <w:sz w:val="22"/>
                        </w:rPr>
                      </w:pPr>
                      <w:r w:rsidRPr="00286451">
                        <w:rPr>
                          <w:rFonts w:ascii="Tw Cen MT" w:hAnsi="Tw Cen MT"/>
                          <w:b/>
                          <w:bCs/>
                          <w:sz w:val="22"/>
                        </w:rPr>
                        <w:t>4. Pourquoi peut-on dire que le Yangzi est indispensable au développement économique du pays ?</w:t>
                      </w:r>
                      <w:r>
                        <w:rPr>
                          <w:rFonts w:ascii="Tw Cen MT" w:hAnsi="Tw Cen MT"/>
                          <w:b/>
                          <w:bCs/>
                          <w:sz w:val="22"/>
                        </w:rPr>
                        <w:t xml:space="preserve"> (document 2)</w:t>
                      </w:r>
                    </w:p>
                    <w:p w:rsidR="00444358" w:rsidRPr="00286451" w:rsidRDefault="00444358" w:rsidP="00444358">
                      <w:pPr>
                        <w:ind w:left="0"/>
                        <w:jc w:val="center"/>
                        <w:rPr>
                          <w:rFonts w:ascii="Tw Cen MT" w:hAnsi="Tw Cen MT"/>
                          <w:sz w:val="22"/>
                        </w:rPr>
                      </w:pPr>
                    </w:p>
                  </w:txbxContent>
                </v:textbox>
              </v:shape>
            </w:pict>
          </mc:Fallback>
        </mc:AlternateContent>
      </w:r>
      <w:r>
        <w:rPr>
          <w:noProof/>
          <w:lang w:eastAsia="fr-FR"/>
        </w:rPr>
        <mc:AlternateContent>
          <mc:Choice Requires="wps">
            <w:drawing>
              <wp:anchor distT="0" distB="0" distL="114300" distR="114300" simplePos="0" relativeHeight="251699200" behindDoc="0" locked="0" layoutInCell="1" allowOverlap="1">
                <wp:simplePos x="0" y="0"/>
                <wp:positionH relativeFrom="column">
                  <wp:posOffset>-7620</wp:posOffset>
                </wp:positionH>
                <wp:positionV relativeFrom="paragraph">
                  <wp:posOffset>5070475</wp:posOffset>
                </wp:positionV>
                <wp:extent cx="4867910" cy="1794510"/>
                <wp:effectExtent l="11430" t="12700" r="16510" b="2159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1794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44358" w:rsidRPr="00286451" w:rsidRDefault="00444358" w:rsidP="00444358">
                            <w:pPr>
                              <w:ind w:left="0"/>
                              <w:jc w:val="center"/>
                              <w:rPr>
                                <w:rFonts w:ascii="Tw Cen MT" w:hAnsi="Tw Cen MT"/>
                                <w:smallCaps/>
                              </w:rPr>
                            </w:pPr>
                            <w:r w:rsidRPr="00286451">
                              <w:rPr>
                                <w:rFonts w:ascii="Tw Cen MT" w:hAnsi="Tw Cen MT"/>
                                <w:b/>
                                <w:bCs/>
                                <w:smallCaps/>
                                <w:u w:val="single"/>
                              </w:rPr>
                              <w:t>document 2 : Le Yangzi (fleuve bleu), un fleuve puissant</w:t>
                            </w:r>
                          </w:p>
                          <w:p w:rsidR="00444358" w:rsidRPr="00286451" w:rsidRDefault="00444358" w:rsidP="00444358">
                            <w:pPr>
                              <w:ind w:left="0"/>
                              <w:rPr>
                                <w:rFonts w:ascii="Tw Cen MT" w:hAnsi="Tw Cen MT"/>
                              </w:rPr>
                            </w:pPr>
                            <w:r w:rsidRPr="00286451">
                              <w:rPr>
                                <w:rFonts w:ascii="Tw Cen MT" w:hAnsi="Tw Cen MT"/>
                                <w:b/>
                                <w:bCs/>
                              </w:rPr>
                              <w:t>D'un débit de 30 000 m³/s, le fleuve Bleu est le troisième plus long fleuve du monde après l'Amazone et le Nil. Il prend sa source au Tibet, à 6 621 mètres dans un paysage extrême de glaciers et de terres enneigées.</w:t>
                            </w:r>
                          </w:p>
                          <w:p w:rsidR="00444358" w:rsidRPr="00286451" w:rsidRDefault="00444358" w:rsidP="00444358">
                            <w:pPr>
                              <w:ind w:left="0"/>
                              <w:rPr>
                                <w:rFonts w:ascii="Tw Cen MT" w:hAnsi="Tw Cen MT"/>
                              </w:rPr>
                            </w:pPr>
                            <w:r w:rsidRPr="00286451">
                              <w:rPr>
                                <w:rFonts w:ascii="Tw Cen MT" w:hAnsi="Tw Cen MT"/>
                                <w:b/>
                                <w:bCs/>
                              </w:rPr>
                              <w:t xml:space="preserve">Il parcourt 6 300 km avant de rejoindre la mer de Chine orientale, au nord de Shanghai, la plus grande ville de Chine. </w:t>
                            </w:r>
                          </w:p>
                          <w:p w:rsidR="00444358" w:rsidRPr="00286451" w:rsidRDefault="00444358" w:rsidP="00444358">
                            <w:pPr>
                              <w:ind w:left="0"/>
                              <w:rPr>
                                <w:rFonts w:ascii="Tw Cen MT" w:hAnsi="Tw Cen MT"/>
                              </w:rPr>
                            </w:pPr>
                            <w:r w:rsidRPr="00286451">
                              <w:rPr>
                                <w:rFonts w:ascii="Tw Cen MT" w:hAnsi="Tw Cen MT"/>
                                <w:b/>
                                <w:bCs/>
                              </w:rPr>
                              <w:t>Lors de son parcours, il reçoit les eaux de plus de 700 affluents drainant un bassin hydrographique de 1,8 million de kilomètres carrés. Chaque année il déverse près de mille milliards m³ d'eau dans la mer de Chine, charriant des milliers de tonnes de limon au large des côtes. Le Yangzi Jiang alimente en eau 40 % du territoire chinois et 70 % de la production rizicole.</w:t>
                            </w:r>
                          </w:p>
                          <w:p w:rsidR="00444358" w:rsidRPr="00286451" w:rsidRDefault="00444358" w:rsidP="00444358">
                            <w:pPr>
                              <w:ind w:left="0"/>
                              <w:jc w:val="right"/>
                              <w:rPr>
                                <w:rFonts w:ascii="Tw Cen MT" w:hAnsi="Tw Cen MT"/>
                              </w:rPr>
                            </w:pPr>
                            <w:r w:rsidRPr="00286451">
                              <w:rPr>
                                <w:rFonts w:ascii="Tw Cen MT" w:hAnsi="Tw Cen MT"/>
                                <w:b/>
                                <w:bCs/>
                                <w:i/>
                                <w:iCs/>
                              </w:rPr>
                              <w:t>fr.wikipedia.org/wiki/</w:t>
                            </w:r>
                            <w:proofErr w:type="spellStart"/>
                            <w:r w:rsidRPr="00286451">
                              <w:rPr>
                                <w:rFonts w:ascii="Tw Cen MT" w:hAnsi="Tw Cen MT"/>
                                <w:b/>
                                <w:bCs/>
                                <w:i/>
                                <w:iCs/>
                              </w:rPr>
                              <w:t>Yangzi_Jiang</w:t>
                            </w:r>
                            <w:proofErr w:type="spellEnd"/>
                            <w:r w:rsidRPr="00286451">
                              <w:rPr>
                                <w:rFonts w:ascii="Tw Cen MT" w:hAnsi="Tw Cen MT"/>
                                <w:b/>
                                <w:bCs/>
                              </w:rPr>
                              <w:t xml:space="preserve"> </w:t>
                            </w:r>
                          </w:p>
                          <w:p w:rsidR="00444358" w:rsidRPr="00286451" w:rsidRDefault="00444358" w:rsidP="00444358">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left:0;text-align:left;margin-left:-.6pt;margin-top:399.25pt;width:383.3pt;height:141.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" fillcolor="white [3201]" strokecolor="black [3213]" strokeweight="1pt">
                <v:fill color2="#b6dde8 [1304]" focus="100%" type="gradient"/>
                <v:shadow on="t" color="#205867 [1608]" opacity=".5" offset="1pt"/>
                <v:textbox>
                  <w:txbxContent>
                    <w:p w:rsidR="00444358" w:rsidRPr="00286451" w:rsidRDefault="00444358" w:rsidP="00444358">
                      <w:pPr>
                        <w:ind w:left="0"/>
                        <w:jc w:val="center"/>
                        <w:rPr>
                          <w:rFonts w:ascii="Tw Cen MT" w:hAnsi="Tw Cen MT"/>
                          <w:smallCaps/>
                        </w:rPr>
                      </w:pPr>
                      <w:r w:rsidRPr="00286451">
                        <w:rPr>
                          <w:rFonts w:ascii="Tw Cen MT" w:hAnsi="Tw Cen MT"/>
                          <w:b/>
                          <w:bCs/>
                          <w:smallCaps/>
                          <w:u w:val="single"/>
                        </w:rPr>
                        <w:t>document 2 : Le Yangzi (fleuve bleu), un fleuve puissant</w:t>
                      </w:r>
                    </w:p>
                    <w:p w:rsidR="00444358" w:rsidRPr="00286451" w:rsidRDefault="00444358" w:rsidP="00444358">
                      <w:pPr>
                        <w:ind w:left="0"/>
                        <w:rPr>
                          <w:rFonts w:ascii="Tw Cen MT" w:hAnsi="Tw Cen MT"/>
                        </w:rPr>
                      </w:pPr>
                      <w:r w:rsidRPr="00286451">
                        <w:rPr>
                          <w:rFonts w:ascii="Tw Cen MT" w:hAnsi="Tw Cen MT"/>
                          <w:b/>
                          <w:bCs/>
                        </w:rPr>
                        <w:t>D'un débit de 30 000 m³/s, le fleuve Bleu est le troisième plus long fleuve du monde après l'Amazone et le Nil. Il prend sa source au Tibet, à 6 621 mètres dans un paysage extrême de glaciers et de terres enneigées.</w:t>
                      </w:r>
                    </w:p>
                    <w:p w:rsidR="00444358" w:rsidRPr="00286451" w:rsidRDefault="00444358" w:rsidP="00444358">
                      <w:pPr>
                        <w:ind w:left="0"/>
                        <w:rPr>
                          <w:rFonts w:ascii="Tw Cen MT" w:hAnsi="Tw Cen MT"/>
                        </w:rPr>
                      </w:pPr>
                      <w:r w:rsidRPr="00286451">
                        <w:rPr>
                          <w:rFonts w:ascii="Tw Cen MT" w:hAnsi="Tw Cen MT"/>
                          <w:b/>
                          <w:bCs/>
                        </w:rPr>
                        <w:t xml:space="preserve">Il parcourt 6 300 km avant de rejoindre la mer de Chine orientale, au nord de Shanghai, la plus grande ville de Chine. </w:t>
                      </w:r>
                    </w:p>
                    <w:p w:rsidR="00444358" w:rsidRPr="00286451" w:rsidRDefault="00444358" w:rsidP="00444358">
                      <w:pPr>
                        <w:ind w:left="0"/>
                        <w:rPr>
                          <w:rFonts w:ascii="Tw Cen MT" w:hAnsi="Tw Cen MT"/>
                        </w:rPr>
                      </w:pPr>
                      <w:r w:rsidRPr="00286451">
                        <w:rPr>
                          <w:rFonts w:ascii="Tw Cen MT" w:hAnsi="Tw Cen MT"/>
                          <w:b/>
                          <w:bCs/>
                        </w:rPr>
                        <w:t>Lors de son parcours, il reçoit les eaux de plus de 700 affluents drainant un bassin hydrographique de 1,8 million de kilomètres carrés. Chaque année il déverse près de mille milliards m³ d'eau dans la mer de Chine, charriant des milliers de tonnes de limon au large des côtes. Le Yangzi Jiang alimente en eau 40 % du territoire chinois et 70 % de la production rizicole.</w:t>
                      </w:r>
                    </w:p>
                    <w:p w:rsidR="00444358" w:rsidRPr="00286451" w:rsidRDefault="00444358" w:rsidP="00444358">
                      <w:pPr>
                        <w:ind w:left="0"/>
                        <w:jc w:val="right"/>
                        <w:rPr>
                          <w:rFonts w:ascii="Tw Cen MT" w:hAnsi="Tw Cen MT"/>
                        </w:rPr>
                      </w:pPr>
                      <w:r w:rsidRPr="00286451">
                        <w:rPr>
                          <w:rFonts w:ascii="Tw Cen MT" w:hAnsi="Tw Cen MT"/>
                          <w:b/>
                          <w:bCs/>
                          <w:i/>
                          <w:iCs/>
                        </w:rPr>
                        <w:t>fr.wikipedia.org/wiki/</w:t>
                      </w:r>
                      <w:proofErr w:type="spellStart"/>
                      <w:r w:rsidRPr="00286451">
                        <w:rPr>
                          <w:rFonts w:ascii="Tw Cen MT" w:hAnsi="Tw Cen MT"/>
                          <w:b/>
                          <w:bCs/>
                          <w:i/>
                          <w:iCs/>
                        </w:rPr>
                        <w:t>Yangzi_Jiang</w:t>
                      </w:r>
                      <w:proofErr w:type="spellEnd"/>
                      <w:r w:rsidRPr="00286451">
                        <w:rPr>
                          <w:rFonts w:ascii="Tw Cen MT" w:hAnsi="Tw Cen MT"/>
                          <w:b/>
                          <w:bCs/>
                        </w:rPr>
                        <w:t xml:space="preserve"> </w:t>
                      </w:r>
                    </w:p>
                    <w:p w:rsidR="00444358" w:rsidRPr="00286451" w:rsidRDefault="00444358" w:rsidP="00444358">
                      <w:pPr>
                        <w:ind w:left="0"/>
                        <w:rPr>
                          <w:rFonts w:ascii="Tw Cen MT" w:hAnsi="Tw Cen MT"/>
                        </w:rPr>
                      </w:pPr>
                    </w:p>
                  </w:txbxContent>
                </v:textbox>
              </v:shape>
            </w:pict>
          </mc:Fallback>
        </mc:AlternateContent>
      </w:r>
      <w:r>
        <w:rPr>
          <w:noProof/>
          <w:lang w:eastAsia="fr-FR"/>
        </w:rPr>
        <mc:AlternateContent>
          <mc:Choice Requires="wps">
            <w:drawing>
              <wp:anchor distT="0" distB="0" distL="114300" distR="114300" simplePos="0" relativeHeight="251700224" behindDoc="0" locked="0" layoutInCell="1" allowOverlap="1">
                <wp:simplePos x="0" y="0"/>
                <wp:positionH relativeFrom="column">
                  <wp:posOffset>-99060</wp:posOffset>
                </wp:positionH>
                <wp:positionV relativeFrom="paragraph">
                  <wp:posOffset>2370455</wp:posOffset>
                </wp:positionV>
                <wp:extent cx="3316605" cy="2788285"/>
                <wp:effectExtent l="0" t="0" r="1905" b="3810"/>
                <wp:wrapNone/>
                <wp:docPr id="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278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358" w:rsidRDefault="00444358" w:rsidP="00444358">
                            <w:pPr>
                              <w:ind w:left="0"/>
                            </w:pPr>
                            <w:r w:rsidRPr="00286451">
                              <w:rPr>
                                <w:noProof/>
                                <w:lang w:eastAsia="fr-FR"/>
                              </w:rPr>
                              <w:drawing>
                                <wp:inline distT="0" distB="0" distL="0" distR="0">
                                  <wp:extent cx="2959743" cy="2564154"/>
                                  <wp:effectExtent l="19050" t="19050" r="12057" b="26646"/>
                                  <wp:docPr id="73" name="Image 1" descr="http://www.monquotidien.fr/media/Images/1320659661date-barrage-chine.jpg"/>
                                  <wp:cNvGraphicFramePr/>
                                  <a:graphic xmlns:a="http://schemas.openxmlformats.org/drawingml/2006/main">
                                    <a:graphicData uri="http://schemas.openxmlformats.org/drawingml/2006/picture">
                                      <pic:pic xmlns:pic="http://schemas.openxmlformats.org/drawingml/2006/picture">
                                        <pic:nvPicPr>
                                          <pic:cNvPr id="8194" name="Picture 2" descr="http://www.monquotidien.fr/media/Images/1320659661date-barrage-chine.jpg"/>
                                          <pic:cNvPicPr>
                                            <a:picLocks noChangeAspect="1" noChangeArrowheads="1"/>
                                          </pic:cNvPicPr>
                                        </pic:nvPicPr>
                                        <pic:blipFill>
                                          <a:blip r:embed="rId14">
                                            <a:lum bright="8000" contrast="40000"/>
                                          </a:blip>
                                          <a:srcRect/>
                                          <a:stretch>
                                            <a:fillRect/>
                                          </a:stretch>
                                        </pic:blipFill>
                                        <pic:spPr bwMode="auto">
                                          <a:xfrm>
                                            <a:off x="0" y="0"/>
                                            <a:ext cx="2966324" cy="2569855"/>
                                          </a:xfrm>
                                          <a:prstGeom prst="rect">
                                            <a:avLst/>
                                          </a:prstGeom>
                                          <a:noFill/>
                                          <a:ln w="19050">
                                            <a:solidFill>
                                              <a:srgbClr val="002060"/>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7" type="#_x0000_t202" style="position:absolute;left:0;text-align:left;margin-left:-7.8pt;margin-top:186.65pt;width:261.15pt;height:21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mx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" filled="f" stroked="f">
                <v:textbox>
                  <w:txbxContent>
                    <w:p w:rsidR="00444358" w:rsidRDefault="00444358" w:rsidP="00444358">
                      <w:pPr>
                        <w:ind w:left="0"/>
                      </w:pPr>
                      <w:r w:rsidRPr="00286451">
                        <w:rPr>
                          <w:noProof/>
                          <w:lang w:eastAsia="fr-FR"/>
                        </w:rPr>
                        <w:drawing>
                          <wp:inline distT="0" distB="0" distL="0" distR="0">
                            <wp:extent cx="2959743" cy="2564154"/>
                            <wp:effectExtent l="19050" t="19050" r="12057" b="26646"/>
                            <wp:docPr id="73" name="Image 1" descr="http://www.monquotidien.fr/media/Images/1320659661date-barrage-chine.jpg"/>
                            <wp:cNvGraphicFramePr/>
                            <a:graphic xmlns:a="http://schemas.openxmlformats.org/drawingml/2006/main">
                              <a:graphicData uri="http://schemas.openxmlformats.org/drawingml/2006/picture">
                                <pic:pic xmlns:pic="http://schemas.openxmlformats.org/drawingml/2006/picture">
                                  <pic:nvPicPr>
                                    <pic:cNvPr id="8194" name="Picture 2" descr="http://www.monquotidien.fr/media/Images/1320659661date-barrage-chine.jpg"/>
                                    <pic:cNvPicPr>
                                      <a:picLocks noChangeAspect="1" noChangeArrowheads="1"/>
                                    </pic:cNvPicPr>
                                  </pic:nvPicPr>
                                  <pic:blipFill>
                                    <a:blip r:embed="rId14">
                                      <a:lum bright="8000" contrast="40000"/>
                                    </a:blip>
                                    <a:srcRect/>
                                    <a:stretch>
                                      <a:fillRect/>
                                    </a:stretch>
                                  </pic:blipFill>
                                  <pic:spPr bwMode="auto">
                                    <a:xfrm>
                                      <a:off x="0" y="0"/>
                                      <a:ext cx="2966324" cy="2569855"/>
                                    </a:xfrm>
                                    <a:prstGeom prst="rect">
                                      <a:avLst/>
                                    </a:prstGeom>
                                    <a:noFill/>
                                    <a:ln w="19050">
                                      <a:solidFill>
                                        <a:srgbClr val="002060"/>
                                      </a:solid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697152" behindDoc="0" locked="0" layoutInCell="1" allowOverlap="1">
                <wp:simplePos x="0" y="0"/>
                <wp:positionH relativeFrom="column">
                  <wp:posOffset>-7620</wp:posOffset>
                </wp:positionH>
                <wp:positionV relativeFrom="paragraph">
                  <wp:posOffset>76835</wp:posOffset>
                </wp:positionV>
                <wp:extent cx="4867910" cy="2280285"/>
                <wp:effectExtent l="11430" t="10160" r="16510" b="24130"/>
                <wp:wrapNone/>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228028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44358" w:rsidRPr="00286451" w:rsidRDefault="00444358" w:rsidP="00444358">
                            <w:pPr>
                              <w:ind w:left="0"/>
                              <w:jc w:val="center"/>
                              <w:rPr>
                                <w:rFonts w:ascii="Tw Cen MT" w:hAnsi="Tw Cen MT"/>
                                <w:smallCaps/>
                              </w:rPr>
                            </w:pPr>
                            <w:r w:rsidRPr="00286451">
                              <w:rPr>
                                <w:rFonts w:ascii="Tw Cen MT" w:hAnsi="Tw Cen MT"/>
                                <w:b/>
                                <w:bCs/>
                                <w:smallCaps/>
                                <w:u w:val="single"/>
                              </w:rPr>
                              <w:t>document 1 : Un barrage plurifonctionnel</w:t>
                            </w:r>
                          </w:p>
                          <w:p w:rsidR="00444358" w:rsidRPr="00286451" w:rsidRDefault="00444358" w:rsidP="00444358">
                            <w:pPr>
                              <w:ind w:left="0"/>
                              <w:rPr>
                                <w:rFonts w:ascii="Tw Cen MT" w:hAnsi="Tw Cen MT"/>
                              </w:rPr>
                            </w:pPr>
                            <w:r w:rsidRPr="00286451">
                              <w:rPr>
                                <w:rFonts w:ascii="Tw Cen MT" w:hAnsi="Tw Cen MT"/>
                                <w:b/>
                                <w:bCs/>
                              </w:rPr>
                              <w:t xml:space="preserve">« Le barrage des Trois-Gorges est un ouvrage hydraulique hors norme, conçu à l’échelle du Yangzi. Son ampleur rappelle d’autres grandes réalisations de l’histoire chinoise comme la Grande Muraille ou le Grand Canal. Il s’agit avant tout d’un projet politique ayant pour fonction d’affirmer le rôle de l’Etat central comme aménageur et la capacité de la Chine à répondre à de tels défis techniques. (…) </w:t>
                            </w:r>
                          </w:p>
                          <w:p w:rsidR="00444358" w:rsidRPr="00286451" w:rsidRDefault="00444358" w:rsidP="00444358">
                            <w:pPr>
                              <w:ind w:left="0"/>
                              <w:rPr>
                                <w:rFonts w:ascii="Tw Cen MT" w:hAnsi="Tw Cen MT"/>
                              </w:rPr>
                            </w:pPr>
                            <w:r w:rsidRPr="00286451">
                              <w:rPr>
                                <w:rFonts w:ascii="Tw Cen MT" w:hAnsi="Tw Cen MT"/>
                                <w:b/>
                                <w:bCs/>
                              </w:rPr>
                              <w:t>Sa première fonction est de réguler le débit du Yangzi afin de limiter les risques d’inondation en aval. (…) Une centrale hydroélectrique d’une puissance de 18 200 Mégawatts permet d’approvisionner en énergie les provinces tant intérieures que littorales jusqu’à Shanghai… Le troisième objectif est de renforcer la navigabilité du fleuve et de mieux relier Chongqing et la province du Sichuan aux pôles dynamiques du littoral grâce à deux séries de cinq écluses et un ascenseur à bateaux, le plus grand du monde. »</w:t>
                            </w:r>
                          </w:p>
                          <w:p w:rsidR="00444358" w:rsidRPr="00286451" w:rsidRDefault="00444358" w:rsidP="00444358">
                            <w:pPr>
                              <w:ind w:left="0"/>
                              <w:jc w:val="right"/>
                              <w:rPr>
                                <w:rFonts w:ascii="Tw Cen MT" w:hAnsi="Tw Cen MT"/>
                              </w:rPr>
                            </w:pPr>
                            <w:r w:rsidRPr="00286451">
                              <w:rPr>
                                <w:rFonts w:ascii="Tw Cen MT" w:hAnsi="Tw Cen MT"/>
                                <w:b/>
                                <w:bCs/>
                                <w:i/>
                                <w:iCs/>
                              </w:rPr>
                              <w:t xml:space="preserve">Source: Thierry </w:t>
                            </w:r>
                            <w:proofErr w:type="spellStart"/>
                            <w:r w:rsidRPr="00286451">
                              <w:rPr>
                                <w:rFonts w:ascii="Tw Cen MT" w:hAnsi="Tw Cen MT"/>
                                <w:b/>
                                <w:bCs/>
                                <w:i/>
                                <w:iCs/>
                              </w:rPr>
                              <w:t>Sanjuan</w:t>
                            </w:r>
                            <w:proofErr w:type="spellEnd"/>
                            <w:r w:rsidRPr="00286451">
                              <w:rPr>
                                <w:rFonts w:ascii="Tw Cen MT" w:hAnsi="Tw Cen MT"/>
                                <w:b/>
                                <w:bCs/>
                                <w:i/>
                                <w:iCs/>
                              </w:rPr>
                              <w:t>, « Le Défi chinois », Documentation photographique n° 8064, La Documentation française 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8" type="#_x0000_t202" style="position:absolute;left:0;text-align:left;margin-left:-.6pt;margin-top:6.05pt;width:383.3pt;height:17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" fillcolor="white [3201]" strokecolor="black [3213]" strokeweight="1pt">
                <v:fill color2="#b6dde8 [1304]" focus="100%" type="gradient"/>
                <v:shadow on="t" color="#205867 [1608]" opacity=".5" offset="1pt"/>
                <v:textbox>
                  <w:txbxContent>
                    <w:p w:rsidR="00444358" w:rsidRPr="00286451" w:rsidRDefault="00444358" w:rsidP="00444358">
                      <w:pPr>
                        <w:ind w:left="0"/>
                        <w:jc w:val="center"/>
                        <w:rPr>
                          <w:rFonts w:ascii="Tw Cen MT" w:hAnsi="Tw Cen MT"/>
                          <w:smallCaps/>
                        </w:rPr>
                      </w:pPr>
                      <w:r w:rsidRPr="00286451">
                        <w:rPr>
                          <w:rFonts w:ascii="Tw Cen MT" w:hAnsi="Tw Cen MT"/>
                          <w:b/>
                          <w:bCs/>
                          <w:smallCaps/>
                          <w:u w:val="single"/>
                        </w:rPr>
                        <w:t>document 1 : Un barrage plurifonctionnel</w:t>
                      </w:r>
                    </w:p>
                    <w:p w:rsidR="00444358" w:rsidRPr="00286451" w:rsidRDefault="00444358" w:rsidP="00444358">
                      <w:pPr>
                        <w:ind w:left="0"/>
                        <w:rPr>
                          <w:rFonts w:ascii="Tw Cen MT" w:hAnsi="Tw Cen MT"/>
                        </w:rPr>
                      </w:pPr>
                      <w:r w:rsidRPr="00286451">
                        <w:rPr>
                          <w:rFonts w:ascii="Tw Cen MT" w:hAnsi="Tw Cen MT"/>
                          <w:b/>
                          <w:bCs/>
                        </w:rPr>
                        <w:t xml:space="preserve">« Le barrage des Trois-Gorges est un ouvrage hydraulique hors norme, conçu à l’échelle du Yangzi. Son ampleur rappelle d’autres grandes réalisations de l’histoire chinoise comme la Grande Muraille ou le Grand Canal. Il s’agit avant tout d’un projet politique ayant pour fonction d’affirmer le rôle de l’Etat central comme aménageur et la capacité de la Chine à répondre à de tels défis techniques. (…) </w:t>
                      </w:r>
                    </w:p>
                    <w:p w:rsidR="00444358" w:rsidRPr="00286451" w:rsidRDefault="00444358" w:rsidP="00444358">
                      <w:pPr>
                        <w:ind w:left="0"/>
                        <w:rPr>
                          <w:rFonts w:ascii="Tw Cen MT" w:hAnsi="Tw Cen MT"/>
                        </w:rPr>
                      </w:pPr>
                      <w:r w:rsidRPr="00286451">
                        <w:rPr>
                          <w:rFonts w:ascii="Tw Cen MT" w:hAnsi="Tw Cen MT"/>
                          <w:b/>
                          <w:bCs/>
                        </w:rPr>
                        <w:t>Sa première fonction est de réguler le débit du Yangzi afin de limiter les risques d’inondation en aval. (…) Une centrale hydroélectrique d’une puissance de 18 200 Mégawatts permet d’approvisionner en énergie les provinces tant intérieures que littorales jusqu’à Shanghai… Le troisième objectif est de renforcer la navigabilité du fleuve et de mieux relier Chongqing et la province du Sichuan aux pôles dynamiques du littoral grâce à deux séries de cinq écluses et un ascenseur à bateaux, le plus grand du monde. »</w:t>
                      </w:r>
                    </w:p>
                    <w:p w:rsidR="00444358" w:rsidRPr="00286451" w:rsidRDefault="00444358" w:rsidP="00444358">
                      <w:pPr>
                        <w:ind w:left="0"/>
                        <w:jc w:val="right"/>
                        <w:rPr>
                          <w:rFonts w:ascii="Tw Cen MT" w:hAnsi="Tw Cen MT"/>
                        </w:rPr>
                      </w:pPr>
                      <w:r w:rsidRPr="00286451">
                        <w:rPr>
                          <w:rFonts w:ascii="Tw Cen MT" w:hAnsi="Tw Cen MT"/>
                          <w:b/>
                          <w:bCs/>
                          <w:i/>
                          <w:iCs/>
                        </w:rPr>
                        <w:t xml:space="preserve">Source: Thierry </w:t>
                      </w:r>
                      <w:proofErr w:type="spellStart"/>
                      <w:r w:rsidRPr="00286451">
                        <w:rPr>
                          <w:rFonts w:ascii="Tw Cen MT" w:hAnsi="Tw Cen MT"/>
                          <w:b/>
                          <w:bCs/>
                          <w:i/>
                          <w:iCs/>
                        </w:rPr>
                        <w:t>Sanjuan</w:t>
                      </w:r>
                      <w:proofErr w:type="spellEnd"/>
                      <w:r w:rsidRPr="00286451">
                        <w:rPr>
                          <w:rFonts w:ascii="Tw Cen MT" w:hAnsi="Tw Cen MT"/>
                          <w:b/>
                          <w:bCs/>
                          <w:i/>
                          <w:iCs/>
                        </w:rPr>
                        <w:t>, « Le Défi chinois », Documentation photographique n° 8064, La Documentation française 200</w:t>
                      </w:r>
                    </w:p>
                  </w:txbxContent>
                </v:textbox>
              </v:shape>
            </w:pict>
          </mc:Fallback>
        </mc:AlternateContent>
      </w:r>
      <w:r w:rsidR="00444358">
        <w:tab/>
      </w:r>
      <w:r w:rsidR="00444358">
        <w:tab/>
      </w:r>
      <w:r w:rsidR="00444358">
        <w:tab/>
      </w:r>
      <w:r w:rsidR="00444358">
        <w:tab/>
      </w:r>
      <w:r w:rsidR="00444358">
        <w:tab/>
      </w:r>
      <w:r w:rsidR="00444358">
        <w:tab/>
      </w:r>
      <w:r w:rsidR="00444358">
        <w:tab/>
      </w:r>
      <w:r w:rsidR="00444358">
        <w:tab/>
      </w:r>
      <w:r w:rsidR="00444358">
        <w:tab/>
      </w:r>
      <w:r w:rsidR="00444358">
        <w:tab/>
      </w:r>
      <w:r w:rsidR="00444358">
        <w:tab/>
      </w:r>
      <w:r w:rsidR="00444358">
        <w:tab/>
      </w:r>
      <w:r w:rsidR="006525FD">
        <w:rPr>
          <w:rFonts w:ascii="Tw Cen MT" w:hAnsi="Tw Cen MT"/>
          <w:b/>
          <w:bCs/>
          <w:smallCaps/>
          <w:color w:val="C00000"/>
          <w:u w:val="single"/>
        </w:rPr>
        <w:t xml:space="preserve">A. Maîtriser, </w:t>
      </w:r>
      <w:r w:rsidR="00444358" w:rsidRPr="00286451">
        <w:rPr>
          <w:rFonts w:ascii="Tw Cen MT" w:hAnsi="Tw Cen MT"/>
          <w:b/>
          <w:bCs/>
          <w:smallCaps/>
          <w:color w:val="C00000"/>
          <w:u w:val="single"/>
        </w:rPr>
        <w:t>protéger</w:t>
      </w:r>
      <w:r w:rsidR="006525FD">
        <w:rPr>
          <w:rFonts w:ascii="Tw Cen MT" w:hAnsi="Tw Cen MT"/>
          <w:b/>
          <w:bCs/>
          <w:smallCaps/>
          <w:color w:val="C00000"/>
          <w:u w:val="single"/>
        </w:rPr>
        <w:t xml:space="preserve"> et développer</w:t>
      </w:r>
      <w:r w:rsidR="00444358" w:rsidRPr="00286451">
        <w:rPr>
          <w:rFonts w:ascii="Tw Cen MT" w:hAnsi="Tw Cen MT"/>
          <w:b/>
          <w:bCs/>
          <w:smallCaps/>
          <w:color w:val="C00000"/>
          <w:u w:val="single"/>
        </w:rPr>
        <w:t xml:space="preserve">. </w:t>
      </w:r>
    </w:p>
    <w:p w:rsidR="00444358" w:rsidRDefault="005625A3" w:rsidP="00444358">
      <w:pPr>
        <w:ind w:left="0"/>
      </w:pPr>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5265420</wp:posOffset>
                </wp:positionH>
                <wp:positionV relativeFrom="paragraph">
                  <wp:posOffset>5572760</wp:posOffset>
                </wp:positionV>
                <wp:extent cx="1805305" cy="1007745"/>
                <wp:effectExtent l="7620" t="10160" r="15875" b="29845"/>
                <wp:wrapNone/>
                <wp:docPr id="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100774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444358" w:rsidRPr="000A6B47" w:rsidRDefault="00444358" w:rsidP="00444358">
                            <w:pPr>
                              <w:ind w:left="0"/>
                              <w:jc w:val="center"/>
                              <w:rPr>
                                <w:rFonts w:ascii="Tw Cen MT" w:hAnsi="Tw Cen MT"/>
                                <w:smallCaps/>
                                <w:sz w:val="22"/>
                              </w:rPr>
                            </w:pPr>
                            <w:r w:rsidRPr="000A6B47">
                              <w:rPr>
                                <w:rFonts w:ascii="Tw Cen MT" w:hAnsi="Tw Cen MT"/>
                                <w:b/>
                                <w:bCs/>
                                <w:smallCaps/>
                                <w:sz w:val="22"/>
                                <w:u w:val="single"/>
                              </w:rPr>
                              <w:t>Consignes</w:t>
                            </w:r>
                          </w:p>
                          <w:p w:rsidR="00444358" w:rsidRPr="000A6B47" w:rsidRDefault="00444358" w:rsidP="00444358">
                            <w:pPr>
                              <w:ind w:left="0"/>
                              <w:rPr>
                                <w:rFonts w:ascii="Tw Cen MT" w:hAnsi="Tw Cen MT"/>
                                <w:sz w:val="22"/>
                              </w:rPr>
                            </w:pPr>
                            <w:r w:rsidRPr="000A6B47">
                              <w:rPr>
                                <w:rFonts w:ascii="Tw Cen MT" w:hAnsi="Tw Cen MT"/>
                                <w:b/>
                                <w:bCs/>
                                <w:sz w:val="22"/>
                              </w:rPr>
                              <w:t xml:space="preserve">Complétez l’organigramme en utilisant les documents étudiés précédemment pour montrez quels sont les effets positifs du barrage. </w:t>
                            </w:r>
                          </w:p>
                          <w:p w:rsidR="00444358" w:rsidRPr="000A6B47" w:rsidRDefault="00444358" w:rsidP="00444358">
                            <w:pPr>
                              <w:ind w:left="0"/>
                              <w:rPr>
                                <w:rFonts w:ascii="Tw Cen MT" w:hAnsi="Tw Cen MT"/>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9" type="#_x0000_t202" style="position:absolute;left:0;text-align:left;margin-left:414.6pt;margin-top:438.8pt;width:142.15pt;height:7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" fillcolor="white [3201]" strokecolor="black [3213]" strokeweight="1pt">
                <v:fill color2="#ccc0d9 [1303]" focus="100%" type="gradient"/>
                <v:shadow on="t" color="#3f3151 [1607]" opacity=".5" offset="1pt"/>
                <v:textbox>
                  <w:txbxContent>
                    <w:p w:rsidR="00444358" w:rsidRPr="000A6B47" w:rsidRDefault="00444358" w:rsidP="00444358">
                      <w:pPr>
                        <w:ind w:left="0"/>
                        <w:jc w:val="center"/>
                        <w:rPr>
                          <w:rFonts w:ascii="Tw Cen MT" w:hAnsi="Tw Cen MT"/>
                          <w:smallCaps/>
                          <w:sz w:val="22"/>
                        </w:rPr>
                      </w:pPr>
                      <w:r w:rsidRPr="000A6B47">
                        <w:rPr>
                          <w:rFonts w:ascii="Tw Cen MT" w:hAnsi="Tw Cen MT"/>
                          <w:b/>
                          <w:bCs/>
                          <w:smallCaps/>
                          <w:sz w:val="22"/>
                          <w:u w:val="single"/>
                        </w:rPr>
                        <w:t>Consignes</w:t>
                      </w:r>
                    </w:p>
                    <w:p w:rsidR="00444358" w:rsidRPr="000A6B47" w:rsidRDefault="00444358" w:rsidP="00444358">
                      <w:pPr>
                        <w:ind w:left="0"/>
                        <w:rPr>
                          <w:rFonts w:ascii="Tw Cen MT" w:hAnsi="Tw Cen MT"/>
                          <w:sz w:val="22"/>
                        </w:rPr>
                      </w:pPr>
                      <w:r w:rsidRPr="000A6B47">
                        <w:rPr>
                          <w:rFonts w:ascii="Tw Cen MT" w:hAnsi="Tw Cen MT"/>
                          <w:b/>
                          <w:bCs/>
                          <w:sz w:val="22"/>
                        </w:rPr>
                        <w:t xml:space="preserve">Complétez l’organigramme en utilisant les documents étudiés précédemment pour montrez quels sont les effets positifs du barrage. </w:t>
                      </w:r>
                    </w:p>
                    <w:p w:rsidR="00444358" w:rsidRPr="000A6B47" w:rsidRDefault="00444358" w:rsidP="00444358">
                      <w:pPr>
                        <w:ind w:left="0"/>
                        <w:rPr>
                          <w:rFonts w:ascii="Tw Cen MT" w:hAnsi="Tw Cen MT"/>
                          <w:sz w:val="22"/>
                        </w:rPr>
                      </w:pPr>
                    </w:p>
                  </w:txbxContent>
                </v:textbox>
              </v:shape>
            </w:pict>
          </mc:Fallback>
        </mc:AlternateContent>
      </w:r>
      <w:r>
        <w:rPr>
          <w:noProof/>
          <w:lang w:eastAsia="fr-FR"/>
        </w:rPr>
        <mc:AlternateContent>
          <mc:Choice Requires="wps">
            <w:drawing>
              <wp:anchor distT="0" distB="0" distL="114300" distR="114300" simplePos="0" relativeHeight="251702272" behindDoc="0" locked="0" layoutInCell="1" allowOverlap="1">
                <wp:simplePos x="0" y="0"/>
                <wp:positionH relativeFrom="column">
                  <wp:posOffset>5128260</wp:posOffset>
                </wp:positionH>
                <wp:positionV relativeFrom="paragraph">
                  <wp:posOffset>35560</wp:posOffset>
                </wp:positionV>
                <wp:extent cx="4999990" cy="6690995"/>
                <wp:effectExtent l="13335" t="6985" r="6350" b="7620"/>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6690995"/>
                        </a:xfrm>
                        <a:prstGeom prst="rect">
                          <a:avLst/>
                        </a:prstGeom>
                        <a:solidFill>
                          <a:srgbClr val="FFFFFF"/>
                        </a:solidFill>
                        <a:ln w="12700">
                          <a:solidFill>
                            <a:srgbClr val="C00000"/>
                          </a:solidFill>
                          <a:miter lim="800000"/>
                          <a:headEnd/>
                          <a:tailEnd/>
                        </a:ln>
                      </wps:spPr>
                      <wps:txbx>
                        <w:txbxContent>
                          <w:p w:rsidR="00444358" w:rsidRDefault="00444358" w:rsidP="00444358">
                            <w:pPr>
                              <w:ind w:left="0"/>
                            </w:pPr>
                            <w:r w:rsidRPr="00444358">
                              <w:rPr>
                                <w:noProof/>
                                <w:lang w:eastAsia="fr-FR"/>
                              </w:rPr>
                              <w:drawing>
                                <wp:inline distT="0" distB="0" distL="0" distR="0">
                                  <wp:extent cx="4800085" cy="6512011"/>
                                  <wp:effectExtent l="0" t="0" r="0" b="0"/>
                                  <wp:docPr id="75" name="Obje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95263" cy="8821769"/>
                                            <a:chOff x="1892640" y="-821996"/>
                                            <a:chExt cx="5395263" cy="8821769"/>
                                          </a:xfrm>
                                        </a:grpSpPr>
                                        <a:grpSp>
                                          <a:nvGrpSpPr>
                                            <a:cNvPr id="36" name="Groupe 35"/>
                                            <a:cNvGrpSpPr/>
                                          </a:nvGrpSpPr>
                                          <a:grpSpPr>
                                            <a:xfrm rot="16200000">
                                              <a:off x="179387" y="891257"/>
                                              <a:ext cx="8821769" cy="5395263"/>
                                              <a:chOff x="179387" y="891257"/>
                                              <a:chExt cx="8821769" cy="5395263"/>
                                            </a:xfrm>
                                          </a:grpSpPr>
                                          <a:sp>
                                            <a:nvSpPr>
                                              <a:cNvPr id="2" name="TextBox 4"/>
                                              <a:cNvSpPr txBox="1"/>
                                            </a:nvSpPr>
                                            <a:spPr>
                                              <a:xfrm>
                                                <a:off x="179387" y="3157314"/>
                                                <a:ext cx="2016000" cy="923330"/>
                                              </a:xfrm>
                                              <a:prstGeom prst="rect">
                                                <a:avLst/>
                                              </a:prstGeom>
                                              <a:solidFill>
                                                <a:srgbClr val="002060"/>
                                              </a:solidFill>
                                              <a:ln>
                                                <a:solidFill>
                                                  <a:srgbClr val="002060"/>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fr-FR" b="1" u="sng" cap="small" dirty="0">
                                                      <a:solidFill>
                                                        <a:schemeClr val="bg1"/>
                                                      </a:solidFill>
                                                      <a:effectLst>
                                                        <a:outerShdw blurRad="38100" dist="38100" dir="2700000" algn="tl">
                                                          <a:srgbClr val="000000">
                                                            <a:alpha val="43137"/>
                                                          </a:srgbClr>
                                                        </a:outerShdw>
                                                      </a:effectLst>
                                                      <a:latin typeface="Tw Cen MT" pitchFamily="34" charset="0"/>
                                                    </a:rPr>
                                                    <a:t>Effets </a:t>
                                                  </a:r>
                                                  <a:r>
                                                    <a:rPr lang="fr-FR" b="1" u="sng" cap="small" dirty="0" smtClean="0">
                                                      <a:solidFill>
                                                        <a:schemeClr val="bg1"/>
                                                      </a:solidFill>
                                                      <a:effectLst>
                                                        <a:outerShdw blurRad="38100" dist="38100" dir="2700000" algn="tl">
                                                          <a:srgbClr val="000000">
                                                            <a:alpha val="43137"/>
                                                          </a:srgbClr>
                                                        </a:outerShdw>
                                                      </a:effectLst>
                                                      <a:latin typeface="Tw Cen MT" pitchFamily="34" charset="0"/>
                                                    </a:rPr>
                                                    <a:t>positifs</a:t>
                                                  </a:r>
                                                  <a:endParaRPr lang="fr-FR" b="1" cap="small" dirty="0" smtClean="0">
                                                    <a:solidFill>
                                                      <a:schemeClr val="bg1"/>
                                                    </a:solidFill>
                                                    <a:latin typeface="Tw Cen MT" pitchFamily="34" charset="0"/>
                                                  </a:endParaRPr>
                                                </a:p>
                                                <a:p>
                                                  <a:pPr algn="ctr" fontAlgn="auto">
                                                    <a:spcBef>
                                                      <a:spcPts val="0"/>
                                                    </a:spcBef>
                                                    <a:spcAft>
                                                      <a:spcPts val="0"/>
                                                    </a:spcAft>
                                                    <a:defRPr/>
                                                  </a:pPr>
                                                  <a:r>
                                                    <a:rPr lang="fr-FR" b="1" cap="small" dirty="0" smtClean="0">
                                                      <a:solidFill>
                                                        <a:schemeClr val="bg1"/>
                                                      </a:solidFill>
                                                      <a:latin typeface="Tw Cen MT" pitchFamily="34" charset="0"/>
                                                    </a:rPr>
                                                    <a:t> </a:t>
                                                  </a:r>
                                                  <a:r>
                                                    <a:rPr lang="fr-FR" b="1" cap="small" dirty="0">
                                                      <a:solidFill>
                                                        <a:schemeClr val="bg1"/>
                                                      </a:solidFill>
                                                      <a:latin typeface="Tw Cen MT" pitchFamily="34" charset="0"/>
                                                    </a:rPr>
                                                    <a:t>un barrage plurifonctionnel</a:t>
                                                  </a:r>
                                                </a:p>
                                              </a:txBody>
                                              <a:useSpRect/>
                                            </a:txSp>
                                            <a:style>
                                              <a:lnRef idx="0">
                                                <a:schemeClr val="accent1"/>
                                              </a:lnRef>
                                              <a:fillRef idx="3">
                                                <a:schemeClr val="accent1"/>
                                              </a:fillRef>
                                              <a:effectRef idx="3">
                                                <a:schemeClr val="accent1"/>
                                              </a:effectRef>
                                              <a:fontRef idx="minor">
                                                <a:schemeClr val="lt1"/>
                                              </a:fontRef>
                                            </a:style>
                                          </a:sp>
                                          <a:sp>
                                            <a:nvSpPr>
                                              <a:cNvPr id="5" name="TextBox 7"/>
                                              <a:cNvSpPr txBox="1"/>
                                            </a:nvSpPr>
                                            <a:spPr>
                                              <a:xfrm>
                                                <a:off x="5148262" y="891257"/>
                                                <a:ext cx="3816000" cy="323165"/>
                                              </a:xfrm>
                                              <a:prstGeom prst="rect">
                                                <a:avLst/>
                                              </a:prstGeom>
                                              <a:ln>
                                                <a:solidFill>
                                                  <a:schemeClr val="bg1"/>
                                                </a:solidFill>
                                              </a:ln>
                                            </a:spPr>
                                            <a:txSp>
                                              <a:txBody>
                                                <a:bodyPr wrap="square">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sp>
                                            <a:nvSpPr>
                                              <a:cNvPr id="6" name="TextBox 8"/>
                                              <a:cNvSpPr txBox="1"/>
                                            </a:nvSpPr>
                                            <a:spPr>
                                              <a:xfrm>
                                                <a:off x="5148000" y="1605637"/>
                                                <a:ext cx="3816350" cy="323165"/>
                                              </a:xfrm>
                                              <a:prstGeom prst="rect">
                                                <a:avLst/>
                                              </a:prstGeom>
                                              <a:ln>
                                                <a:solidFill>
                                                  <a:schemeClr val="bg1"/>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sp>
                                            <a:nvSpPr>
                                              <a:cNvPr id="7" name="TextBox 9"/>
                                              <a:cNvSpPr txBox="1"/>
                                            </a:nvSpPr>
                                            <a:spPr>
                                              <a:xfrm>
                                                <a:off x="5148000" y="5248975"/>
                                                <a:ext cx="3816000" cy="323165"/>
                                              </a:xfrm>
                                              <a:prstGeom prst="rect">
                                                <a:avLst/>
                                              </a:prstGeom>
                                              <a:ln>
                                                <a:solidFill>
                                                  <a:schemeClr val="bg1"/>
                                                </a:solidFill>
                                              </a:ln>
                                            </a:spPr>
                                            <a:txSp>
                                              <a:txBody>
                                                <a:bodyPr wrap="square">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dirty="0">
                                                    <a:solidFill>
                                                      <a:schemeClr val="bg1"/>
                                                    </a:solidFill>
                                                  </a:endParaRPr>
                                                </a:p>
                                              </a:txBody>
                                              <a:useSpRect/>
                                            </a:txSp>
                                            <a:style>
                                              <a:lnRef idx="1">
                                                <a:schemeClr val="accent5"/>
                                              </a:lnRef>
                                              <a:fillRef idx="3">
                                                <a:schemeClr val="accent5"/>
                                              </a:fillRef>
                                              <a:effectRef idx="2">
                                                <a:schemeClr val="accent5"/>
                                              </a:effectRef>
                                              <a:fontRef idx="minor">
                                                <a:schemeClr val="lt1"/>
                                              </a:fontRef>
                                            </a:style>
                                          </a:sp>
                                          <a:sp>
                                            <a:nvSpPr>
                                              <a:cNvPr id="8" name="TextBox 10"/>
                                              <a:cNvSpPr txBox="1"/>
                                            </a:nvSpPr>
                                            <a:spPr>
                                              <a:xfrm>
                                                <a:off x="5148000" y="5963355"/>
                                                <a:ext cx="3816000" cy="323165"/>
                                              </a:xfrm>
                                              <a:prstGeom prst="rect">
                                                <a:avLst/>
                                              </a:prstGeom>
                                              <a:ln>
                                                <a:solidFill>
                                                  <a:schemeClr val="bg1"/>
                                                </a:solidFill>
                                              </a:ln>
                                            </a:spPr>
                                            <a:txSp>
                                              <a:txBody>
                                                <a:bodyPr wrap="square">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cxnSp>
                                            <a:nvCxnSpPr>
                                              <a:cNvPr id="9" name="Straight Connector 14"/>
                                              <a:cNvCxnSpPr>
                                                <a:stCxn id="2" idx="3"/>
                                                <a:endCxn id="3" idx="1"/>
                                              </a:cNvCxnSpPr>
                                            </a:nvCxnSpPr>
                                            <a:spPr>
                                              <a:xfrm flipV="1">
                                                <a:off x="2195387" y="1442802"/>
                                                <a:ext cx="396612" cy="2176177"/>
                                              </a:xfrm>
                                              <a:prstGeom prst="line">
                                                <a:avLst/>
                                              </a:prstGeom>
                                              <a:ln>
                                                <a:solidFill>
                                                  <a:srgbClr val="002060"/>
                                                </a:solidFill>
                                              </a:ln>
                                            </a:spPr>
                                            <a:style>
                                              <a:lnRef idx="2">
                                                <a:schemeClr val="dk1"/>
                                              </a:lnRef>
                                              <a:fillRef idx="0">
                                                <a:schemeClr val="dk1"/>
                                              </a:fillRef>
                                              <a:effectRef idx="1">
                                                <a:schemeClr val="dk1"/>
                                              </a:effectRef>
                                              <a:fontRef idx="minor">
                                                <a:schemeClr val="tx1"/>
                                              </a:fontRef>
                                            </a:style>
                                          </a:cxnSp>
                                          <a:cxnSp>
                                            <a:nvCxnSpPr>
                                              <a:cNvPr id="10" name="Straight Connector 16"/>
                                              <a:cNvCxnSpPr>
                                                <a:stCxn id="2" idx="3"/>
                                                <a:endCxn id="4" idx="1"/>
                                              </a:cNvCxnSpPr>
                                            </a:nvCxnSpPr>
                                            <a:spPr>
                                              <a:xfrm>
                                                <a:off x="2195387" y="3618979"/>
                                                <a:ext cx="396613" cy="2167705"/>
                                              </a:xfrm>
                                              <a:prstGeom prst="line">
                                                <a:avLst/>
                                              </a:prstGeom>
                                              <a:ln>
                                                <a:solidFill>
                                                  <a:srgbClr val="002060"/>
                                                </a:solidFill>
                                              </a:ln>
                                            </a:spPr>
                                            <a:style>
                                              <a:lnRef idx="2">
                                                <a:schemeClr val="dk1"/>
                                              </a:lnRef>
                                              <a:fillRef idx="0">
                                                <a:schemeClr val="dk1"/>
                                              </a:fillRef>
                                              <a:effectRef idx="1">
                                                <a:schemeClr val="dk1"/>
                                              </a:effectRef>
                                              <a:fontRef idx="minor">
                                                <a:schemeClr val="tx1"/>
                                              </a:fontRef>
                                            </a:style>
                                          </a:cxnSp>
                                          <a:cxnSp>
                                            <a:nvCxnSpPr>
                                              <a:cNvPr id="11" name="Straight Connector 20"/>
                                              <a:cNvCxnSpPr>
                                                <a:stCxn id="3" idx="3"/>
                                                <a:endCxn id="5" idx="1"/>
                                              </a:cNvCxnSpPr>
                                            </a:nvCxnSpPr>
                                            <a:spPr>
                                              <a:xfrm flipV="1">
                                                <a:off x="4679999" y="1052840"/>
                                                <a:ext cx="468263" cy="389962"/>
                                              </a:xfrm>
                                              <a:prstGeom prst="line">
                                                <a:avLst/>
                                              </a:prstGeom>
                                              <a:ln>
                                                <a:solidFill>
                                                  <a:srgbClr val="002060"/>
                                                </a:solidFill>
                                              </a:ln>
                                            </a:spPr>
                                            <a:style>
                                              <a:lnRef idx="2">
                                                <a:schemeClr val="accent5"/>
                                              </a:lnRef>
                                              <a:fillRef idx="0">
                                                <a:schemeClr val="accent5"/>
                                              </a:fillRef>
                                              <a:effectRef idx="1">
                                                <a:schemeClr val="accent5"/>
                                              </a:effectRef>
                                              <a:fontRef idx="minor">
                                                <a:schemeClr val="tx1"/>
                                              </a:fontRef>
                                            </a:style>
                                          </a:cxnSp>
                                          <a:cxnSp>
                                            <a:nvCxnSpPr>
                                              <a:cNvPr id="12" name="Straight Connector 22"/>
                                              <a:cNvCxnSpPr>
                                                <a:stCxn id="3" idx="3"/>
                                                <a:endCxn id="6" idx="1"/>
                                              </a:cNvCxnSpPr>
                                            </a:nvCxnSpPr>
                                            <a:spPr>
                                              <a:xfrm>
                                                <a:off x="4679999" y="1442802"/>
                                                <a:ext cx="468001" cy="324418"/>
                                              </a:xfrm>
                                              <a:prstGeom prst="line">
                                                <a:avLst/>
                                              </a:prstGeom>
                                              <a:ln>
                                                <a:solidFill>
                                                  <a:srgbClr val="002060"/>
                                                </a:solidFill>
                                              </a:ln>
                                            </a:spPr>
                                            <a:style>
                                              <a:lnRef idx="2">
                                                <a:schemeClr val="accent2"/>
                                              </a:lnRef>
                                              <a:fillRef idx="0">
                                                <a:schemeClr val="accent2"/>
                                              </a:fillRef>
                                              <a:effectRef idx="1">
                                                <a:schemeClr val="accent2"/>
                                              </a:effectRef>
                                              <a:fontRef idx="minor">
                                                <a:schemeClr val="tx1"/>
                                              </a:fontRef>
                                            </a:style>
                                          </a:cxnSp>
                                          <a:cxnSp>
                                            <a:nvCxnSpPr>
                                              <a:cNvPr id="13" name="Straight Connector 26"/>
                                              <a:cNvCxnSpPr>
                                                <a:stCxn id="4" idx="3"/>
                                                <a:endCxn id="7" idx="1"/>
                                              </a:cNvCxnSpPr>
                                            </a:nvCxnSpPr>
                                            <a:spPr>
                                              <a:xfrm flipV="1">
                                                <a:off x="4680000" y="5410558"/>
                                                <a:ext cx="468000" cy="376126"/>
                                              </a:xfrm>
                                              <a:prstGeom prst="line">
                                                <a:avLst/>
                                              </a:prstGeom>
                                              <a:ln>
                                                <a:solidFill>
                                                  <a:srgbClr val="002060"/>
                                                </a:solidFill>
                                              </a:ln>
                                            </a:spPr>
                                            <a:style>
                                              <a:lnRef idx="2">
                                                <a:schemeClr val="accent1"/>
                                              </a:lnRef>
                                              <a:fillRef idx="0">
                                                <a:schemeClr val="accent1"/>
                                              </a:fillRef>
                                              <a:effectRef idx="1">
                                                <a:schemeClr val="accent1"/>
                                              </a:effectRef>
                                              <a:fontRef idx="minor">
                                                <a:schemeClr val="tx1"/>
                                              </a:fontRef>
                                            </a:style>
                                          </a:cxnSp>
                                          <a:cxnSp>
                                            <a:nvCxnSpPr>
                                              <a:cNvPr id="14" name="Straight Connector 28"/>
                                              <a:cNvCxnSpPr>
                                                <a:stCxn id="4" idx="3"/>
                                                <a:endCxn id="8" idx="1"/>
                                              </a:cNvCxnSpPr>
                                            </a:nvCxnSpPr>
                                            <a:spPr>
                                              <a:xfrm>
                                                <a:off x="4680000" y="5786684"/>
                                                <a:ext cx="468000" cy="338254"/>
                                              </a:xfrm>
                                              <a:prstGeom prst="line">
                                                <a:avLst/>
                                              </a:prstGeom>
                                              <a:ln>
                                                <a:solidFill>
                                                  <a:srgbClr val="002060"/>
                                                </a:solidFill>
                                              </a:ln>
                                            </a:spPr>
                                            <a:style>
                                              <a:lnRef idx="2">
                                                <a:schemeClr val="accent1"/>
                                              </a:lnRef>
                                              <a:fillRef idx="0">
                                                <a:schemeClr val="accent1"/>
                                              </a:fillRef>
                                              <a:effectRef idx="1">
                                                <a:schemeClr val="accent1"/>
                                              </a:effectRef>
                                              <a:fontRef idx="minor">
                                                <a:schemeClr val="tx1"/>
                                              </a:fontRef>
                                            </a:style>
                                          </a:cxnSp>
                                          <a:sp>
                                            <a:nvSpPr>
                                              <a:cNvPr id="15" name="TextBox 85"/>
                                              <a:cNvSpPr txBox="1"/>
                                            </a:nvSpPr>
                                            <a:spPr>
                                              <a:xfrm>
                                                <a:off x="5148000" y="3454314"/>
                                                <a:ext cx="3816350" cy="323165"/>
                                              </a:xfrm>
                                              <a:prstGeom prst="rect">
                                                <a:avLst/>
                                              </a:prstGeom>
                                              <a:ln>
                                                <a:solidFill>
                                                  <a:schemeClr val="bg1"/>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sp>
                                            <a:nvSpPr>
                                              <a:cNvPr id="3" name="TextBox 5"/>
                                              <a:cNvSpPr txBox="1"/>
                                            </a:nvSpPr>
                                            <a:spPr>
                                              <a:xfrm>
                                                <a:off x="2591999" y="956802"/>
                                                <a:ext cx="2088000" cy="972000"/>
                                              </a:xfrm>
                                              <a:prstGeom prst="rect">
                                                <a:avLst/>
                                              </a:prstGeom>
                                              <a:solidFill>
                                                <a:srgbClr val="00B0F0"/>
                                              </a:solidFill>
                                              <a:ln>
                                                <a:solidFill>
                                                  <a:srgbClr val="002060"/>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fr-FR" b="1" u="sng" dirty="0" smtClean="0">
                                                      <a:solidFill>
                                                        <a:srgbClr val="002060"/>
                                                      </a:solidFill>
                                                      <a:effectLst>
                                                        <a:outerShdw blurRad="38100" dist="38100" dir="2700000" algn="tl">
                                                          <a:srgbClr val="000000">
                                                            <a:alpha val="43137"/>
                                                          </a:srgbClr>
                                                        </a:outerShdw>
                                                      </a:effectLst>
                                                      <a:latin typeface="Tw Cen MT" pitchFamily="34" charset="0"/>
                                                    </a:rPr>
                                                    <a:t>Populations</a:t>
                                                  </a:r>
                                                  <a:r>
                                                    <a:rPr lang="fr-FR" b="1" dirty="0" smtClean="0">
                                                      <a:solidFill>
                                                        <a:srgbClr val="002060"/>
                                                      </a:solidFill>
                                                      <a:latin typeface="Tw Cen MT" pitchFamily="34" charset="0"/>
                                                    </a:rPr>
                                                    <a:t> :</a:t>
                                                  </a:r>
                                                  <a:endParaRPr lang="fr-FR" b="1" dirty="0">
                                                    <a:solidFill>
                                                      <a:srgbClr val="002060"/>
                                                    </a:solidFill>
                                                    <a:latin typeface="Tw Cen MT" pitchFamily="34" charset="0"/>
                                                  </a:endParaRPr>
                                                </a:p>
                                              </a:txBody>
                                              <a:useSpRect/>
                                            </a:txSp>
                                            <a:style>
                                              <a:lnRef idx="0">
                                                <a:schemeClr val="accent1"/>
                                              </a:lnRef>
                                              <a:fillRef idx="3">
                                                <a:schemeClr val="accent1"/>
                                              </a:fillRef>
                                              <a:effectRef idx="3">
                                                <a:schemeClr val="accent1"/>
                                              </a:effectRef>
                                              <a:fontRef idx="minor">
                                                <a:schemeClr val="lt1"/>
                                              </a:fontRef>
                                            </a:style>
                                          </a:sp>
                                          <a:sp>
                                            <a:nvSpPr>
                                              <a:cNvPr id="4" name="TextBox 6"/>
                                              <a:cNvSpPr txBox="1"/>
                                            </a:nvSpPr>
                                            <a:spPr>
                                              <a:xfrm>
                                                <a:off x="2592000" y="5300684"/>
                                                <a:ext cx="2088000" cy="972000"/>
                                              </a:xfrm>
                                              <a:prstGeom prst="rect">
                                                <a:avLst/>
                                              </a:prstGeom>
                                              <a:solidFill>
                                                <a:srgbClr val="00B0F0"/>
                                              </a:solidFill>
                                              <a:ln>
                                                <a:solidFill>
                                                  <a:srgbClr val="002060"/>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fr-FR" b="1" u="sng" dirty="0" smtClean="0">
                                                      <a:solidFill>
                                                        <a:srgbClr val="002060"/>
                                                      </a:solidFill>
                                                      <a:effectLst>
                                                        <a:outerShdw blurRad="38100" dist="38100" dir="2700000" algn="tl">
                                                          <a:srgbClr val="000000">
                                                            <a:alpha val="43137"/>
                                                          </a:srgbClr>
                                                        </a:outerShdw>
                                                      </a:effectLst>
                                                      <a:latin typeface="Tw Cen MT" pitchFamily="34" charset="0"/>
                                                    </a:rPr>
                                                    <a:t>E</a:t>
                                                  </a:r>
                                                  <a:r>
                                                    <a:rPr lang="fr-FR" b="1" u="sng" dirty="0" smtClean="0">
                                                      <a:solidFill>
                                                        <a:srgbClr val="002060"/>
                                                      </a:solidFill>
                                                      <a:effectLst>
                                                        <a:outerShdw blurRad="38100" dist="38100" dir="2700000" algn="tl">
                                                          <a:srgbClr val="000000">
                                                            <a:alpha val="43137"/>
                                                          </a:srgbClr>
                                                        </a:outerShdw>
                                                      </a:effectLst>
                                                      <a:latin typeface="Tw Cen MT" pitchFamily="34" charset="0"/>
                                                    </a:rPr>
                                                    <a:t>nvironnement</a:t>
                                                  </a:r>
                                                  <a:r>
                                                    <a:rPr lang="fr-FR" b="1" dirty="0" smtClean="0">
                                                      <a:solidFill>
                                                        <a:srgbClr val="002060"/>
                                                      </a:solidFill>
                                                      <a:effectLst>
                                                        <a:outerShdw blurRad="38100" dist="38100" dir="2700000" algn="tl">
                                                          <a:srgbClr val="000000">
                                                            <a:alpha val="43137"/>
                                                          </a:srgbClr>
                                                        </a:outerShdw>
                                                      </a:effectLst>
                                                      <a:latin typeface="Tw Cen MT" pitchFamily="34" charset="0"/>
                                                    </a:rPr>
                                                    <a:t> </a:t>
                                                  </a:r>
                                                  <a:r>
                                                    <a:rPr lang="fr-FR" b="1" dirty="0" smtClean="0">
                                                      <a:solidFill>
                                                        <a:srgbClr val="002060"/>
                                                      </a:solidFill>
                                                      <a:latin typeface="Tw Cen MT" pitchFamily="34" charset="0"/>
                                                    </a:rPr>
                                                    <a:t>:</a:t>
                                                  </a:r>
                                                  <a:endParaRPr lang="fr-FR" b="1" dirty="0">
                                                    <a:solidFill>
                                                      <a:srgbClr val="002060"/>
                                                    </a:solidFill>
                                                    <a:latin typeface="Tw Cen MT"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3" name="TextBox 85"/>
                                              <a:cNvSpPr txBox="1"/>
                                            </a:nvSpPr>
                                            <a:spPr>
                                              <a:xfrm>
                                                <a:off x="5148000" y="2857496"/>
                                                <a:ext cx="3816350" cy="323165"/>
                                              </a:xfrm>
                                              <a:prstGeom prst="rect">
                                                <a:avLst/>
                                              </a:prstGeom>
                                              <a:ln>
                                                <a:solidFill>
                                                  <a:schemeClr val="bg1"/>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cxnSp>
                                            <a:nvCxnSpPr>
                                              <a:cNvPr id="25" name="Straight Connector 16"/>
                                              <a:cNvCxnSpPr>
                                                <a:stCxn id="2" idx="3"/>
                                                <a:endCxn id="22" idx="1"/>
                                              </a:cNvCxnSpPr>
                                            </a:nvCxnSpPr>
                                            <a:spPr>
                                              <a:xfrm flipV="1">
                                                <a:off x="2195387" y="3616314"/>
                                                <a:ext cx="396612" cy="2665"/>
                                              </a:xfrm>
                                              <a:prstGeom prst="line">
                                                <a:avLst/>
                                              </a:prstGeom>
                                              <a:ln>
                                                <a:solidFill>
                                                  <a:srgbClr val="002060"/>
                                                </a:solidFill>
                                              </a:ln>
                                            </a:spPr>
                                            <a:style>
                                              <a:lnRef idx="2">
                                                <a:schemeClr val="dk1"/>
                                              </a:lnRef>
                                              <a:fillRef idx="0">
                                                <a:schemeClr val="dk1"/>
                                              </a:fillRef>
                                              <a:effectRef idx="1">
                                                <a:schemeClr val="dk1"/>
                                              </a:effectRef>
                                              <a:fontRef idx="minor">
                                                <a:schemeClr val="tx1"/>
                                              </a:fontRef>
                                            </a:style>
                                          </a:cxnSp>
                                          <a:cxnSp>
                                            <a:nvCxnSpPr>
                                              <a:cNvPr id="28" name="Straight Connector 22"/>
                                              <a:cNvCxnSpPr>
                                                <a:stCxn id="22" idx="3"/>
                                                <a:endCxn id="23" idx="1"/>
                                              </a:cNvCxnSpPr>
                                            </a:nvCxnSpPr>
                                            <a:spPr>
                                              <a:xfrm flipV="1">
                                                <a:off x="4679999" y="3019079"/>
                                                <a:ext cx="468001" cy="597235"/>
                                              </a:xfrm>
                                              <a:prstGeom prst="line">
                                                <a:avLst/>
                                              </a:prstGeom>
                                              <a:ln>
                                                <a:solidFill>
                                                  <a:srgbClr val="002060"/>
                                                </a:solidFill>
                                              </a:ln>
                                            </a:spPr>
                                            <a:style>
                                              <a:lnRef idx="2">
                                                <a:schemeClr val="accent2"/>
                                              </a:lnRef>
                                              <a:fillRef idx="0">
                                                <a:schemeClr val="accent2"/>
                                              </a:fillRef>
                                              <a:effectRef idx="1">
                                                <a:schemeClr val="accent2"/>
                                              </a:effectRef>
                                              <a:fontRef idx="minor">
                                                <a:schemeClr val="tx1"/>
                                              </a:fontRef>
                                            </a:style>
                                          </a:cxnSp>
                                          <a:sp>
                                            <a:nvSpPr>
                                              <a:cNvPr id="31" name="TextBox 85"/>
                                              <a:cNvSpPr txBox="1"/>
                                            </a:nvSpPr>
                                            <a:spPr>
                                              <a:xfrm>
                                                <a:off x="5148000" y="4034529"/>
                                                <a:ext cx="3816350" cy="323165"/>
                                              </a:xfrm>
                                              <a:prstGeom prst="rect">
                                                <a:avLst/>
                                              </a:prstGeom>
                                              <a:ln>
                                                <a:solidFill>
                                                  <a:schemeClr val="bg1"/>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cxnSp>
                                            <a:nvCxnSpPr>
                                              <a:cNvPr id="34" name="Straight Connector 22"/>
                                              <a:cNvCxnSpPr>
                                                <a:stCxn id="22" idx="3"/>
                                                <a:endCxn id="15" idx="1"/>
                                              </a:cNvCxnSpPr>
                                            </a:nvCxnSpPr>
                                            <a:spPr>
                                              <a:xfrm flipV="1">
                                                <a:off x="4679999" y="3615897"/>
                                                <a:ext cx="468001" cy="417"/>
                                              </a:xfrm>
                                              <a:prstGeom prst="line">
                                                <a:avLst/>
                                              </a:prstGeom>
                                              <a:ln>
                                                <a:solidFill>
                                                  <a:srgbClr val="002060"/>
                                                </a:solidFill>
                                              </a:ln>
                                            </a:spPr>
                                            <a:style>
                                              <a:lnRef idx="2">
                                                <a:schemeClr val="accent2"/>
                                              </a:lnRef>
                                              <a:fillRef idx="0">
                                                <a:schemeClr val="accent2"/>
                                              </a:fillRef>
                                              <a:effectRef idx="1">
                                                <a:schemeClr val="accent2"/>
                                              </a:effectRef>
                                              <a:fontRef idx="minor">
                                                <a:schemeClr val="tx1"/>
                                              </a:fontRef>
                                            </a:style>
                                          </a:cxnSp>
                                          <a:cxnSp>
                                            <a:nvCxnSpPr>
                                              <a:cNvPr id="38" name="Straight Connector 22"/>
                                              <a:cNvCxnSpPr>
                                                <a:stCxn id="22" idx="3"/>
                                                <a:endCxn id="31" idx="1"/>
                                              </a:cNvCxnSpPr>
                                            </a:nvCxnSpPr>
                                            <a:spPr>
                                              <a:xfrm>
                                                <a:off x="4679999" y="3616314"/>
                                                <a:ext cx="468001" cy="579798"/>
                                              </a:xfrm>
                                              <a:prstGeom prst="line">
                                                <a:avLst/>
                                              </a:prstGeom>
                                              <a:ln>
                                                <a:solidFill>
                                                  <a:srgbClr val="002060"/>
                                                </a:solidFill>
                                              </a:ln>
                                            </a:spPr>
                                            <a:style>
                                              <a:lnRef idx="2">
                                                <a:schemeClr val="accent2"/>
                                              </a:lnRef>
                                              <a:fillRef idx="0">
                                                <a:schemeClr val="accent2"/>
                                              </a:fillRef>
                                              <a:effectRef idx="1">
                                                <a:schemeClr val="accent2"/>
                                              </a:effectRef>
                                              <a:fontRef idx="minor">
                                                <a:schemeClr val="tx1"/>
                                              </a:fontRef>
                                            </a:style>
                                          </a:cxnSp>
                                          <a:sp>
                                            <a:nvSpPr>
                                              <a:cNvPr id="22" name="TextBox 5"/>
                                              <a:cNvSpPr txBox="1"/>
                                            </a:nvSpPr>
                                            <a:spPr>
                                              <a:xfrm>
                                                <a:off x="2591999" y="3130314"/>
                                                <a:ext cx="2088000" cy="972000"/>
                                              </a:xfrm>
                                              <a:prstGeom prst="rect">
                                                <a:avLst/>
                                              </a:prstGeom>
                                              <a:solidFill>
                                                <a:srgbClr val="00B0F0"/>
                                              </a:solidFill>
                                              <a:ln>
                                                <a:solidFill>
                                                  <a:srgbClr val="002060"/>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fr-FR" b="1" u="sng" dirty="0" smtClean="0">
                                                      <a:solidFill>
                                                        <a:srgbClr val="002060"/>
                                                      </a:solidFill>
                                                      <a:effectLst>
                                                        <a:outerShdw blurRad="38100" dist="38100" dir="2700000" algn="tl">
                                                          <a:srgbClr val="000000">
                                                            <a:alpha val="43137"/>
                                                          </a:srgbClr>
                                                        </a:outerShdw>
                                                      </a:effectLst>
                                                      <a:latin typeface="Tw Cen MT" pitchFamily="34" charset="0"/>
                                                    </a:rPr>
                                                    <a:t>Economie :</a:t>
                                                  </a:r>
                                                </a:p>
                                              </a:txBody>
                                              <a:useSpRect/>
                                            </a:txSp>
                                            <a:style>
                                              <a:lnRef idx="0">
                                                <a:schemeClr val="accent1"/>
                                              </a:lnRef>
                                              <a:fillRef idx="3">
                                                <a:schemeClr val="accent1"/>
                                              </a:fillRef>
                                              <a:effectRef idx="3">
                                                <a:schemeClr val="accent1"/>
                                              </a:effectRef>
                                              <a:fontRef idx="minor">
                                                <a:schemeClr val="lt1"/>
                                              </a:fontRef>
                                            </a:style>
                                          </a:sp>
                                          <a:sp>
                                            <a:nvSpPr>
                                              <a:cNvPr id="45" name="Rectangle 44"/>
                                              <a:cNvSpPr/>
                                            </a:nvSpPr>
                                            <a:spPr>
                                              <a:xfrm>
                                                <a:off x="2571736" y="1214422"/>
                                                <a:ext cx="2143140" cy="646331"/>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b="1" dirty="0" smtClean="0">
                                                      <a:solidFill>
                                                        <a:srgbClr val="002060"/>
                                                      </a:solidFill>
                                                      <a:latin typeface="Tw Cen MT" pitchFamily="34" charset="0"/>
                                                    </a:rPr>
                                                    <a:t>amélioration des conditions de vie</a:t>
                                                  </a:r>
                                                  <a:endParaRPr lang="fr-FR" b="1" dirty="0">
                                                    <a:solidFill>
                                                      <a:srgbClr val="002060"/>
                                                    </a:solidFill>
                                                    <a:latin typeface="Tw Cen MT" pitchFamily="34" charset="0"/>
                                                  </a:endParaRPr>
                                                </a:p>
                                              </a:txBody>
                                              <a:useSpRect/>
                                            </a:txSp>
                                          </a:sp>
                                          <a:sp>
                                            <a:nvSpPr>
                                              <a:cNvPr id="46" name="Rectangle 45"/>
                                              <a:cNvSpPr/>
                                            </a:nvSpPr>
                                            <a:spPr>
                                              <a:xfrm>
                                                <a:off x="2571737" y="3425611"/>
                                                <a:ext cx="2071702" cy="646331"/>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b="1" dirty="0" smtClean="0">
                                                      <a:solidFill>
                                                        <a:srgbClr val="002060"/>
                                                      </a:solidFill>
                                                      <a:latin typeface="Tw Cen MT" pitchFamily="34" charset="0"/>
                                                    </a:rPr>
                                                    <a:t>Augmenter le développement</a:t>
                                                  </a:r>
                                                  <a:endParaRPr lang="fr-FR" b="1" dirty="0">
                                                    <a:solidFill>
                                                      <a:srgbClr val="002060"/>
                                                    </a:solidFill>
                                                    <a:latin typeface="Tw Cen MT" pitchFamily="34" charset="0"/>
                                                  </a:endParaRPr>
                                                </a:p>
                                              </a:txBody>
                                              <a:useSpRect/>
                                            </a:txSp>
                                          </a:sp>
                                          <a:sp>
                                            <a:nvSpPr>
                                              <a:cNvPr id="47" name="Rectangle 46"/>
                                              <a:cNvSpPr/>
                                            </a:nvSpPr>
                                            <a:spPr>
                                              <a:xfrm>
                                                <a:off x="2571736" y="5572140"/>
                                                <a:ext cx="2071702" cy="646331"/>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smtClean="0">
                                                      <a:solidFill>
                                                        <a:srgbClr val="002060"/>
                                                      </a:solidFill>
                                                      <a:latin typeface="Tw Cen MT" pitchFamily="34" charset="0"/>
                                                    </a:rPr>
                                                    <a:t>maîtriser la puissance du fleuve</a:t>
                                                  </a:r>
                                                  <a:endParaRPr lang="fr-FR" dirty="0"/>
                                                </a:p>
                                              </a:txBody>
                                              <a:useSpRect/>
                                            </a:txSp>
                                          </a:sp>
                                          <a:sp>
                                            <a:nvSpPr>
                                              <a:cNvPr id="48" name="Rectangle 47"/>
                                              <a:cNvSpPr/>
                                            </a:nvSpPr>
                                            <a:spPr>
                                              <a:xfrm>
                                                <a:off x="5214942" y="891257"/>
                                                <a:ext cx="3714776"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Production d’hydroélectricité</a:t>
                                                  </a:r>
                                                  <a:endParaRPr lang="fr-FR" sz="1500" b="1" dirty="0">
                                                    <a:solidFill>
                                                      <a:schemeClr val="bg1"/>
                                                    </a:solidFill>
                                                    <a:latin typeface="Tw Cen MT" pitchFamily="34" charset="0"/>
                                                  </a:endParaRPr>
                                                </a:p>
                                              </a:txBody>
                                              <a:useSpRect/>
                                            </a:txSp>
                                          </a:sp>
                                          <a:sp>
                                            <a:nvSpPr>
                                              <a:cNvPr id="49" name="Rectangle 48"/>
                                              <a:cNvSpPr/>
                                            </a:nvSpPr>
                                            <a:spPr>
                                              <a:xfrm>
                                                <a:off x="5143504" y="1605637"/>
                                                <a:ext cx="3786214"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Alimentation des grandes villes en eau</a:t>
                                                  </a:r>
                                                  <a:endParaRPr lang="fr-FR" sz="1500" b="1" dirty="0">
                                                    <a:solidFill>
                                                      <a:schemeClr val="bg1"/>
                                                    </a:solidFill>
                                                    <a:latin typeface="Tw Cen MT" pitchFamily="34" charset="0"/>
                                                  </a:endParaRPr>
                                                </a:p>
                                              </a:txBody>
                                              <a:useSpRect/>
                                            </a:txSp>
                                          </a:sp>
                                          <a:sp>
                                            <a:nvSpPr>
                                              <a:cNvPr id="50" name="Rectangle 49"/>
                                              <a:cNvSpPr/>
                                            </a:nvSpPr>
                                            <a:spPr>
                                              <a:xfrm>
                                                <a:off x="5143504" y="2891521"/>
                                                <a:ext cx="3786214"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Développement des provinces de l’intérieur</a:t>
                                                  </a:r>
                                                  <a:endParaRPr lang="fr-FR" sz="1500" b="1" dirty="0">
                                                    <a:solidFill>
                                                      <a:schemeClr val="bg1"/>
                                                    </a:solidFill>
                                                    <a:latin typeface="Tw Cen MT" pitchFamily="34" charset="0"/>
                                                  </a:endParaRPr>
                                                </a:p>
                                              </a:txBody>
                                              <a:useSpRect/>
                                            </a:txSp>
                                          </a:sp>
                                          <a:sp>
                                            <a:nvSpPr>
                                              <a:cNvPr id="51" name="Rectangle 50"/>
                                              <a:cNvSpPr/>
                                            </a:nvSpPr>
                                            <a:spPr>
                                              <a:xfrm>
                                                <a:off x="5143504" y="3463025"/>
                                                <a:ext cx="3786214"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Agriculture : irrigation maîtrisée</a:t>
                                                  </a:r>
                                                  <a:endParaRPr lang="fr-FR" sz="1500" b="1" dirty="0">
                                                    <a:solidFill>
                                                      <a:schemeClr val="bg1"/>
                                                    </a:solidFill>
                                                    <a:latin typeface="Tw Cen MT" pitchFamily="34" charset="0"/>
                                                  </a:endParaRPr>
                                                </a:p>
                                              </a:txBody>
                                              <a:useSpRect/>
                                            </a:txSp>
                                          </a:sp>
                                          <a:sp>
                                            <a:nvSpPr>
                                              <a:cNvPr id="52" name="Rectangle 51"/>
                                              <a:cNvSpPr/>
                                            </a:nvSpPr>
                                            <a:spPr>
                                              <a:xfrm>
                                                <a:off x="5143504" y="4071942"/>
                                                <a:ext cx="3786214"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Soutien à la croissance industrielle</a:t>
                                                  </a:r>
                                                  <a:endParaRPr lang="fr-FR" sz="1500" b="1" dirty="0">
                                                    <a:solidFill>
                                                      <a:schemeClr val="bg1"/>
                                                    </a:solidFill>
                                                    <a:latin typeface="Tw Cen MT" pitchFamily="34" charset="0"/>
                                                  </a:endParaRPr>
                                                </a:p>
                                              </a:txBody>
                                              <a:useSpRect/>
                                            </a:txSp>
                                          </a:sp>
                                          <a:sp>
                                            <a:nvSpPr>
                                              <a:cNvPr id="53" name="Rectangle 52"/>
                                              <a:cNvSpPr/>
                                            </a:nvSpPr>
                                            <a:spPr>
                                              <a:xfrm>
                                                <a:off x="5143504" y="5248975"/>
                                                <a:ext cx="3786214"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Régulation du débit du fleuve</a:t>
                                                  </a:r>
                                                  <a:endParaRPr lang="fr-FR" sz="1500" dirty="0">
                                                    <a:solidFill>
                                                      <a:schemeClr val="bg1"/>
                                                    </a:solidFill>
                                                  </a:endParaRPr>
                                                </a:p>
                                              </a:txBody>
                                              <a:useSpRect/>
                                            </a:txSp>
                                          </a:sp>
                                          <a:sp>
                                            <a:nvSpPr>
                                              <a:cNvPr id="54" name="Rectangle 53"/>
                                              <a:cNvSpPr/>
                                            </a:nvSpPr>
                                            <a:spPr>
                                              <a:xfrm>
                                                <a:off x="5143504" y="5963355"/>
                                                <a:ext cx="3857652"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Risques naturels : inondations atténuées </a:t>
                                                  </a:r>
                                                  <a:endParaRPr lang="fr-FR" sz="1500" b="1" dirty="0">
                                                    <a:solidFill>
                                                      <a:schemeClr val="bg1"/>
                                                    </a:solidFill>
                                                    <a:latin typeface="Tw Cen MT" pitchFamily="34" charset="0"/>
                                                  </a:endParaRPr>
                                                </a:p>
                                              </a:txBody>
                                              <a:useSpRect/>
                                            </a:txSp>
                                          </a:sp>
                                        </a:grpSp>
                                      </lc:lockedCanvas>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0" type="#_x0000_t202" style="position:absolute;left:0;text-align:left;margin-left:403.8pt;margin-top:2.8pt;width:393.7pt;height:52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" strokecolor="#c00000" strokeweight="1pt">
                <v:textbox>
                  <w:txbxContent>
                    <w:p w:rsidR="00444358" w:rsidRDefault="00444358" w:rsidP="00444358">
                      <w:pPr>
                        <w:ind w:left="0"/>
                      </w:pPr>
                      <w:r w:rsidRPr="00444358">
                        <w:rPr>
                          <w:noProof/>
                          <w:lang w:eastAsia="fr-FR"/>
                        </w:rPr>
                        <w:drawing>
                          <wp:inline distT="0" distB="0" distL="0" distR="0">
                            <wp:extent cx="4800085" cy="6512011"/>
                            <wp:effectExtent l="0" t="0" r="0" b="0"/>
                            <wp:docPr id="75" name="Obje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395263" cy="8821769"/>
                                      <a:chOff x="1892640" y="-821996"/>
                                      <a:chExt cx="5395263" cy="8821769"/>
                                    </a:xfrm>
                                  </a:grpSpPr>
                                  <a:grpSp>
                                    <a:nvGrpSpPr>
                                      <a:cNvPr id="36" name="Groupe 35"/>
                                      <a:cNvGrpSpPr/>
                                    </a:nvGrpSpPr>
                                    <a:grpSpPr>
                                      <a:xfrm rot="16200000">
                                        <a:off x="179387" y="891257"/>
                                        <a:ext cx="8821769" cy="5395263"/>
                                        <a:chOff x="179387" y="891257"/>
                                        <a:chExt cx="8821769" cy="5395263"/>
                                      </a:xfrm>
                                    </a:grpSpPr>
                                    <a:sp>
                                      <a:nvSpPr>
                                        <a:cNvPr id="2" name="TextBox 4"/>
                                        <a:cNvSpPr txBox="1"/>
                                      </a:nvSpPr>
                                      <a:spPr>
                                        <a:xfrm>
                                          <a:off x="179387" y="3157314"/>
                                          <a:ext cx="2016000" cy="923330"/>
                                        </a:xfrm>
                                        <a:prstGeom prst="rect">
                                          <a:avLst/>
                                        </a:prstGeom>
                                        <a:solidFill>
                                          <a:srgbClr val="002060"/>
                                        </a:solidFill>
                                        <a:ln>
                                          <a:solidFill>
                                            <a:srgbClr val="002060"/>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fr-FR" b="1" u="sng" cap="small" dirty="0">
                                                <a:solidFill>
                                                  <a:schemeClr val="bg1"/>
                                                </a:solidFill>
                                                <a:effectLst>
                                                  <a:outerShdw blurRad="38100" dist="38100" dir="2700000" algn="tl">
                                                    <a:srgbClr val="000000">
                                                      <a:alpha val="43137"/>
                                                    </a:srgbClr>
                                                  </a:outerShdw>
                                                </a:effectLst>
                                                <a:latin typeface="Tw Cen MT" pitchFamily="34" charset="0"/>
                                              </a:rPr>
                                              <a:t>Effets </a:t>
                                            </a:r>
                                            <a:r>
                                              <a:rPr lang="fr-FR" b="1" u="sng" cap="small" dirty="0" smtClean="0">
                                                <a:solidFill>
                                                  <a:schemeClr val="bg1"/>
                                                </a:solidFill>
                                                <a:effectLst>
                                                  <a:outerShdw blurRad="38100" dist="38100" dir="2700000" algn="tl">
                                                    <a:srgbClr val="000000">
                                                      <a:alpha val="43137"/>
                                                    </a:srgbClr>
                                                  </a:outerShdw>
                                                </a:effectLst>
                                                <a:latin typeface="Tw Cen MT" pitchFamily="34" charset="0"/>
                                              </a:rPr>
                                              <a:t>positifs</a:t>
                                            </a:r>
                                            <a:endParaRPr lang="fr-FR" b="1" cap="small" dirty="0" smtClean="0">
                                              <a:solidFill>
                                                <a:schemeClr val="bg1"/>
                                              </a:solidFill>
                                              <a:latin typeface="Tw Cen MT" pitchFamily="34" charset="0"/>
                                            </a:endParaRPr>
                                          </a:p>
                                          <a:p>
                                            <a:pPr algn="ctr" fontAlgn="auto">
                                              <a:spcBef>
                                                <a:spcPts val="0"/>
                                              </a:spcBef>
                                              <a:spcAft>
                                                <a:spcPts val="0"/>
                                              </a:spcAft>
                                              <a:defRPr/>
                                            </a:pPr>
                                            <a:r>
                                              <a:rPr lang="fr-FR" b="1" cap="small" dirty="0" smtClean="0">
                                                <a:solidFill>
                                                  <a:schemeClr val="bg1"/>
                                                </a:solidFill>
                                                <a:latin typeface="Tw Cen MT" pitchFamily="34" charset="0"/>
                                              </a:rPr>
                                              <a:t> </a:t>
                                            </a:r>
                                            <a:r>
                                              <a:rPr lang="fr-FR" b="1" cap="small" dirty="0">
                                                <a:solidFill>
                                                  <a:schemeClr val="bg1"/>
                                                </a:solidFill>
                                                <a:latin typeface="Tw Cen MT" pitchFamily="34" charset="0"/>
                                              </a:rPr>
                                              <a:t>un barrage plurifonctionnel</a:t>
                                            </a:r>
                                          </a:p>
                                        </a:txBody>
                                        <a:useSpRect/>
                                      </a:txSp>
                                      <a:style>
                                        <a:lnRef idx="0">
                                          <a:schemeClr val="accent1"/>
                                        </a:lnRef>
                                        <a:fillRef idx="3">
                                          <a:schemeClr val="accent1"/>
                                        </a:fillRef>
                                        <a:effectRef idx="3">
                                          <a:schemeClr val="accent1"/>
                                        </a:effectRef>
                                        <a:fontRef idx="minor">
                                          <a:schemeClr val="lt1"/>
                                        </a:fontRef>
                                      </a:style>
                                    </a:sp>
                                    <a:sp>
                                      <a:nvSpPr>
                                        <a:cNvPr id="5" name="TextBox 7"/>
                                        <a:cNvSpPr txBox="1"/>
                                      </a:nvSpPr>
                                      <a:spPr>
                                        <a:xfrm>
                                          <a:off x="5148262" y="891257"/>
                                          <a:ext cx="3816000" cy="323165"/>
                                        </a:xfrm>
                                        <a:prstGeom prst="rect">
                                          <a:avLst/>
                                        </a:prstGeom>
                                        <a:ln>
                                          <a:solidFill>
                                            <a:schemeClr val="bg1"/>
                                          </a:solidFill>
                                        </a:ln>
                                      </a:spPr>
                                      <a:txSp>
                                        <a:txBody>
                                          <a:bodyPr wrap="square">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sp>
                                      <a:nvSpPr>
                                        <a:cNvPr id="6" name="TextBox 8"/>
                                        <a:cNvSpPr txBox="1"/>
                                      </a:nvSpPr>
                                      <a:spPr>
                                        <a:xfrm>
                                          <a:off x="5148000" y="1605637"/>
                                          <a:ext cx="3816350" cy="323165"/>
                                        </a:xfrm>
                                        <a:prstGeom prst="rect">
                                          <a:avLst/>
                                        </a:prstGeom>
                                        <a:ln>
                                          <a:solidFill>
                                            <a:schemeClr val="bg1"/>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sp>
                                      <a:nvSpPr>
                                        <a:cNvPr id="7" name="TextBox 9"/>
                                        <a:cNvSpPr txBox="1"/>
                                      </a:nvSpPr>
                                      <a:spPr>
                                        <a:xfrm>
                                          <a:off x="5148000" y="5248975"/>
                                          <a:ext cx="3816000" cy="323165"/>
                                        </a:xfrm>
                                        <a:prstGeom prst="rect">
                                          <a:avLst/>
                                        </a:prstGeom>
                                        <a:ln>
                                          <a:solidFill>
                                            <a:schemeClr val="bg1"/>
                                          </a:solidFill>
                                        </a:ln>
                                      </a:spPr>
                                      <a:txSp>
                                        <a:txBody>
                                          <a:bodyPr wrap="square">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dirty="0">
                                              <a:solidFill>
                                                <a:schemeClr val="bg1"/>
                                              </a:solidFill>
                                            </a:endParaRPr>
                                          </a:p>
                                        </a:txBody>
                                        <a:useSpRect/>
                                      </a:txSp>
                                      <a:style>
                                        <a:lnRef idx="1">
                                          <a:schemeClr val="accent5"/>
                                        </a:lnRef>
                                        <a:fillRef idx="3">
                                          <a:schemeClr val="accent5"/>
                                        </a:fillRef>
                                        <a:effectRef idx="2">
                                          <a:schemeClr val="accent5"/>
                                        </a:effectRef>
                                        <a:fontRef idx="minor">
                                          <a:schemeClr val="lt1"/>
                                        </a:fontRef>
                                      </a:style>
                                    </a:sp>
                                    <a:sp>
                                      <a:nvSpPr>
                                        <a:cNvPr id="8" name="TextBox 10"/>
                                        <a:cNvSpPr txBox="1"/>
                                      </a:nvSpPr>
                                      <a:spPr>
                                        <a:xfrm>
                                          <a:off x="5148000" y="5963355"/>
                                          <a:ext cx="3816000" cy="323165"/>
                                        </a:xfrm>
                                        <a:prstGeom prst="rect">
                                          <a:avLst/>
                                        </a:prstGeom>
                                        <a:ln>
                                          <a:solidFill>
                                            <a:schemeClr val="bg1"/>
                                          </a:solidFill>
                                        </a:ln>
                                      </a:spPr>
                                      <a:txSp>
                                        <a:txBody>
                                          <a:bodyPr wrap="square">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cxnSp>
                                      <a:nvCxnSpPr>
                                        <a:cNvPr id="9" name="Straight Connector 14"/>
                                        <a:cNvCxnSpPr>
                                          <a:stCxn id="2" idx="3"/>
                                          <a:endCxn id="3" idx="1"/>
                                        </a:cNvCxnSpPr>
                                      </a:nvCxnSpPr>
                                      <a:spPr>
                                        <a:xfrm flipV="1">
                                          <a:off x="2195387" y="1442802"/>
                                          <a:ext cx="396612" cy="2176177"/>
                                        </a:xfrm>
                                        <a:prstGeom prst="line">
                                          <a:avLst/>
                                        </a:prstGeom>
                                        <a:ln>
                                          <a:solidFill>
                                            <a:srgbClr val="002060"/>
                                          </a:solidFill>
                                        </a:ln>
                                      </a:spPr>
                                      <a:style>
                                        <a:lnRef idx="2">
                                          <a:schemeClr val="dk1"/>
                                        </a:lnRef>
                                        <a:fillRef idx="0">
                                          <a:schemeClr val="dk1"/>
                                        </a:fillRef>
                                        <a:effectRef idx="1">
                                          <a:schemeClr val="dk1"/>
                                        </a:effectRef>
                                        <a:fontRef idx="minor">
                                          <a:schemeClr val="tx1"/>
                                        </a:fontRef>
                                      </a:style>
                                    </a:cxnSp>
                                    <a:cxnSp>
                                      <a:nvCxnSpPr>
                                        <a:cNvPr id="10" name="Straight Connector 16"/>
                                        <a:cNvCxnSpPr>
                                          <a:stCxn id="2" idx="3"/>
                                          <a:endCxn id="4" idx="1"/>
                                        </a:cNvCxnSpPr>
                                      </a:nvCxnSpPr>
                                      <a:spPr>
                                        <a:xfrm>
                                          <a:off x="2195387" y="3618979"/>
                                          <a:ext cx="396613" cy="2167705"/>
                                        </a:xfrm>
                                        <a:prstGeom prst="line">
                                          <a:avLst/>
                                        </a:prstGeom>
                                        <a:ln>
                                          <a:solidFill>
                                            <a:srgbClr val="002060"/>
                                          </a:solidFill>
                                        </a:ln>
                                      </a:spPr>
                                      <a:style>
                                        <a:lnRef idx="2">
                                          <a:schemeClr val="dk1"/>
                                        </a:lnRef>
                                        <a:fillRef idx="0">
                                          <a:schemeClr val="dk1"/>
                                        </a:fillRef>
                                        <a:effectRef idx="1">
                                          <a:schemeClr val="dk1"/>
                                        </a:effectRef>
                                        <a:fontRef idx="minor">
                                          <a:schemeClr val="tx1"/>
                                        </a:fontRef>
                                      </a:style>
                                    </a:cxnSp>
                                    <a:cxnSp>
                                      <a:nvCxnSpPr>
                                        <a:cNvPr id="11" name="Straight Connector 20"/>
                                        <a:cNvCxnSpPr>
                                          <a:stCxn id="3" idx="3"/>
                                          <a:endCxn id="5" idx="1"/>
                                        </a:cNvCxnSpPr>
                                      </a:nvCxnSpPr>
                                      <a:spPr>
                                        <a:xfrm flipV="1">
                                          <a:off x="4679999" y="1052840"/>
                                          <a:ext cx="468263" cy="389962"/>
                                        </a:xfrm>
                                        <a:prstGeom prst="line">
                                          <a:avLst/>
                                        </a:prstGeom>
                                        <a:ln>
                                          <a:solidFill>
                                            <a:srgbClr val="002060"/>
                                          </a:solidFill>
                                        </a:ln>
                                      </a:spPr>
                                      <a:style>
                                        <a:lnRef idx="2">
                                          <a:schemeClr val="accent5"/>
                                        </a:lnRef>
                                        <a:fillRef idx="0">
                                          <a:schemeClr val="accent5"/>
                                        </a:fillRef>
                                        <a:effectRef idx="1">
                                          <a:schemeClr val="accent5"/>
                                        </a:effectRef>
                                        <a:fontRef idx="minor">
                                          <a:schemeClr val="tx1"/>
                                        </a:fontRef>
                                      </a:style>
                                    </a:cxnSp>
                                    <a:cxnSp>
                                      <a:nvCxnSpPr>
                                        <a:cNvPr id="12" name="Straight Connector 22"/>
                                        <a:cNvCxnSpPr>
                                          <a:stCxn id="3" idx="3"/>
                                          <a:endCxn id="6" idx="1"/>
                                        </a:cNvCxnSpPr>
                                      </a:nvCxnSpPr>
                                      <a:spPr>
                                        <a:xfrm>
                                          <a:off x="4679999" y="1442802"/>
                                          <a:ext cx="468001" cy="324418"/>
                                        </a:xfrm>
                                        <a:prstGeom prst="line">
                                          <a:avLst/>
                                        </a:prstGeom>
                                        <a:ln>
                                          <a:solidFill>
                                            <a:srgbClr val="002060"/>
                                          </a:solidFill>
                                        </a:ln>
                                      </a:spPr>
                                      <a:style>
                                        <a:lnRef idx="2">
                                          <a:schemeClr val="accent2"/>
                                        </a:lnRef>
                                        <a:fillRef idx="0">
                                          <a:schemeClr val="accent2"/>
                                        </a:fillRef>
                                        <a:effectRef idx="1">
                                          <a:schemeClr val="accent2"/>
                                        </a:effectRef>
                                        <a:fontRef idx="minor">
                                          <a:schemeClr val="tx1"/>
                                        </a:fontRef>
                                      </a:style>
                                    </a:cxnSp>
                                    <a:cxnSp>
                                      <a:nvCxnSpPr>
                                        <a:cNvPr id="13" name="Straight Connector 26"/>
                                        <a:cNvCxnSpPr>
                                          <a:stCxn id="4" idx="3"/>
                                          <a:endCxn id="7" idx="1"/>
                                        </a:cNvCxnSpPr>
                                      </a:nvCxnSpPr>
                                      <a:spPr>
                                        <a:xfrm flipV="1">
                                          <a:off x="4680000" y="5410558"/>
                                          <a:ext cx="468000" cy="376126"/>
                                        </a:xfrm>
                                        <a:prstGeom prst="line">
                                          <a:avLst/>
                                        </a:prstGeom>
                                        <a:ln>
                                          <a:solidFill>
                                            <a:srgbClr val="002060"/>
                                          </a:solidFill>
                                        </a:ln>
                                      </a:spPr>
                                      <a:style>
                                        <a:lnRef idx="2">
                                          <a:schemeClr val="accent1"/>
                                        </a:lnRef>
                                        <a:fillRef idx="0">
                                          <a:schemeClr val="accent1"/>
                                        </a:fillRef>
                                        <a:effectRef idx="1">
                                          <a:schemeClr val="accent1"/>
                                        </a:effectRef>
                                        <a:fontRef idx="minor">
                                          <a:schemeClr val="tx1"/>
                                        </a:fontRef>
                                      </a:style>
                                    </a:cxnSp>
                                    <a:cxnSp>
                                      <a:nvCxnSpPr>
                                        <a:cNvPr id="14" name="Straight Connector 28"/>
                                        <a:cNvCxnSpPr>
                                          <a:stCxn id="4" idx="3"/>
                                          <a:endCxn id="8" idx="1"/>
                                        </a:cNvCxnSpPr>
                                      </a:nvCxnSpPr>
                                      <a:spPr>
                                        <a:xfrm>
                                          <a:off x="4680000" y="5786684"/>
                                          <a:ext cx="468000" cy="338254"/>
                                        </a:xfrm>
                                        <a:prstGeom prst="line">
                                          <a:avLst/>
                                        </a:prstGeom>
                                        <a:ln>
                                          <a:solidFill>
                                            <a:srgbClr val="002060"/>
                                          </a:solidFill>
                                        </a:ln>
                                      </a:spPr>
                                      <a:style>
                                        <a:lnRef idx="2">
                                          <a:schemeClr val="accent1"/>
                                        </a:lnRef>
                                        <a:fillRef idx="0">
                                          <a:schemeClr val="accent1"/>
                                        </a:fillRef>
                                        <a:effectRef idx="1">
                                          <a:schemeClr val="accent1"/>
                                        </a:effectRef>
                                        <a:fontRef idx="minor">
                                          <a:schemeClr val="tx1"/>
                                        </a:fontRef>
                                      </a:style>
                                    </a:cxnSp>
                                    <a:sp>
                                      <a:nvSpPr>
                                        <a:cNvPr id="15" name="TextBox 85"/>
                                        <a:cNvSpPr txBox="1"/>
                                      </a:nvSpPr>
                                      <a:spPr>
                                        <a:xfrm>
                                          <a:off x="5148000" y="3454314"/>
                                          <a:ext cx="3816350" cy="323165"/>
                                        </a:xfrm>
                                        <a:prstGeom prst="rect">
                                          <a:avLst/>
                                        </a:prstGeom>
                                        <a:ln>
                                          <a:solidFill>
                                            <a:schemeClr val="bg1"/>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sp>
                                      <a:nvSpPr>
                                        <a:cNvPr id="3" name="TextBox 5"/>
                                        <a:cNvSpPr txBox="1"/>
                                      </a:nvSpPr>
                                      <a:spPr>
                                        <a:xfrm>
                                          <a:off x="2591999" y="956802"/>
                                          <a:ext cx="2088000" cy="972000"/>
                                        </a:xfrm>
                                        <a:prstGeom prst="rect">
                                          <a:avLst/>
                                        </a:prstGeom>
                                        <a:solidFill>
                                          <a:srgbClr val="00B0F0"/>
                                        </a:solidFill>
                                        <a:ln>
                                          <a:solidFill>
                                            <a:srgbClr val="002060"/>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fr-FR" b="1" u="sng" dirty="0" smtClean="0">
                                                <a:solidFill>
                                                  <a:srgbClr val="002060"/>
                                                </a:solidFill>
                                                <a:effectLst>
                                                  <a:outerShdw blurRad="38100" dist="38100" dir="2700000" algn="tl">
                                                    <a:srgbClr val="000000">
                                                      <a:alpha val="43137"/>
                                                    </a:srgbClr>
                                                  </a:outerShdw>
                                                </a:effectLst>
                                                <a:latin typeface="Tw Cen MT" pitchFamily="34" charset="0"/>
                                              </a:rPr>
                                              <a:t>Populations</a:t>
                                            </a:r>
                                            <a:r>
                                              <a:rPr lang="fr-FR" b="1" dirty="0" smtClean="0">
                                                <a:solidFill>
                                                  <a:srgbClr val="002060"/>
                                                </a:solidFill>
                                                <a:latin typeface="Tw Cen MT" pitchFamily="34" charset="0"/>
                                              </a:rPr>
                                              <a:t> :</a:t>
                                            </a:r>
                                            <a:endParaRPr lang="fr-FR" b="1" dirty="0">
                                              <a:solidFill>
                                                <a:srgbClr val="002060"/>
                                              </a:solidFill>
                                              <a:latin typeface="Tw Cen MT" pitchFamily="34" charset="0"/>
                                            </a:endParaRPr>
                                          </a:p>
                                        </a:txBody>
                                        <a:useSpRect/>
                                      </a:txSp>
                                      <a:style>
                                        <a:lnRef idx="0">
                                          <a:schemeClr val="accent1"/>
                                        </a:lnRef>
                                        <a:fillRef idx="3">
                                          <a:schemeClr val="accent1"/>
                                        </a:fillRef>
                                        <a:effectRef idx="3">
                                          <a:schemeClr val="accent1"/>
                                        </a:effectRef>
                                        <a:fontRef idx="minor">
                                          <a:schemeClr val="lt1"/>
                                        </a:fontRef>
                                      </a:style>
                                    </a:sp>
                                    <a:sp>
                                      <a:nvSpPr>
                                        <a:cNvPr id="4" name="TextBox 6"/>
                                        <a:cNvSpPr txBox="1"/>
                                      </a:nvSpPr>
                                      <a:spPr>
                                        <a:xfrm>
                                          <a:off x="2592000" y="5300684"/>
                                          <a:ext cx="2088000" cy="972000"/>
                                        </a:xfrm>
                                        <a:prstGeom prst="rect">
                                          <a:avLst/>
                                        </a:prstGeom>
                                        <a:solidFill>
                                          <a:srgbClr val="00B0F0"/>
                                        </a:solidFill>
                                        <a:ln>
                                          <a:solidFill>
                                            <a:srgbClr val="002060"/>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fr-FR" b="1" u="sng" dirty="0" smtClean="0">
                                                <a:solidFill>
                                                  <a:srgbClr val="002060"/>
                                                </a:solidFill>
                                                <a:effectLst>
                                                  <a:outerShdw blurRad="38100" dist="38100" dir="2700000" algn="tl">
                                                    <a:srgbClr val="000000">
                                                      <a:alpha val="43137"/>
                                                    </a:srgbClr>
                                                  </a:outerShdw>
                                                </a:effectLst>
                                                <a:latin typeface="Tw Cen MT" pitchFamily="34" charset="0"/>
                                              </a:rPr>
                                              <a:t>E</a:t>
                                            </a:r>
                                            <a:r>
                                              <a:rPr lang="fr-FR" b="1" u="sng" dirty="0" smtClean="0">
                                                <a:solidFill>
                                                  <a:srgbClr val="002060"/>
                                                </a:solidFill>
                                                <a:effectLst>
                                                  <a:outerShdw blurRad="38100" dist="38100" dir="2700000" algn="tl">
                                                    <a:srgbClr val="000000">
                                                      <a:alpha val="43137"/>
                                                    </a:srgbClr>
                                                  </a:outerShdw>
                                                </a:effectLst>
                                                <a:latin typeface="Tw Cen MT" pitchFamily="34" charset="0"/>
                                              </a:rPr>
                                              <a:t>nvironnement</a:t>
                                            </a:r>
                                            <a:r>
                                              <a:rPr lang="fr-FR" b="1" dirty="0" smtClean="0">
                                                <a:solidFill>
                                                  <a:srgbClr val="002060"/>
                                                </a:solidFill>
                                                <a:effectLst>
                                                  <a:outerShdw blurRad="38100" dist="38100" dir="2700000" algn="tl">
                                                    <a:srgbClr val="000000">
                                                      <a:alpha val="43137"/>
                                                    </a:srgbClr>
                                                  </a:outerShdw>
                                                </a:effectLst>
                                                <a:latin typeface="Tw Cen MT" pitchFamily="34" charset="0"/>
                                              </a:rPr>
                                              <a:t> </a:t>
                                            </a:r>
                                            <a:r>
                                              <a:rPr lang="fr-FR" b="1" dirty="0" smtClean="0">
                                                <a:solidFill>
                                                  <a:srgbClr val="002060"/>
                                                </a:solidFill>
                                                <a:latin typeface="Tw Cen MT" pitchFamily="34" charset="0"/>
                                              </a:rPr>
                                              <a:t>:</a:t>
                                            </a:r>
                                            <a:endParaRPr lang="fr-FR" b="1" dirty="0">
                                              <a:solidFill>
                                                <a:srgbClr val="002060"/>
                                              </a:solidFill>
                                              <a:latin typeface="Tw Cen MT"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3" name="TextBox 85"/>
                                        <a:cNvSpPr txBox="1"/>
                                      </a:nvSpPr>
                                      <a:spPr>
                                        <a:xfrm>
                                          <a:off x="5148000" y="2857496"/>
                                          <a:ext cx="3816350" cy="323165"/>
                                        </a:xfrm>
                                        <a:prstGeom prst="rect">
                                          <a:avLst/>
                                        </a:prstGeom>
                                        <a:ln>
                                          <a:solidFill>
                                            <a:schemeClr val="bg1"/>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cxnSp>
                                      <a:nvCxnSpPr>
                                        <a:cNvPr id="25" name="Straight Connector 16"/>
                                        <a:cNvCxnSpPr>
                                          <a:stCxn id="2" idx="3"/>
                                          <a:endCxn id="22" idx="1"/>
                                        </a:cNvCxnSpPr>
                                      </a:nvCxnSpPr>
                                      <a:spPr>
                                        <a:xfrm flipV="1">
                                          <a:off x="2195387" y="3616314"/>
                                          <a:ext cx="396612" cy="2665"/>
                                        </a:xfrm>
                                        <a:prstGeom prst="line">
                                          <a:avLst/>
                                        </a:prstGeom>
                                        <a:ln>
                                          <a:solidFill>
                                            <a:srgbClr val="002060"/>
                                          </a:solidFill>
                                        </a:ln>
                                      </a:spPr>
                                      <a:style>
                                        <a:lnRef idx="2">
                                          <a:schemeClr val="dk1"/>
                                        </a:lnRef>
                                        <a:fillRef idx="0">
                                          <a:schemeClr val="dk1"/>
                                        </a:fillRef>
                                        <a:effectRef idx="1">
                                          <a:schemeClr val="dk1"/>
                                        </a:effectRef>
                                        <a:fontRef idx="minor">
                                          <a:schemeClr val="tx1"/>
                                        </a:fontRef>
                                      </a:style>
                                    </a:cxnSp>
                                    <a:cxnSp>
                                      <a:nvCxnSpPr>
                                        <a:cNvPr id="28" name="Straight Connector 22"/>
                                        <a:cNvCxnSpPr>
                                          <a:stCxn id="22" idx="3"/>
                                          <a:endCxn id="23" idx="1"/>
                                        </a:cNvCxnSpPr>
                                      </a:nvCxnSpPr>
                                      <a:spPr>
                                        <a:xfrm flipV="1">
                                          <a:off x="4679999" y="3019079"/>
                                          <a:ext cx="468001" cy="597235"/>
                                        </a:xfrm>
                                        <a:prstGeom prst="line">
                                          <a:avLst/>
                                        </a:prstGeom>
                                        <a:ln>
                                          <a:solidFill>
                                            <a:srgbClr val="002060"/>
                                          </a:solidFill>
                                        </a:ln>
                                      </a:spPr>
                                      <a:style>
                                        <a:lnRef idx="2">
                                          <a:schemeClr val="accent2"/>
                                        </a:lnRef>
                                        <a:fillRef idx="0">
                                          <a:schemeClr val="accent2"/>
                                        </a:fillRef>
                                        <a:effectRef idx="1">
                                          <a:schemeClr val="accent2"/>
                                        </a:effectRef>
                                        <a:fontRef idx="minor">
                                          <a:schemeClr val="tx1"/>
                                        </a:fontRef>
                                      </a:style>
                                    </a:cxnSp>
                                    <a:sp>
                                      <a:nvSpPr>
                                        <a:cNvPr id="31" name="TextBox 85"/>
                                        <a:cNvSpPr txBox="1"/>
                                      </a:nvSpPr>
                                      <a:spPr>
                                        <a:xfrm>
                                          <a:off x="5148000" y="4034529"/>
                                          <a:ext cx="3816350" cy="323165"/>
                                        </a:xfrm>
                                        <a:prstGeom prst="rect">
                                          <a:avLst/>
                                        </a:prstGeom>
                                        <a:ln>
                                          <a:solidFill>
                                            <a:schemeClr val="bg1"/>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endParaRPr lang="fr-FR" sz="1500" b="1" dirty="0">
                                              <a:solidFill>
                                                <a:schemeClr val="bg1"/>
                                              </a:solidFill>
                                              <a:latin typeface="Tw Cen MT" pitchFamily="34" charset="0"/>
                                            </a:endParaRPr>
                                          </a:p>
                                        </a:txBody>
                                        <a:useSpRect/>
                                      </a:txSp>
                                      <a:style>
                                        <a:lnRef idx="1">
                                          <a:schemeClr val="accent5"/>
                                        </a:lnRef>
                                        <a:fillRef idx="3">
                                          <a:schemeClr val="accent5"/>
                                        </a:fillRef>
                                        <a:effectRef idx="2">
                                          <a:schemeClr val="accent5"/>
                                        </a:effectRef>
                                        <a:fontRef idx="minor">
                                          <a:schemeClr val="lt1"/>
                                        </a:fontRef>
                                      </a:style>
                                    </a:sp>
                                    <a:cxnSp>
                                      <a:nvCxnSpPr>
                                        <a:cNvPr id="34" name="Straight Connector 22"/>
                                        <a:cNvCxnSpPr>
                                          <a:stCxn id="22" idx="3"/>
                                          <a:endCxn id="15" idx="1"/>
                                        </a:cNvCxnSpPr>
                                      </a:nvCxnSpPr>
                                      <a:spPr>
                                        <a:xfrm flipV="1">
                                          <a:off x="4679999" y="3615897"/>
                                          <a:ext cx="468001" cy="417"/>
                                        </a:xfrm>
                                        <a:prstGeom prst="line">
                                          <a:avLst/>
                                        </a:prstGeom>
                                        <a:ln>
                                          <a:solidFill>
                                            <a:srgbClr val="002060"/>
                                          </a:solidFill>
                                        </a:ln>
                                      </a:spPr>
                                      <a:style>
                                        <a:lnRef idx="2">
                                          <a:schemeClr val="accent2"/>
                                        </a:lnRef>
                                        <a:fillRef idx="0">
                                          <a:schemeClr val="accent2"/>
                                        </a:fillRef>
                                        <a:effectRef idx="1">
                                          <a:schemeClr val="accent2"/>
                                        </a:effectRef>
                                        <a:fontRef idx="minor">
                                          <a:schemeClr val="tx1"/>
                                        </a:fontRef>
                                      </a:style>
                                    </a:cxnSp>
                                    <a:cxnSp>
                                      <a:nvCxnSpPr>
                                        <a:cNvPr id="38" name="Straight Connector 22"/>
                                        <a:cNvCxnSpPr>
                                          <a:stCxn id="22" idx="3"/>
                                          <a:endCxn id="31" idx="1"/>
                                        </a:cNvCxnSpPr>
                                      </a:nvCxnSpPr>
                                      <a:spPr>
                                        <a:xfrm>
                                          <a:off x="4679999" y="3616314"/>
                                          <a:ext cx="468001" cy="579798"/>
                                        </a:xfrm>
                                        <a:prstGeom prst="line">
                                          <a:avLst/>
                                        </a:prstGeom>
                                        <a:ln>
                                          <a:solidFill>
                                            <a:srgbClr val="002060"/>
                                          </a:solidFill>
                                        </a:ln>
                                      </a:spPr>
                                      <a:style>
                                        <a:lnRef idx="2">
                                          <a:schemeClr val="accent2"/>
                                        </a:lnRef>
                                        <a:fillRef idx="0">
                                          <a:schemeClr val="accent2"/>
                                        </a:fillRef>
                                        <a:effectRef idx="1">
                                          <a:schemeClr val="accent2"/>
                                        </a:effectRef>
                                        <a:fontRef idx="minor">
                                          <a:schemeClr val="tx1"/>
                                        </a:fontRef>
                                      </a:style>
                                    </a:cxnSp>
                                    <a:sp>
                                      <a:nvSpPr>
                                        <a:cNvPr id="22" name="TextBox 5"/>
                                        <a:cNvSpPr txBox="1"/>
                                      </a:nvSpPr>
                                      <a:spPr>
                                        <a:xfrm>
                                          <a:off x="2591999" y="3130314"/>
                                          <a:ext cx="2088000" cy="972000"/>
                                        </a:xfrm>
                                        <a:prstGeom prst="rect">
                                          <a:avLst/>
                                        </a:prstGeom>
                                        <a:solidFill>
                                          <a:srgbClr val="00B0F0"/>
                                        </a:solidFill>
                                        <a:ln>
                                          <a:solidFill>
                                            <a:srgbClr val="002060"/>
                                          </a:solidFill>
                                        </a:ln>
                                      </a:spPr>
                                      <a:txSp>
                                        <a:txBody>
                                          <a:bodyPr>
                                            <a:sp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fontAlgn="auto">
                                              <a:spcBef>
                                                <a:spcPts val="0"/>
                                              </a:spcBef>
                                              <a:spcAft>
                                                <a:spcPts val="0"/>
                                              </a:spcAft>
                                              <a:defRPr/>
                                            </a:pPr>
                                            <a:r>
                                              <a:rPr lang="fr-FR" b="1" u="sng" dirty="0" smtClean="0">
                                                <a:solidFill>
                                                  <a:srgbClr val="002060"/>
                                                </a:solidFill>
                                                <a:effectLst>
                                                  <a:outerShdw blurRad="38100" dist="38100" dir="2700000" algn="tl">
                                                    <a:srgbClr val="000000">
                                                      <a:alpha val="43137"/>
                                                    </a:srgbClr>
                                                  </a:outerShdw>
                                                </a:effectLst>
                                                <a:latin typeface="Tw Cen MT" pitchFamily="34" charset="0"/>
                                              </a:rPr>
                                              <a:t>Economie :</a:t>
                                            </a:r>
                                          </a:p>
                                        </a:txBody>
                                        <a:useSpRect/>
                                      </a:txSp>
                                      <a:style>
                                        <a:lnRef idx="0">
                                          <a:schemeClr val="accent1"/>
                                        </a:lnRef>
                                        <a:fillRef idx="3">
                                          <a:schemeClr val="accent1"/>
                                        </a:fillRef>
                                        <a:effectRef idx="3">
                                          <a:schemeClr val="accent1"/>
                                        </a:effectRef>
                                        <a:fontRef idx="minor">
                                          <a:schemeClr val="lt1"/>
                                        </a:fontRef>
                                      </a:style>
                                    </a:sp>
                                    <a:sp>
                                      <a:nvSpPr>
                                        <a:cNvPr id="45" name="Rectangle 44"/>
                                        <a:cNvSpPr/>
                                      </a:nvSpPr>
                                      <a:spPr>
                                        <a:xfrm>
                                          <a:off x="2571736" y="1214422"/>
                                          <a:ext cx="2143140" cy="646331"/>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b="1" dirty="0" smtClean="0">
                                                <a:solidFill>
                                                  <a:srgbClr val="002060"/>
                                                </a:solidFill>
                                                <a:latin typeface="Tw Cen MT" pitchFamily="34" charset="0"/>
                                              </a:rPr>
                                              <a:t>amélioration des conditions de vie</a:t>
                                            </a:r>
                                            <a:endParaRPr lang="fr-FR" b="1" dirty="0">
                                              <a:solidFill>
                                                <a:srgbClr val="002060"/>
                                              </a:solidFill>
                                              <a:latin typeface="Tw Cen MT" pitchFamily="34" charset="0"/>
                                            </a:endParaRPr>
                                          </a:p>
                                        </a:txBody>
                                        <a:useSpRect/>
                                      </a:txSp>
                                    </a:sp>
                                    <a:sp>
                                      <a:nvSpPr>
                                        <a:cNvPr id="46" name="Rectangle 45"/>
                                        <a:cNvSpPr/>
                                      </a:nvSpPr>
                                      <a:spPr>
                                        <a:xfrm>
                                          <a:off x="2571737" y="3425611"/>
                                          <a:ext cx="2071702" cy="646331"/>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b="1" dirty="0" smtClean="0">
                                                <a:solidFill>
                                                  <a:srgbClr val="002060"/>
                                                </a:solidFill>
                                                <a:latin typeface="Tw Cen MT" pitchFamily="34" charset="0"/>
                                              </a:rPr>
                                              <a:t>Augmenter le développement</a:t>
                                            </a:r>
                                            <a:endParaRPr lang="fr-FR" b="1" dirty="0">
                                              <a:solidFill>
                                                <a:srgbClr val="002060"/>
                                              </a:solidFill>
                                              <a:latin typeface="Tw Cen MT" pitchFamily="34" charset="0"/>
                                            </a:endParaRPr>
                                          </a:p>
                                        </a:txBody>
                                        <a:useSpRect/>
                                      </a:txSp>
                                    </a:sp>
                                    <a:sp>
                                      <a:nvSpPr>
                                        <a:cNvPr id="47" name="Rectangle 46"/>
                                        <a:cNvSpPr/>
                                      </a:nvSpPr>
                                      <a:spPr>
                                        <a:xfrm>
                                          <a:off x="2571736" y="5572140"/>
                                          <a:ext cx="2071702" cy="646331"/>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smtClean="0">
                                                <a:solidFill>
                                                  <a:srgbClr val="002060"/>
                                                </a:solidFill>
                                                <a:latin typeface="Tw Cen MT" pitchFamily="34" charset="0"/>
                                              </a:rPr>
                                              <a:t>maîtriser la puissance du fleuve</a:t>
                                            </a:r>
                                            <a:endParaRPr lang="fr-FR" dirty="0"/>
                                          </a:p>
                                        </a:txBody>
                                        <a:useSpRect/>
                                      </a:txSp>
                                    </a:sp>
                                    <a:sp>
                                      <a:nvSpPr>
                                        <a:cNvPr id="48" name="Rectangle 47"/>
                                        <a:cNvSpPr/>
                                      </a:nvSpPr>
                                      <a:spPr>
                                        <a:xfrm>
                                          <a:off x="5214942" y="891257"/>
                                          <a:ext cx="3714776"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Production d’hydroélectricité</a:t>
                                            </a:r>
                                            <a:endParaRPr lang="fr-FR" sz="1500" b="1" dirty="0">
                                              <a:solidFill>
                                                <a:schemeClr val="bg1"/>
                                              </a:solidFill>
                                              <a:latin typeface="Tw Cen MT" pitchFamily="34" charset="0"/>
                                            </a:endParaRPr>
                                          </a:p>
                                        </a:txBody>
                                        <a:useSpRect/>
                                      </a:txSp>
                                    </a:sp>
                                    <a:sp>
                                      <a:nvSpPr>
                                        <a:cNvPr id="49" name="Rectangle 48"/>
                                        <a:cNvSpPr/>
                                      </a:nvSpPr>
                                      <a:spPr>
                                        <a:xfrm>
                                          <a:off x="5143504" y="1605637"/>
                                          <a:ext cx="3786214"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Alimentation des grandes villes en eau</a:t>
                                            </a:r>
                                            <a:endParaRPr lang="fr-FR" sz="1500" b="1" dirty="0">
                                              <a:solidFill>
                                                <a:schemeClr val="bg1"/>
                                              </a:solidFill>
                                              <a:latin typeface="Tw Cen MT" pitchFamily="34" charset="0"/>
                                            </a:endParaRPr>
                                          </a:p>
                                        </a:txBody>
                                        <a:useSpRect/>
                                      </a:txSp>
                                    </a:sp>
                                    <a:sp>
                                      <a:nvSpPr>
                                        <a:cNvPr id="50" name="Rectangle 49"/>
                                        <a:cNvSpPr/>
                                      </a:nvSpPr>
                                      <a:spPr>
                                        <a:xfrm>
                                          <a:off x="5143504" y="2891521"/>
                                          <a:ext cx="3786214"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Développement des provinces de l’intérieur</a:t>
                                            </a:r>
                                            <a:endParaRPr lang="fr-FR" sz="1500" b="1" dirty="0">
                                              <a:solidFill>
                                                <a:schemeClr val="bg1"/>
                                              </a:solidFill>
                                              <a:latin typeface="Tw Cen MT" pitchFamily="34" charset="0"/>
                                            </a:endParaRPr>
                                          </a:p>
                                        </a:txBody>
                                        <a:useSpRect/>
                                      </a:txSp>
                                    </a:sp>
                                    <a:sp>
                                      <a:nvSpPr>
                                        <a:cNvPr id="51" name="Rectangle 50"/>
                                        <a:cNvSpPr/>
                                      </a:nvSpPr>
                                      <a:spPr>
                                        <a:xfrm>
                                          <a:off x="5143504" y="3463025"/>
                                          <a:ext cx="3786214"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Agriculture : irrigation maîtrisée</a:t>
                                            </a:r>
                                            <a:endParaRPr lang="fr-FR" sz="1500" b="1" dirty="0">
                                              <a:solidFill>
                                                <a:schemeClr val="bg1"/>
                                              </a:solidFill>
                                              <a:latin typeface="Tw Cen MT" pitchFamily="34" charset="0"/>
                                            </a:endParaRPr>
                                          </a:p>
                                        </a:txBody>
                                        <a:useSpRect/>
                                      </a:txSp>
                                    </a:sp>
                                    <a:sp>
                                      <a:nvSpPr>
                                        <a:cNvPr id="52" name="Rectangle 51"/>
                                        <a:cNvSpPr/>
                                      </a:nvSpPr>
                                      <a:spPr>
                                        <a:xfrm>
                                          <a:off x="5143504" y="4071942"/>
                                          <a:ext cx="3786214"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Soutien à la croissance industrielle</a:t>
                                            </a:r>
                                            <a:endParaRPr lang="fr-FR" sz="1500" b="1" dirty="0">
                                              <a:solidFill>
                                                <a:schemeClr val="bg1"/>
                                              </a:solidFill>
                                              <a:latin typeface="Tw Cen MT" pitchFamily="34" charset="0"/>
                                            </a:endParaRPr>
                                          </a:p>
                                        </a:txBody>
                                        <a:useSpRect/>
                                      </a:txSp>
                                    </a:sp>
                                    <a:sp>
                                      <a:nvSpPr>
                                        <a:cNvPr id="53" name="Rectangle 52"/>
                                        <a:cNvSpPr/>
                                      </a:nvSpPr>
                                      <a:spPr>
                                        <a:xfrm>
                                          <a:off x="5143504" y="5248975"/>
                                          <a:ext cx="3786214"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Régulation du débit du fleuve</a:t>
                                            </a:r>
                                            <a:endParaRPr lang="fr-FR" sz="1500" dirty="0">
                                              <a:solidFill>
                                                <a:schemeClr val="bg1"/>
                                              </a:solidFill>
                                            </a:endParaRPr>
                                          </a:p>
                                        </a:txBody>
                                        <a:useSpRect/>
                                      </a:txSp>
                                    </a:sp>
                                    <a:sp>
                                      <a:nvSpPr>
                                        <a:cNvPr id="54" name="Rectangle 53"/>
                                        <a:cNvSpPr/>
                                      </a:nvSpPr>
                                      <a:spPr>
                                        <a:xfrm>
                                          <a:off x="5143504" y="5963355"/>
                                          <a:ext cx="3857652" cy="323165"/>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fontAlgn="auto">
                                              <a:spcBef>
                                                <a:spcPts val="0"/>
                                              </a:spcBef>
                                              <a:spcAft>
                                                <a:spcPts val="0"/>
                                              </a:spcAft>
                                              <a:defRPr/>
                                            </a:pPr>
                                            <a:r>
                                              <a:rPr lang="fr-FR" sz="1500" b="1" dirty="0" smtClean="0">
                                                <a:solidFill>
                                                  <a:schemeClr val="bg1"/>
                                                </a:solidFill>
                                                <a:latin typeface="Tw Cen MT" pitchFamily="34" charset="0"/>
                                              </a:rPr>
                                              <a:t>Risques naturels : inondations atténuées </a:t>
                                            </a:r>
                                            <a:endParaRPr lang="fr-FR" sz="1500" b="1" dirty="0">
                                              <a:solidFill>
                                                <a:schemeClr val="bg1"/>
                                              </a:solidFill>
                                              <a:latin typeface="Tw Cen MT" pitchFamily="34" charset="0"/>
                                            </a:endParaRPr>
                                          </a:p>
                                        </a:txBody>
                                        <a:useSpRect/>
                                      </a:txSp>
                                    </a:sp>
                                  </a:grpSp>
                                </lc:lockedCanvas>
                              </a:graphicData>
                            </a:graphic>
                          </wp:inline>
                        </w:drawing>
                      </w:r>
                    </w:p>
                  </w:txbxContent>
                </v:textbox>
              </v:shape>
            </w:pict>
          </mc:Fallback>
        </mc:AlternateContent>
      </w:r>
    </w:p>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444358" w:rsidRPr="001A4155" w:rsidRDefault="00444358" w:rsidP="00444358"/>
    <w:p w:rsidR="00F522FB" w:rsidRDefault="00F522FB" w:rsidP="00F522FB">
      <w:pPr>
        <w:tabs>
          <w:tab w:val="left" w:pos="7589"/>
        </w:tabs>
        <w:rPr>
          <w:rFonts w:ascii="Tw Cen MT" w:hAnsi="Tw Cen MT"/>
        </w:rPr>
      </w:pPr>
    </w:p>
    <w:p w:rsidR="00444358" w:rsidRDefault="00444358" w:rsidP="00F522FB">
      <w:pPr>
        <w:tabs>
          <w:tab w:val="left" w:pos="7589"/>
        </w:tabs>
        <w:rPr>
          <w:rFonts w:ascii="Tw Cen MT" w:hAnsi="Tw Cen MT"/>
        </w:rPr>
        <w:sectPr w:rsidR="00444358" w:rsidSect="001A4155">
          <w:pgSz w:w="16838" w:h="11906" w:orient="landscape"/>
          <w:pgMar w:top="426" w:right="567" w:bottom="0" w:left="567" w:header="709" w:footer="709" w:gutter="0"/>
          <w:cols w:space="708"/>
          <w:docGrid w:linePitch="360"/>
        </w:sectPr>
      </w:pPr>
    </w:p>
    <w:p w:rsidR="006D7147" w:rsidRDefault="006D7147" w:rsidP="00444358">
      <w:pPr>
        <w:tabs>
          <w:tab w:val="left" w:pos="7589"/>
        </w:tabs>
        <w:spacing w:line="360" w:lineRule="auto"/>
        <w:rPr>
          <w:rFonts w:ascii="Tw Cen MT" w:hAnsi="Tw Cen MT"/>
          <w:b/>
          <w:bCs/>
          <w:smallCaps/>
          <w:color w:val="C00000"/>
          <w:sz w:val="32"/>
          <w:szCs w:val="32"/>
          <w:u w:val="single"/>
        </w:rPr>
      </w:pPr>
    </w:p>
    <w:p w:rsidR="006D7147" w:rsidRDefault="006D7147" w:rsidP="00444358">
      <w:pPr>
        <w:tabs>
          <w:tab w:val="left" w:pos="7589"/>
        </w:tabs>
        <w:spacing w:line="360" w:lineRule="auto"/>
        <w:rPr>
          <w:rFonts w:ascii="Tw Cen MT" w:hAnsi="Tw Cen MT"/>
          <w:b/>
          <w:bCs/>
          <w:smallCaps/>
          <w:color w:val="C00000"/>
          <w:sz w:val="32"/>
          <w:szCs w:val="32"/>
          <w:u w:val="single"/>
        </w:rPr>
      </w:pPr>
    </w:p>
    <w:p w:rsidR="006D7147" w:rsidRDefault="006D7147" w:rsidP="00444358">
      <w:pPr>
        <w:tabs>
          <w:tab w:val="left" w:pos="7589"/>
        </w:tabs>
        <w:spacing w:line="360" w:lineRule="auto"/>
        <w:rPr>
          <w:rFonts w:ascii="Tw Cen MT" w:hAnsi="Tw Cen MT"/>
          <w:b/>
          <w:bCs/>
          <w:smallCaps/>
          <w:color w:val="C00000"/>
          <w:sz w:val="32"/>
          <w:szCs w:val="32"/>
          <w:u w:val="single"/>
        </w:rPr>
      </w:pPr>
    </w:p>
    <w:p w:rsidR="00444358" w:rsidRPr="00CD46B0" w:rsidRDefault="00444358" w:rsidP="00CD46B0">
      <w:pPr>
        <w:tabs>
          <w:tab w:val="left" w:pos="7589"/>
        </w:tabs>
        <w:spacing w:line="360" w:lineRule="auto"/>
        <w:ind w:right="424"/>
        <w:jc w:val="right"/>
        <w:rPr>
          <w:rFonts w:ascii="John Handy LET" w:hAnsi="John Handy LET"/>
          <w:b/>
          <w:bCs/>
          <w:color w:val="C00000"/>
          <w:sz w:val="32"/>
          <w:szCs w:val="32"/>
          <w:u w:val="single"/>
        </w:rPr>
      </w:pPr>
      <w:r w:rsidRPr="00CD46B0">
        <w:rPr>
          <w:rFonts w:ascii="John Handy LET" w:hAnsi="John Handy LET"/>
          <w:b/>
          <w:bCs/>
          <w:color w:val="C00000"/>
          <w:sz w:val="32"/>
          <w:szCs w:val="32"/>
          <w:u w:val="single"/>
        </w:rPr>
        <w:t>II. Fonctions et enjeux du barrage.</w:t>
      </w:r>
    </w:p>
    <w:p w:rsidR="00444358" w:rsidRPr="00444358" w:rsidRDefault="00444358" w:rsidP="00444358">
      <w:pPr>
        <w:tabs>
          <w:tab w:val="left" w:pos="7589"/>
        </w:tabs>
        <w:spacing w:line="360" w:lineRule="auto"/>
        <w:rPr>
          <w:rFonts w:ascii="Tw Cen MT" w:hAnsi="Tw Cen MT"/>
          <w:b/>
          <w:bCs/>
          <w:smallCaps/>
          <w:color w:val="C00000"/>
          <w:sz w:val="32"/>
          <w:szCs w:val="32"/>
          <w:u w:val="single"/>
        </w:rPr>
      </w:pPr>
      <w:r w:rsidRPr="00444358">
        <w:rPr>
          <w:rFonts w:ascii="Tw Cen MT" w:hAnsi="Tw Cen MT"/>
          <w:b/>
          <w:bCs/>
          <w:smallCaps/>
          <w:color w:val="C00000"/>
          <w:sz w:val="32"/>
          <w:szCs w:val="32"/>
          <w:u w:val="single"/>
        </w:rPr>
        <w:t>Questions documents 1 et 2</w:t>
      </w:r>
    </w:p>
    <w:p w:rsidR="00444358" w:rsidRPr="00444358" w:rsidRDefault="00444358" w:rsidP="002C498A">
      <w:pPr>
        <w:tabs>
          <w:tab w:val="left" w:pos="7589"/>
        </w:tabs>
        <w:spacing w:line="360" w:lineRule="auto"/>
        <w:ind w:right="424"/>
        <w:rPr>
          <w:rFonts w:ascii="Tw Cen MT" w:hAnsi="Tw Cen MT"/>
          <w:sz w:val="32"/>
          <w:szCs w:val="32"/>
        </w:rPr>
      </w:pPr>
      <w:r w:rsidRPr="00444358">
        <w:rPr>
          <w:rFonts w:ascii="Tw Cen MT" w:hAnsi="Tw Cen MT"/>
          <w:b/>
          <w:bCs/>
          <w:sz w:val="32"/>
          <w:szCs w:val="32"/>
        </w:rPr>
        <w:t>1. C’est au niveau national (Etat central) que fut prise la décision de bâtir le barrage.</w:t>
      </w:r>
    </w:p>
    <w:p w:rsidR="00444358" w:rsidRPr="00444358" w:rsidRDefault="00444358" w:rsidP="002C498A">
      <w:pPr>
        <w:tabs>
          <w:tab w:val="left" w:pos="7589"/>
        </w:tabs>
        <w:spacing w:line="360" w:lineRule="auto"/>
        <w:ind w:right="424"/>
        <w:rPr>
          <w:rFonts w:ascii="Tw Cen MT" w:hAnsi="Tw Cen MT"/>
          <w:sz w:val="32"/>
          <w:szCs w:val="32"/>
        </w:rPr>
      </w:pPr>
      <w:r w:rsidRPr="00444358">
        <w:rPr>
          <w:rFonts w:ascii="Tw Cen MT" w:hAnsi="Tw Cen MT"/>
          <w:b/>
          <w:bCs/>
          <w:sz w:val="32"/>
          <w:szCs w:val="32"/>
        </w:rPr>
        <w:t>2. Les défis d’une telle construction sont avant tout techniques puisqu’il s’agit de maîtriser voire de détourner le lit du 3</w:t>
      </w:r>
      <w:r w:rsidRPr="00444358">
        <w:rPr>
          <w:rFonts w:ascii="Tw Cen MT" w:hAnsi="Tw Cen MT"/>
          <w:b/>
          <w:bCs/>
          <w:sz w:val="32"/>
          <w:szCs w:val="32"/>
          <w:vertAlign w:val="superscript"/>
        </w:rPr>
        <w:t>ème</w:t>
      </w:r>
      <w:r w:rsidRPr="00444358">
        <w:rPr>
          <w:rFonts w:ascii="Tw Cen MT" w:hAnsi="Tw Cen MT"/>
          <w:b/>
          <w:bCs/>
          <w:sz w:val="32"/>
          <w:szCs w:val="32"/>
        </w:rPr>
        <w:t xml:space="preserve"> plus grand fleuve au monde.</w:t>
      </w:r>
    </w:p>
    <w:p w:rsidR="00444358" w:rsidRPr="00444358" w:rsidRDefault="00444358" w:rsidP="002C498A">
      <w:pPr>
        <w:tabs>
          <w:tab w:val="left" w:pos="7589"/>
        </w:tabs>
        <w:spacing w:line="360" w:lineRule="auto"/>
        <w:ind w:right="424"/>
        <w:rPr>
          <w:rFonts w:ascii="Tw Cen MT" w:hAnsi="Tw Cen MT"/>
          <w:sz w:val="32"/>
          <w:szCs w:val="32"/>
        </w:rPr>
      </w:pPr>
      <w:r w:rsidRPr="00444358">
        <w:rPr>
          <w:rFonts w:ascii="Tw Cen MT" w:hAnsi="Tw Cen MT"/>
          <w:b/>
          <w:bCs/>
          <w:sz w:val="32"/>
          <w:szCs w:val="32"/>
        </w:rPr>
        <w:t xml:space="preserve">3. Trois raisons sont avancées pour sa construction : </w:t>
      </w:r>
    </w:p>
    <w:p w:rsidR="006C2D49" w:rsidRPr="00444358" w:rsidRDefault="006500BA" w:rsidP="002C498A">
      <w:pPr>
        <w:numPr>
          <w:ilvl w:val="0"/>
          <w:numId w:val="1"/>
        </w:numPr>
        <w:tabs>
          <w:tab w:val="clear" w:pos="720"/>
          <w:tab w:val="num" w:pos="1276"/>
          <w:tab w:val="left" w:pos="7589"/>
        </w:tabs>
        <w:spacing w:line="360" w:lineRule="auto"/>
        <w:ind w:left="1418" w:right="424"/>
        <w:rPr>
          <w:rFonts w:ascii="Tw Cen MT" w:hAnsi="Tw Cen MT"/>
          <w:sz w:val="32"/>
          <w:szCs w:val="32"/>
        </w:rPr>
      </w:pPr>
      <w:r w:rsidRPr="00444358">
        <w:rPr>
          <w:rFonts w:ascii="Tw Cen MT" w:hAnsi="Tw Cen MT"/>
          <w:b/>
          <w:bCs/>
          <w:sz w:val="32"/>
          <w:szCs w:val="32"/>
        </w:rPr>
        <w:t xml:space="preserve"> environnementale : limiter les inondations du fleuve avant le barrage</w:t>
      </w:r>
    </w:p>
    <w:p w:rsidR="006C2D49" w:rsidRPr="00444358" w:rsidRDefault="006500BA" w:rsidP="002C498A">
      <w:pPr>
        <w:numPr>
          <w:ilvl w:val="0"/>
          <w:numId w:val="1"/>
        </w:numPr>
        <w:tabs>
          <w:tab w:val="clear" w:pos="720"/>
          <w:tab w:val="num" w:pos="1276"/>
          <w:tab w:val="left" w:pos="7589"/>
        </w:tabs>
        <w:spacing w:line="360" w:lineRule="auto"/>
        <w:ind w:left="1418" w:right="424"/>
        <w:rPr>
          <w:rFonts w:ascii="Tw Cen MT" w:hAnsi="Tw Cen MT"/>
          <w:sz w:val="32"/>
          <w:szCs w:val="32"/>
        </w:rPr>
      </w:pPr>
      <w:r w:rsidRPr="00444358">
        <w:rPr>
          <w:rFonts w:ascii="Tw Cen MT" w:hAnsi="Tw Cen MT"/>
          <w:b/>
          <w:bCs/>
          <w:sz w:val="32"/>
          <w:szCs w:val="32"/>
        </w:rPr>
        <w:t xml:space="preserve"> énergétique : augmenter la production d’électricité pour fournir davantage les villes.</w:t>
      </w:r>
    </w:p>
    <w:p w:rsidR="006C2D49" w:rsidRPr="00444358" w:rsidRDefault="006500BA" w:rsidP="002C498A">
      <w:pPr>
        <w:numPr>
          <w:ilvl w:val="0"/>
          <w:numId w:val="1"/>
        </w:numPr>
        <w:tabs>
          <w:tab w:val="clear" w:pos="720"/>
          <w:tab w:val="num" w:pos="1276"/>
          <w:tab w:val="left" w:pos="7589"/>
        </w:tabs>
        <w:spacing w:line="360" w:lineRule="auto"/>
        <w:ind w:left="1418" w:right="424"/>
        <w:rPr>
          <w:rFonts w:ascii="Tw Cen MT" w:hAnsi="Tw Cen MT"/>
          <w:sz w:val="32"/>
          <w:szCs w:val="32"/>
        </w:rPr>
      </w:pPr>
      <w:r w:rsidRPr="00444358">
        <w:rPr>
          <w:rFonts w:ascii="Tw Cen MT" w:hAnsi="Tw Cen MT"/>
          <w:b/>
          <w:bCs/>
          <w:sz w:val="32"/>
          <w:szCs w:val="32"/>
        </w:rPr>
        <w:t xml:space="preserve"> économique : améliorer les liaisons centre/littoral et donc promouvoir le développement des provinces de l’intérieur</w:t>
      </w:r>
    </w:p>
    <w:p w:rsidR="00444358" w:rsidRDefault="00444358" w:rsidP="002C498A">
      <w:pPr>
        <w:tabs>
          <w:tab w:val="left" w:pos="7589"/>
        </w:tabs>
        <w:spacing w:line="360" w:lineRule="auto"/>
        <w:ind w:right="424"/>
        <w:rPr>
          <w:rFonts w:ascii="Tw Cen MT" w:hAnsi="Tw Cen MT"/>
          <w:b/>
          <w:bCs/>
          <w:sz w:val="32"/>
          <w:szCs w:val="32"/>
        </w:rPr>
      </w:pPr>
      <w:r w:rsidRPr="00444358">
        <w:rPr>
          <w:rFonts w:ascii="Tw Cen MT" w:hAnsi="Tw Cen MT"/>
          <w:b/>
          <w:bCs/>
          <w:sz w:val="32"/>
          <w:szCs w:val="32"/>
        </w:rPr>
        <w:t xml:space="preserve">4. Le Yangzi est l’un des deux fleuves majeurs de Chine. Il alimente 40% du territoire chinois en eau. Dans les plaines qui le bordent, la riziculture est intensément pratiquée. Les provinces du Yangzi assurent 70% de la production de riz du pays. </w:t>
      </w:r>
    </w:p>
    <w:p w:rsidR="00444358" w:rsidRDefault="00444358" w:rsidP="00444358">
      <w:pPr>
        <w:tabs>
          <w:tab w:val="left" w:pos="7589"/>
        </w:tabs>
        <w:spacing w:line="360" w:lineRule="auto"/>
        <w:rPr>
          <w:rFonts w:ascii="Tw Cen MT" w:hAnsi="Tw Cen MT"/>
          <w:b/>
          <w:bCs/>
          <w:sz w:val="32"/>
          <w:szCs w:val="32"/>
        </w:rPr>
      </w:pPr>
    </w:p>
    <w:p w:rsidR="00444358" w:rsidRPr="00CD46B0" w:rsidRDefault="00444358" w:rsidP="00CD46B0">
      <w:pPr>
        <w:spacing w:line="360" w:lineRule="auto"/>
        <w:ind w:right="424"/>
        <w:jc w:val="right"/>
        <w:rPr>
          <w:rFonts w:ascii="John Handy LET" w:hAnsi="John Handy LET"/>
          <w:b/>
          <w:bCs/>
          <w:color w:val="C00000"/>
          <w:sz w:val="28"/>
          <w:szCs w:val="28"/>
        </w:rPr>
      </w:pPr>
      <w:r w:rsidRPr="00CD46B0">
        <w:rPr>
          <w:rFonts w:ascii="John Handy LET" w:hAnsi="John Handy LET"/>
          <w:b/>
          <w:bCs/>
          <w:color w:val="C00000"/>
          <w:sz w:val="28"/>
          <w:szCs w:val="28"/>
          <w:u w:val="single"/>
        </w:rPr>
        <w:t>III. Quels impacts économiques et sociaux environnementaux ?</w:t>
      </w:r>
    </w:p>
    <w:p w:rsidR="00444358" w:rsidRPr="00CD46B0" w:rsidRDefault="005625A3" w:rsidP="00CD46B0">
      <w:pPr>
        <w:spacing w:line="360" w:lineRule="auto"/>
        <w:ind w:right="424"/>
        <w:jc w:val="right"/>
        <w:rPr>
          <w:rFonts w:ascii="John Handy LET" w:hAnsi="John Handy LET"/>
          <w:b/>
          <w:bCs/>
          <w:color w:val="C00000"/>
          <w:sz w:val="28"/>
          <w:szCs w:val="28"/>
          <w:u w:val="single"/>
        </w:rPr>
      </w:pPr>
      <w:r>
        <w:rPr>
          <w:rFonts w:ascii="John Handy LET" w:hAnsi="John Handy LET"/>
          <w:noProof/>
          <w:sz w:val="28"/>
          <w:szCs w:val="28"/>
          <w:lang w:eastAsia="fr-FR"/>
        </w:rPr>
        <mc:AlternateContent>
          <mc:Choice Requires="wps">
            <w:drawing>
              <wp:anchor distT="0" distB="0" distL="114300" distR="114300" simplePos="0" relativeHeight="251706368" behindDoc="0" locked="0" layoutInCell="1" allowOverlap="1">
                <wp:simplePos x="0" y="0"/>
                <wp:positionH relativeFrom="column">
                  <wp:posOffset>-7620</wp:posOffset>
                </wp:positionH>
                <wp:positionV relativeFrom="paragraph">
                  <wp:posOffset>5070475</wp:posOffset>
                </wp:positionV>
                <wp:extent cx="4867910" cy="1794510"/>
                <wp:effectExtent l="11430" t="12700" r="16510" b="21590"/>
                <wp:wrapNone/>
                <wp:docPr id="2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910" cy="179451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444358" w:rsidRPr="00286451" w:rsidRDefault="00444358" w:rsidP="00444358">
                            <w:pPr>
                              <w:ind w:left="0"/>
                              <w:jc w:val="center"/>
                              <w:rPr>
                                <w:rFonts w:ascii="Tw Cen MT" w:hAnsi="Tw Cen MT"/>
                                <w:smallCaps/>
                              </w:rPr>
                            </w:pPr>
                            <w:r w:rsidRPr="00286451">
                              <w:rPr>
                                <w:rFonts w:ascii="Tw Cen MT" w:hAnsi="Tw Cen MT"/>
                                <w:b/>
                                <w:bCs/>
                                <w:smallCaps/>
                                <w:u w:val="single"/>
                              </w:rPr>
                              <w:t>document 2 : Le Yangzi (fleuve bleu), un fleuve puissant</w:t>
                            </w:r>
                          </w:p>
                          <w:p w:rsidR="00444358" w:rsidRPr="00286451" w:rsidRDefault="00444358" w:rsidP="00444358">
                            <w:pPr>
                              <w:ind w:left="0"/>
                              <w:rPr>
                                <w:rFonts w:ascii="Tw Cen MT" w:hAnsi="Tw Cen MT"/>
                              </w:rPr>
                            </w:pPr>
                            <w:r w:rsidRPr="00286451">
                              <w:rPr>
                                <w:rFonts w:ascii="Tw Cen MT" w:hAnsi="Tw Cen MT"/>
                                <w:b/>
                                <w:bCs/>
                              </w:rPr>
                              <w:t>D'un débit de 30 000 m³/s, le fleuve Bleu est le troisième plus long fleuve du monde après l'Amazone et le Nil. Il prend sa source au Tibet, à 6 621 mètres dans un paysage extrême de glaciers et de terres enneigées.</w:t>
                            </w:r>
                          </w:p>
                          <w:p w:rsidR="00444358" w:rsidRPr="00286451" w:rsidRDefault="00444358" w:rsidP="00444358">
                            <w:pPr>
                              <w:ind w:left="0"/>
                              <w:rPr>
                                <w:rFonts w:ascii="Tw Cen MT" w:hAnsi="Tw Cen MT"/>
                              </w:rPr>
                            </w:pPr>
                            <w:r w:rsidRPr="00286451">
                              <w:rPr>
                                <w:rFonts w:ascii="Tw Cen MT" w:hAnsi="Tw Cen MT"/>
                                <w:b/>
                                <w:bCs/>
                              </w:rPr>
                              <w:t xml:space="preserve">Il parcourt 6 300 km avant de rejoindre la mer de Chine orientale, au nord de Shanghai, la plus grande ville de Chine. </w:t>
                            </w:r>
                          </w:p>
                          <w:p w:rsidR="00444358" w:rsidRPr="00286451" w:rsidRDefault="00444358" w:rsidP="00444358">
                            <w:pPr>
                              <w:ind w:left="0"/>
                              <w:rPr>
                                <w:rFonts w:ascii="Tw Cen MT" w:hAnsi="Tw Cen MT"/>
                              </w:rPr>
                            </w:pPr>
                            <w:r w:rsidRPr="00286451">
                              <w:rPr>
                                <w:rFonts w:ascii="Tw Cen MT" w:hAnsi="Tw Cen MT"/>
                                <w:b/>
                                <w:bCs/>
                              </w:rPr>
                              <w:t>Lors de son parcours, il reçoit les eaux de plus de 700 affluents drainant un bassin hydrographique de 1,8 million de kilomètres carrés. Chaque année il déverse près de mille milliards m³ d'eau dans la mer de Chine, charriant des milliers de tonnes de limon au large des côtes. Le Yangzi Jiang alimente en eau 40 % du territoire chinois et 70 % de la production rizicole.</w:t>
                            </w:r>
                          </w:p>
                          <w:p w:rsidR="00444358" w:rsidRPr="00286451" w:rsidRDefault="00444358" w:rsidP="00444358">
                            <w:pPr>
                              <w:ind w:left="0"/>
                              <w:jc w:val="right"/>
                              <w:rPr>
                                <w:rFonts w:ascii="Tw Cen MT" w:hAnsi="Tw Cen MT"/>
                              </w:rPr>
                            </w:pPr>
                            <w:r w:rsidRPr="00286451">
                              <w:rPr>
                                <w:rFonts w:ascii="Tw Cen MT" w:hAnsi="Tw Cen MT"/>
                                <w:b/>
                                <w:bCs/>
                                <w:i/>
                                <w:iCs/>
                              </w:rPr>
                              <w:t>fr.wikipedia.org/wiki/</w:t>
                            </w:r>
                            <w:proofErr w:type="spellStart"/>
                            <w:r w:rsidRPr="00286451">
                              <w:rPr>
                                <w:rFonts w:ascii="Tw Cen MT" w:hAnsi="Tw Cen MT"/>
                                <w:b/>
                                <w:bCs/>
                                <w:i/>
                                <w:iCs/>
                              </w:rPr>
                              <w:t>Yangzi_Jiang</w:t>
                            </w:r>
                            <w:proofErr w:type="spellEnd"/>
                            <w:r w:rsidRPr="00286451">
                              <w:rPr>
                                <w:rFonts w:ascii="Tw Cen MT" w:hAnsi="Tw Cen MT"/>
                                <w:b/>
                                <w:bCs/>
                              </w:rPr>
                              <w:t xml:space="preserve"> </w:t>
                            </w:r>
                          </w:p>
                          <w:p w:rsidR="00444358" w:rsidRPr="00286451" w:rsidRDefault="00444358" w:rsidP="00444358">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1" type="#_x0000_t202" style="position:absolute;left:0;text-align:left;margin-left:-.6pt;margin-top:399.25pt;width:383.3pt;height:14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" fillcolor="white [3201]" strokecolor="black [3213]" strokeweight="1pt">
                <v:fill color2="#b6dde8 [1304]" focus="100%" type="gradient"/>
                <v:shadow on="t" color="#205867 [1608]" opacity=".5" offset="1pt"/>
                <v:textbox>
                  <w:txbxContent>
                    <w:p w:rsidR="00444358" w:rsidRPr="00286451" w:rsidRDefault="00444358" w:rsidP="00444358">
                      <w:pPr>
                        <w:ind w:left="0"/>
                        <w:jc w:val="center"/>
                        <w:rPr>
                          <w:rFonts w:ascii="Tw Cen MT" w:hAnsi="Tw Cen MT"/>
                          <w:smallCaps/>
                        </w:rPr>
                      </w:pPr>
                      <w:r w:rsidRPr="00286451">
                        <w:rPr>
                          <w:rFonts w:ascii="Tw Cen MT" w:hAnsi="Tw Cen MT"/>
                          <w:b/>
                          <w:bCs/>
                          <w:smallCaps/>
                          <w:u w:val="single"/>
                        </w:rPr>
                        <w:t>document 2 : Le Yangzi (fleuve bleu), un fleuve puissant</w:t>
                      </w:r>
                    </w:p>
                    <w:p w:rsidR="00444358" w:rsidRPr="00286451" w:rsidRDefault="00444358" w:rsidP="00444358">
                      <w:pPr>
                        <w:ind w:left="0"/>
                        <w:rPr>
                          <w:rFonts w:ascii="Tw Cen MT" w:hAnsi="Tw Cen MT"/>
                        </w:rPr>
                      </w:pPr>
                      <w:r w:rsidRPr="00286451">
                        <w:rPr>
                          <w:rFonts w:ascii="Tw Cen MT" w:hAnsi="Tw Cen MT"/>
                          <w:b/>
                          <w:bCs/>
                        </w:rPr>
                        <w:t>D'un débit de 30 000 m³/s, le fleuve Bleu est le troisième plus long fleuve du monde après l'Amazone et le Nil. Il prend sa source au Tibet, à 6 621 mètres dans un paysage extrême de glaciers et de terres enneigées.</w:t>
                      </w:r>
                    </w:p>
                    <w:p w:rsidR="00444358" w:rsidRPr="00286451" w:rsidRDefault="00444358" w:rsidP="00444358">
                      <w:pPr>
                        <w:ind w:left="0"/>
                        <w:rPr>
                          <w:rFonts w:ascii="Tw Cen MT" w:hAnsi="Tw Cen MT"/>
                        </w:rPr>
                      </w:pPr>
                      <w:r w:rsidRPr="00286451">
                        <w:rPr>
                          <w:rFonts w:ascii="Tw Cen MT" w:hAnsi="Tw Cen MT"/>
                          <w:b/>
                          <w:bCs/>
                        </w:rPr>
                        <w:t xml:space="preserve">Il parcourt 6 300 km avant de rejoindre la mer de Chine orientale, au nord de Shanghai, la plus grande ville de Chine. </w:t>
                      </w:r>
                    </w:p>
                    <w:p w:rsidR="00444358" w:rsidRPr="00286451" w:rsidRDefault="00444358" w:rsidP="00444358">
                      <w:pPr>
                        <w:ind w:left="0"/>
                        <w:rPr>
                          <w:rFonts w:ascii="Tw Cen MT" w:hAnsi="Tw Cen MT"/>
                        </w:rPr>
                      </w:pPr>
                      <w:r w:rsidRPr="00286451">
                        <w:rPr>
                          <w:rFonts w:ascii="Tw Cen MT" w:hAnsi="Tw Cen MT"/>
                          <w:b/>
                          <w:bCs/>
                        </w:rPr>
                        <w:t>Lors de son parcours, il reçoit les eaux de plus de 700 affluents drainant un bassin hydrographique de 1,8 million de kilomètres carrés. Chaque année il déverse près de mille milliards m³ d'eau dans la mer de Chine, charriant des milliers de tonnes de limon au large des côtes. Le Yangzi Jiang alimente en eau 40 % du territoire chinois et 70 % de la production rizicole.</w:t>
                      </w:r>
                    </w:p>
                    <w:p w:rsidR="00444358" w:rsidRPr="00286451" w:rsidRDefault="00444358" w:rsidP="00444358">
                      <w:pPr>
                        <w:ind w:left="0"/>
                        <w:jc w:val="right"/>
                        <w:rPr>
                          <w:rFonts w:ascii="Tw Cen MT" w:hAnsi="Tw Cen MT"/>
                        </w:rPr>
                      </w:pPr>
                      <w:r w:rsidRPr="00286451">
                        <w:rPr>
                          <w:rFonts w:ascii="Tw Cen MT" w:hAnsi="Tw Cen MT"/>
                          <w:b/>
                          <w:bCs/>
                          <w:i/>
                          <w:iCs/>
                        </w:rPr>
                        <w:t>fr.wikipedia.org/wiki/</w:t>
                      </w:r>
                      <w:proofErr w:type="spellStart"/>
                      <w:r w:rsidRPr="00286451">
                        <w:rPr>
                          <w:rFonts w:ascii="Tw Cen MT" w:hAnsi="Tw Cen MT"/>
                          <w:b/>
                          <w:bCs/>
                          <w:i/>
                          <w:iCs/>
                        </w:rPr>
                        <w:t>Yangzi_Jiang</w:t>
                      </w:r>
                      <w:proofErr w:type="spellEnd"/>
                      <w:r w:rsidRPr="00286451">
                        <w:rPr>
                          <w:rFonts w:ascii="Tw Cen MT" w:hAnsi="Tw Cen MT"/>
                          <w:b/>
                          <w:bCs/>
                        </w:rPr>
                        <w:t xml:space="preserve"> </w:t>
                      </w:r>
                    </w:p>
                    <w:p w:rsidR="00444358" w:rsidRPr="00286451" w:rsidRDefault="00444358" w:rsidP="00444358">
                      <w:pPr>
                        <w:ind w:left="0"/>
                        <w:rPr>
                          <w:rFonts w:ascii="Tw Cen MT" w:hAnsi="Tw Cen MT"/>
                        </w:rPr>
                      </w:pPr>
                    </w:p>
                  </w:txbxContent>
                </v:textbox>
              </v:shape>
            </w:pict>
          </mc:Fallback>
        </mc:AlternateContent>
      </w:r>
      <w:r w:rsidR="00444358" w:rsidRPr="00CD46B0">
        <w:rPr>
          <w:rFonts w:ascii="John Handy LET" w:hAnsi="John Handy LET"/>
          <w:sz w:val="28"/>
          <w:szCs w:val="28"/>
        </w:rPr>
        <w:tab/>
      </w:r>
      <w:r w:rsidR="006525FD" w:rsidRPr="00CD46B0">
        <w:rPr>
          <w:rFonts w:ascii="John Handy LET" w:hAnsi="John Handy LET"/>
          <w:b/>
          <w:bCs/>
          <w:color w:val="C00000"/>
          <w:sz w:val="28"/>
          <w:szCs w:val="28"/>
          <w:u w:val="single"/>
        </w:rPr>
        <w:t>A. Maîtriser, protéger et développer.</w:t>
      </w:r>
      <w:r w:rsidR="00444358" w:rsidRPr="00CD46B0">
        <w:rPr>
          <w:rFonts w:ascii="John Handy LET" w:hAnsi="John Handy LET"/>
          <w:b/>
          <w:bCs/>
          <w:color w:val="C00000"/>
          <w:sz w:val="28"/>
          <w:szCs w:val="28"/>
          <w:u w:val="single"/>
        </w:rPr>
        <w:t xml:space="preserve"> </w:t>
      </w:r>
    </w:p>
    <w:p w:rsidR="00444358" w:rsidRPr="00444358" w:rsidRDefault="00444358" w:rsidP="00444358">
      <w:pPr>
        <w:spacing w:line="360" w:lineRule="auto"/>
        <w:jc w:val="center"/>
        <w:rPr>
          <w:rFonts w:ascii="Tw Cen MT" w:hAnsi="Tw Cen MT"/>
          <w:smallCaps/>
          <w:color w:val="C00000"/>
          <w:sz w:val="32"/>
          <w:szCs w:val="32"/>
        </w:rPr>
      </w:pPr>
      <w:r>
        <w:rPr>
          <w:rFonts w:ascii="Tw Cen MT" w:hAnsi="Tw Cen MT"/>
          <w:b/>
          <w:bCs/>
          <w:smallCaps/>
          <w:color w:val="C00000"/>
          <w:sz w:val="32"/>
          <w:szCs w:val="32"/>
          <w:u w:val="single"/>
        </w:rPr>
        <w:t>Voir organigramme sur polycopié</w:t>
      </w:r>
    </w:p>
    <w:p w:rsidR="00444358" w:rsidRPr="00444358" w:rsidRDefault="005625A3" w:rsidP="00444358">
      <w:pPr>
        <w:spacing w:line="360" w:lineRule="auto"/>
        <w:ind w:left="0"/>
        <w:rPr>
          <w:sz w:val="32"/>
          <w:szCs w:val="32"/>
        </w:rPr>
      </w:pPr>
      <w:r>
        <w:rPr>
          <w:noProof/>
          <w:sz w:val="32"/>
          <w:szCs w:val="32"/>
          <w:lang w:eastAsia="fr-FR"/>
        </w:rPr>
        <mc:AlternateContent>
          <mc:Choice Requires="wps">
            <w:drawing>
              <wp:anchor distT="0" distB="0" distL="114300" distR="114300" simplePos="0" relativeHeight="251710464" behindDoc="0" locked="0" layoutInCell="1" allowOverlap="1">
                <wp:simplePos x="0" y="0"/>
                <wp:positionH relativeFrom="column">
                  <wp:posOffset>5265420</wp:posOffset>
                </wp:positionH>
                <wp:positionV relativeFrom="paragraph">
                  <wp:posOffset>5572760</wp:posOffset>
                </wp:positionV>
                <wp:extent cx="1805305" cy="1007745"/>
                <wp:effectExtent l="7620" t="10160" r="15875" b="29845"/>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100774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444358" w:rsidRPr="000A6B47" w:rsidRDefault="00444358" w:rsidP="00444358">
                            <w:pPr>
                              <w:ind w:left="0"/>
                              <w:jc w:val="center"/>
                              <w:rPr>
                                <w:rFonts w:ascii="Tw Cen MT" w:hAnsi="Tw Cen MT"/>
                                <w:smallCaps/>
                                <w:sz w:val="22"/>
                              </w:rPr>
                            </w:pPr>
                            <w:r w:rsidRPr="000A6B47">
                              <w:rPr>
                                <w:rFonts w:ascii="Tw Cen MT" w:hAnsi="Tw Cen MT"/>
                                <w:b/>
                                <w:bCs/>
                                <w:smallCaps/>
                                <w:sz w:val="22"/>
                                <w:u w:val="single"/>
                              </w:rPr>
                              <w:t>Consignes</w:t>
                            </w:r>
                          </w:p>
                          <w:p w:rsidR="00444358" w:rsidRPr="000A6B47" w:rsidRDefault="00444358" w:rsidP="00444358">
                            <w:pPr>
                              <w:ind w:left="0"/>
                              <w:rPr>
                                <w:rFonts w:ascii="Tw Cen MT" w:hAnsi="Tw Cen MT"/>
                                <w:sz w:val="22"/>
                              </w:rPr>
                            </w:pPr>
                            <w:r w:rsidRPr="000A6B47">
                              <w:rPr>
                                <w:rFonts w:ascii="Tw Cen MT" w:hAnsi="Tw Cen MT"/>
                                <w:b/>
                                <w:bCs/>
                                <w:sz w:val="22"/>
                              </w:rPr>
                              <w:t xml:space="preserve">Complétez l’organigramme en utilisant les documents étudiés précédemment pour montrez quels sont les effets positifs du barrage. </w:t>
                            </w:r>
                          </w:p>
                          <w:p w:rsidR="00444358" w:rsidRPr="000A6B47" w:rsidRDefault="00444358" w:rsidP="00444358">
                            <w:pPr>
                              <w:ind w:left="0"/>
                              <w:rPr>
                                <w:rFonts w:ascii="Tw Cen MT" w:hAnsi="Tw Cen MT"/>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2" type="#_x0000_t202" style="position:absolute;left:0;text-align:left;margin-left:414.6pt;margin-top:438.8pt;width:142.15pt;height:7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" fillcolor="white [3201]" strokecolor="black [3213]" strokeweight="1pt">
                <v:fill color2="#ccc0d9 [1303]" focus="100%" type="gradient"/>
                <v:shadow on="t" color="#3f3151 [1607]" opacity=".5" offset="1pt"/>
                <v:textbox>
                  <w:txbxContent>
                    <w:p w:rsidR="00444358" w:rsidRPr="000A6B47" w:rsidRDefault="00444358" w:rsidP="00444358">
                      <w:pPr>
                        <w:ind w:left="0"/>
                        <w:jc w:val="center"/>
                        <w:rPr>
                          <w:rFonts w:ascii="Tw Cen MT" w:hAnsi="Tw Cen MT"/>
                          <w:smallCaps/>
                          <w:sz w:val="22"/>
                        </w:rPr>
                      </w:pPr>
                      <w:r w:rsidRPr="000A6B47">
                        <w:rPr>
                          <w:rFonts w:ascii="Tw Cen MT" w:hAnsi="Tw Cen MT"/>
                          <w:b/>
                          <w:bCs/>
                          <w:smallCaps/>
                          <w:sz w:val="22"/>
                          <w:u w:val="single"/>
                        </w:rPr>
                        <w:t>Consignes</w:t>
                      </w:r>
                    </w:p>
                    <w:p w:rsidR="00444358" w:rsidRPr="000A6B47" w:rsidRDefault="00444358" w:rsidP="00444358">
                      <w:pPr>
                        <w:ind w:left="0"/>
                        <w:rPr>
                          <w:rFonts w:ascii="Tw Cen MT" w:hAnsi="Tw Cen MT"/>
                          <w:sz w:val="22"/>
                        </w:rPr>
                      </w:pPr>
                      <w:r w:rsidRPr="000A6B47">
                        <w:rPr>
                          <w:rFonts w:ascii="Tw Cen MT" w:hAnsi="Tw Cen MT"/>
                          <w:b/>
                          <w:bCs/>
                          <w:sz w:val="22"/>
                        </w:rPr>
                        <w:t xml:space="preserve">Complétez l’organigramme en utilisant les documents étudiés précédemment pour montrez quels sont les effets positifs du barrage. </w:t>
                      </w:r>
                    </w:p>
                    <w:p w:rsidR="00444358" w:rsidRPr="000A6B47" w:rsidRDefault="00444358" w:rsidP="00444358">
                      <w:pPr>
                        <w:ind w:left="0"/>
                        <w:rPr>
                          <w:rFonts w:ascii="Tw Cen MT" w:hAnsi="Tw Cen MT"/>
                          <w:sz w:val="22"/>
                        </w:rPr>
                      </w:pPr>
                    </w:p>
                  </w:txbxContent>
                </v:textbox>
              </v:shape>
            </w:pict>
          </mc:Fallback>
        </mc:AlternateContent>
      </w:r>
    </w:p>
    <w:p w:rsidR="00444358" w:rsidRDefault="00444358" w:rsidP="00444358">
      <w:pPr>
        <w:tabs>
          <w:tab w:val="left" w:pos="7589"/>
        </w:tabs>
        <w:spacing w:line="360" w:lineRule="auto"/>
        <w:rPr>
          <w:rFonts w:ascii="Tw Cen MT" w:hAnsi="Tw Cen MT"/>
          <w:sz w:val="32"/>
          <w:szCs w:val="32"/>
        </w:rPr>
      </w:pPr>
    </w:p>
    <w:p w:rsidR="006D7147" w:rsidRDefault="006D7147" w:rsidP="00444358">
      <w:pPr>
        <w:tabs>
          <w:tab w:val="left" w:pos="7589"/>
        </w:tabs>
        <w:spacing w:line="360" w:lineRule="auto"/>
        <w:rPr>
          <w:rFonts w:ascii="Tw Cen MT" w:hAnsi="Tw Cen MT"/>
          <w:sz w:val="32"/>
          <w:szCs w:val="32"/>
        </w:rPr>
      </w:pPr>
    </w:p>
    <w:p w:rsidR="00CD46B0" w:rsidRDefault="00CD46B0" w:rsidP="00444358">
      <w:pPr>
        <w:tabs>
          <w:tab w:val="left" w:pos="7589"/>
        </w:tabs>
        <w:spacing w:line="360" w:lineRule="auto"/>
        <w:rPr>
          <w:rFonts w:ascii="Tw Cen MT" w:hAnsi="Tw Cen MT"/>
          <w:sz w:val="32"/>
          <w:szCs w:val="32"/>
        </w:rPr>
      </w:pPr>
    </w:p>
    <w:p w:rsidR="00444358" w:rsidRDefault="00444358" w:rsidP="006D7147">
      <w:pPr>
        <w:tabs>
          <w:tab w:val="left" w:pos="7589"/>
        </w:tabs>
        <w:spacing w:line="360" w:lineRule="auto"/>
        <w:ind w:left="0"/>
        <w:rPr>
          <w:rFonts w:ascii="Tw Cen MT" w:hAnsi="Tw Cen MT"/>
          <w:sz w:val="32"/>
          <w:szCs w:val="32"/>
        </w:rPr>
      </w:pPr>
    </w:p>
    <w:p w:rsidR="000A1033" w:rsidRDefault="000A1033" w:rsidP="00444358">
      <w:pPr>
        <w:tabs>
          <w:tab w:val="left" w:pos="7589"/>
        </w:tabs>
        <w:spacing w:line="360" w:lineRule="auto"/>
        <w:rPr>
          <w:rFonts w:ascii="Tw Cen MT" w:hAnsi="Tw Cen MT"/>
          <w:sz w:val="32"/>
          <w:szCs w:val="32"/>
        </w:rPr>
        <w:sectPr w:rsidR="000A1033" w:rsidSect="00444358">
          <w:pgSz w:w="11906" w:h="16838"/>
          <w:pgMar w:top="567" w:right="425" w:bottom="567" w:left="0" w:header="709" w:footer="709" w:gutter="0"/>
          <w:cols w:space="708"/>
          <w:docGrid w:linePitch="360"/>
        </w:sectPr>
      </w:pPr>
    </w:p>
    <w:p w:rsidR="00CD46B0" w:rsidRPr="00CD46B0" w:rsidRDefault="00CD46B0" w:rsidP="000A1033">
      <w:pPr>
        <w:ind w:left="0"/>
        <w:rPr>
          <w:rFonts w:ascii="Tw Cen MT" w:hAnsi="Tw Cen MT"/>
          <w:b/>
          <w:bCs/>
          <w:smallCaps/>
          <w:color w:val="C00000"/>
          <w:sz w:val="2"/>
          <w:szCs w:val="2"/>
          <w:u w:val="single"/>
        </w:rPr>
      </w:pPr>
    </w:p>
    <w:p w:rsidR="000A1033" w:rsidRPr="0014056E" w:rsidRDefault="005625A3" w:rsidP="000A1033">
      <w:pPr>
        <w:ind w:left="0"/>
        <w:rPr>
          <w:rFonts w:ascii="Tw Cen MT" w:hAnsi="Tw Cen MT"/>
          <w:smallCaps/>
          <w:color w:val="C00000"/>
        </w:rPr>
      </w:pPr>
      <w:r>
        <w:rPr>
          <w:noProof/>
          <w:lang w:eastAsia="fr-FR"/>
        </w:rPr>
        <mc:AlternateContent>
          <mc:Choice Requires="wps">
            <w:drawing>
              <wp:anchor distT="0" distB="0" distL="114300" distR="114300" simplePos="0" relativeHeight="251720704" behindDoc="0" locked="0" layoutInCell="1" allowOverlap="1">
                <wp:simplePos x="0" y="0"/>
                <wp:positionH relativeFrom="column">
                  <wp:posOffset>5720715</wp:posOffset>
                </wp:positionH>
                <wp:positionV relativeFrom="paragraph">
                  <wp:posOffset>109220</wp:posOffset>
                </wp:positionV>
                <wp:extent cx="1908175" cy="215900"/>
                <wp:effectExtent l="15240" t="13970" r="10160" b="1778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215900"/>
                        </a:xfrm>
                        <a:prstGeom prst="rect">
                          <a:avLst/>
                        </a:prstGeom>
                        <a:solidFill>
                          <a:schemeClr val="lt1">
                            <a:lumMod val="100000"/>
                            <a:lumOff val="0"/>
                          </a:schemeClr>
                        </a:solidFill>
                        <a:ln w="19050">
                          <a:solidFill>
                            <a:srgbClr val="00206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1033" w:rsidRPr="00C3630F" w:rsidRDefault="000A1033" w:rsidP="000A1033">
                            <w:pPr>
                              <w:ind w:left="0"/>
                              <w:jc w:val="center"/>
                              <w:rPr>
                                <w:rFonts w:ascii="Tw Cen MT" w:hAnsi="Tw Cen MT"/>
                                <w:b/>
                                <w:smallCaps/>
                              </w:rPr>
                            </w:pPr>
                            <w:r w:rsidRPr="00C3630F">
                              <w:rPr>
                                <w:rFonts w:ascii="Tw Cen MT" w:hAnsi="Tw Cen MT"/>
                                <w:b/>
                                <w:smallCaps/>
                              </w:rPr>
                              <w:t>Le déplacement des populations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3" type="#_x0000_t202" style="position:absolute;left:0;text-align:left;margin-left:450.45pt;margin-top:8.6pt;width:150.25pt;height: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" fillcolor="white [3201]" strokecolor="#002060" strokeweight="1.5pt">
                <v:shadow color="#868686"/>
                <v:textbox>
                  <w:txbxContent>
                    <w:p w:rsidR="000A1033" w:rsidRPr="00C3630F" w:rsidRDefault="000A1033" w:rsidP="000A1033">
                      <w:pPr>
                        <w:ind w:left="0"/>
                        <w:jc w:val="center"/>
                        <w:rPr>
                          <w:rFonts w:ascii="Tw Cen MT" w:hAnsi="Tw Cen MT"/>
                          <w:b/>
                          <w:smallCaps/>
                        </w:rPr>
                      </w:pPr>
                      <w:r w:rsidRPr="00C3630F">
                        <w:rPr>
                          <w:rFonts w:ascii="Tw Cen MT" w:hAnsi="Tw Cen MT"/>
                          <w:b/>
                          <w:smallCaps/>
                        </w:rPr>
                        <w:t>Le déplacement des populations</w:t>
                      </w:r>
                    </w:p>
                  </w:txbxContent>
                </v:textbox>
              </v:shape>
            </w:pict>
          </mc:Fallback>
        </mc:AlternateContent>
      </w:r>
      <w:r>
        <w:rPr>
          <w:noProof/>
          <w:lang w:eastAsia="fr-FR"/>
        </w:rPr>
        <mc:AlternateContent>
          <mc:Choice Requires="wps">
            <w:drawing>
              <wp:anchor distT="0" distB="0" distL="114300" distR="114300" simplePos="0" relativeHeight="251719680" behindDoc="0" locked="0" layoutInCell="1" allowOverlap="1">
                <wp:simplePos x="0" y="0"/>
                <wp:positionH relativeFrom="column">
                  <wp:posOffset>8692515</wp:posOffset>
                </wp:positionH>
                <wp:positionV relativeFrom="paragraph">
                  <wp:posOffset>-52070</wp:posOffset>
                </wp:positionV>
                <wp:extent cx="1550035" cy="2811780"/>
                <wp:effectExtent l="0" t="0" r="0" b="2540"/>
                <wp:wrapNone/>
                <wp:docPr id="2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81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033" w:rsidRDefault="000A1033" w:rsidP="000A1033">
                            <w:pPr>
                              <w:ind w:left="0"/>
                            </w:pPr>
                            <w:r w:rsidRPr="00850A97">
                              <w:rPr>
                                <w:noProof/>
                                <w:lang w:eastAsia="fr-FR"/>
                              </w:rPr>
                              <w:drawing>
                                <wp:inline distT="0" distB="0" distL="0" distR="0">
                                  <wp:extent cx="1188503" cy="2592000"/>
                                  <wp:effectExtent l="57150" t="19050" r="106897" b="75000"/>
                                  <wp:docPr id="6" name="Image 4" descr="Image2.png"/>
                                  <wp:cNvGraphicFramePr/>
                                  <a:graphic xmlns:a="http://schemas.openxmlformats.org/drawingml/2006/main">
                                    <a:graphicData uri="http://schemas.openxmlformats.org/drawingml/2006/picture">
                                      <pic:pic xmlns:pic="http://schemas.openxmlformats.org/drawingml/2006/picture">
                                        <pic:nvPicPr>
                                          <pic:cNvPr id="2" name="Image 1" descr="Image2.png"/>
                                          <pic:cNvPicPr>
                                            <a:picLocks noChangeAspect="1"/>
                                          </pic:cNvPicPr>
                                        </pic:nvPicPr>
                                        <pic:blipFill>
                                          <a:blip r:embed="rId15"/>
                                          <a:srcRect l="81975" t="35505"/>
                                          <a:stretch>
                                            <a:fillRect/>
                                          </a:stretch>
                                        </pic:blipFill>
                                        <pic:spPr>
                                          <a:xfrm>
                                            <a:off x="0" y="0"/>
                                            <a:ext cx="1188503" cy="2592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4" type="#_x0000_t202" style="position:absolute;left:0;text-align:left;margin-left:684.45pt;margin-top:-4.1pt;width:122.05pt;height:221.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UPvQIAAMQ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" filled="f" stroked="f">
                <v:textbox>
                  <w:txbxContent>
                    <w:p w:rsidR="000A1033" w:rsidRDefault="000A1033" w:rsidP="000A1033">
                      <w:pPr>
                        <w:ind w:left="0"/>
                      </w:pPr>
                      <w:r w:rsidRPr="00850A97">
                        <w:rPr>
                          <w:noProof/>
                          <w:lang w:eastAsia="fr-FR"/>
                        </w:rPr>
                        <w:drawing>
                          <wp:inline distT="0" distB="0" distL="0" distR="0">
                            <wp:extent cx="1188503" cy="2592000"/>
                            <wp:effectExtent l="57150" t="19050" r="106897" b="75000"/>
                            <wp:docPr id="6" name="Image 4" descr="Image2.png"/>
                            <wp:cNvGraphicFramePr/>
                            <a:graphic xmlns:a="http://schemas.openxmlformats.org/drawingml/2006/main">
                              <a:graphicData uri="http://schemas.openxmlformats.org/drawingml/2006/picture">
                                <pic:pic xmlns:pic="http://schemas.openxmlformats.org/drawingml/2006/picture">
                                  <pic:nvPicPr>
                                    <pic:cNvPr id="2" name="Image 1" descr="Image2.png"/>
                                    <pic:cNvPicPr>
                                      <a:picLocks noChangeAspect="1"/>
                                    </pic:cNvPicPr>
                                  </pic:nvPicPr>
                                  <pic:blipFill>
                                    <a:blip r:embed="rId15"/>
                                    <a:srcRect l="81975" t="35505"/>
                                    <a:stretch>
                                      <a:fillRect/>
                                    </a:stretch>
                                  </pic:blipFill>
                                  <pic:spPr>
                                    <a:xfrm>
                                      <a:off x="0" y="0"/>
                                      <a:ext cx="1188503" cy="2592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rFonts w:ascii="Tw Cen MT" w:hAnsi="Tw Cen MT"/>
          <w:b/>
          <w:bCs/>
          <w:smallCaps/>
          <w:noProof/>
          <w:color w:val="C00000"/>
          <w:u w:val="single"/>
          <w:lang w:eastAsia="fr-FR"/>
        </w:rPr>
        <mc:AlternateContent>
          <mc:Choice Requires="wps">
            <w:drawing>
              <wp:anchor distT="0" distB="0" distL="114300" distR="114300" simplePos="0" relativeHeight="251714560" behindDoc="0" locked="0" layoutInCell="1" allowOverlap="1">
                <wp:simplePos x="0" y="0"/>
                <wp:positionH relativeFrom="column">
                  <wp:posOffset>3497580</wp:posOffset>
                </wp:positionH>
                <wp:positionV relativeFrom="paragraph">
                  <wp:posOffset>-201295</wp:posOffset>
                </wp:positionV>
                <wp:extent cx="6837680" cy="4361815"/>
                <wp:effectExtent l="1905" t="0" r="0" b="1905"/>
                <wp:wrapNone/>
                <wp:docPr id="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680" cy="436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033" w:rsidRDefault="000A1033" w:rsidP="000A1033">
                            <w:pPr>
                              <w:ind w:left="0"/>
                            </w:pPr>
                            <w:r w:rsidRPr="00655341">
                              <w:rPr>
                                <w:noProof/>
                                <w:lang w:eastAsia="fr-FR"/>
                              </w:rPr>
                              <w:drawing>
                                <wp:inline distT="0" distB="0" distL="0" distR="0">
                                  <wp:extent cx="6400800" cy="4039565"/>
                                  <wp:effectExtent l="0" t="0" r="0" b="0"/>
                                  <wp:docPr id="5" name="Image 1" descr="Image2.png"/>
                                  <wp:cNvGraphicFramePr/>
                                  <a:graphic xmlns:a="http://schemas.openxmlformats.org/drawingml/2006/main">
                                    <a:graphicData uri="http://schemas.openxmlformats.org/drawingml/2006/picture">
                                      <pic:pic xmlns:pic="http://schemas.openxmlformats.org/drawingml/2006/picture">
                                        <pic:nvPicPr>
                                          <pic:cNvPr id="67" name="Image 66" descr="Image2.png"/>
                                          <pic:cNvPicPr>
                                            <a:picLocks noChangeAspect="1"/>
                                          </pic:cNvPicPr>
                                        </pic:nvPicPr>
                                        <pic:blipFill>
                                          <a:blip r:embed="rId15"/>
                                          <a:srcRect t="4747"/>
                                          <a:stretch>
                                            <a:fillRect/>
                                          </a:stretch>
                                        </pic:blipFill>
                                        <pic:spPr>
                                          <a:xfrm>
                                            <a:off x="0" y="0"/>
                                            <a:ext cx="6400800" cy="40395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5" type="#_x0000_t202" style="position:absolute;left:0;text-align:left;margin-left:275.4pt;margin-top:-15.85pt;width:538.4pt;height:34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0vugIAAMQ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" filled="f" stroked="f">
                <v:textbox>
                  <w:txbxContent>
                    <w:p w:rsidR="000A1033" w:rsidRDefault="000A1033" w:rsidP="000A1033">
                      <w:pPr>
                        <w:ind w:left="0"/>
                      </w:pPr>
                      <w:r w:rsidRPr="00655341">
                        <w:rPr>
                          <w:noProof/>
                          <w:lang w:eastAsia="fr-FR"/>
                        </w:rPr>
                        <w:drawing>
                          <wp:inline distT="0" distB="0" distL="0" distR="0">
                            <wp:extent cx="6400800" cy="4039565"/>
                            <wp:effectExtent l="0" t="0" r="0" b="0"/>
                            <wp:docPr id="5" name="Image 1" descr="Image2.png"/>
                            <wp:cNvGraphicFramePr/>
                            <a:graphic xmlns:a="http://schemas.openxmlformats.org/drawingml/2006/main">
                              <a:graphicData uri="http://schemas.openxmlformats.org/drawingml/2006/picture">
                                <pic:pic xmlns:pic="http://schemas.openxmlformats.org/drawingml/2006/picture">
                                  <pic:nvPicPr>
                                    <pic:cNvPr id="67" name="Image 66" descr="Image2.png"/>
                                    <pic:cNvPicPr>
                                      <a:picLocks noChangeAspect="1"/>
                                    </pic:cNvPicPr>
                                  </pic:nvPicPr>
                                  <pic:blipFill>
                                    <a:blip r:embed="rId15"/>
                                    <a:srcRect t="4747"/>
                                    <a:stretch>
                                      <a:fillRect/>
                                    </a:stretch>
                                  </pic:blipFill>
                                  <pic:spPr>
                                    <a:xfrm>
                                      <a:off x="0" y="0"/>
                                      <a:ext cx="6400800" cy="4039565"/>
                                    </a:xfrm>
                                    <a:prstGeom prst="rect">
                                      <a:avLst/>
                                    </a:prstGeom>
                                  </pic:spPr>
                                </pic:pic>
                              </a:graphicData>
                            </a:graphic>
                          </wp:inline>
                        </w:drawing>
                      </w:r>
                    </w:p>
                  </w:txbxContent>
                </v:textbox>
              </v:shape>
            </w:pict>
          </mc:Fallback>
        </mc:AlternateContent>
      </w:r>
      <w:r w:rsidR="000A1033" w:rsidRPr="0014056E">
        <w:rPr>
          <w:rFonts w:ascii="Tw Cen MT" w:hAnsi="Tw Cen MT"/>
          <w:b/>
          <w:bCs/>
          <w:smallCaps/>
          <w:color w:val="C00000"/>
          <w:u w:val="single"/>
        </w:rPr>
        <w:t>III. Quels impacts économiques et sociaux environnementaux ?</w:t>
      </w:r>
    </w:p>
    <w:p w:rsidR="000A1033" w:rsidRPr="0014056E" w:rsidRDefault="000A1033" w:rsidP="000A1033">
      <w:pPr>
        <w:ind w:left="0"/>
        <w:rPr>
          <w:rFonts w:ascii="Tw Cen MT" w:hAnsi="Tw Cen MT"/>
          <w:smallCaps/>
          <w:color w:val="C00000"/>
        </w:rPr>
      </w:pPr>
      <w:r w:rsidRPr="0014056E">
        <w:rPr>
          <w:rFonts w:ascii="Tw Cen MT" w:hAnsi="Tw Cen MT"/>
          <w:b/>
          <w:bCs/>
          <w:smallCaps/>
          <w:color w:val="C00000"/>
        </w:rPr>
        <w:tab/>
      </w:r>
      <w:r w:rsidRPr="0014056E">
        <w:rPr>
          <w:rFonts w:ascii="Tw Cen MT" w:hAnsi="Tw Cen MT"/>
          <w:b/>
          <w:bCs/>
          <w:smallCaps/>
          <w:color w:val="C00000"/>
          <w:u w:val="single"/>
        </w:rPr>
        <w:t>B. d’importants dommages collatéraux</w:t>
      </w:r>
    </w:p>
    <w:p w:rsidR="000A1033" w:rsidRDefault="005625A3" w:rsidP="000A1033">
      <w:pPr>
        <w:ind w:left="0"/>
      </w:pPr>
      <w:r>
        <w:rPr>
          <w:noProof/>
          <w:lang w:eastAsia="fr-FR"/>
        </w:rPr>
        <mc:AlternateContent>
          <mc:Choice Requires="wps">
            <w:drawing>
              <wp:anchor distT="0" distB="0" distL="114300" distR="114300" simplePos="0" relativeHeight="251715584" behindDoc="0" locked="0" layoutInCell="1" allowOverlap="1">
                <wp:simplePos x="0" y="0"/>
                <wp:positionH relativeFrom="column">
                  <wp:posOffset>5720715</wp:posOffset>
                </wp:positionH>
                <wp:positionV relativeFrom="paragraph">
                  <wp:posOffset>3058160</wp:posOffset>
                </wp:positionV>
                <wp:extent cx="2940685" cy="1747520"/>
                <wp:effectExtent l="0" t="635" r="0" b="4445"/>
                <wp:wrapNone/>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174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033" w:rsidRDefault="000A1033" w:rsidP="000A1033">
                            <w:pPr>
                              <w:ind w:left="0"/>
                            </w:pPr>
                            <w:r w:rsidRPr="00655341">
                              <w:rPr>
                                <w:noProof/>
                                <w:lang w:eastAsia="fr-FR"/>
                              </w:rPr>
                              <w:drawing>
                                <wp:inline distT="0" distB="0" distL="0" distR="0">
                                  <wp:extent cx="2737140" cy="1404000"/>
                                  <wp:effectExtent l="19050" t="19050" r="25110" b="24750"/>
                                  <wp:docPr id="8" name="Image 3"/>
                                  <wp:cNvGraphicFramePr/>
                                  <a:graphic xmlns:a="http://schemas.openxmlformats.org/drawingml/2006/main">
                                    <a:graphicData uri="http://schemas.openxmlformats.org/drawingml/2006/picture">
                                      <pic:pic xmlns:pic="http://schemas.openxmlformats.org/drawingml/2006/picture">
                                        <pic:nvPicPr>
                                          <pic:cNvPr id="69" name="Content Placeholder 3"/>
                                          <pic:cNvPicPr>
                                            <a:picLocks noChangeAspect="1" noChangeArrowheads="1"/>
                                          </pic:cNvPicPr>
                                        </pic:nvPicPr>
                                        <pic:blipFill>
                                          <a:blip r:embed="rId16"/>
                                          <a:srcRect l="24551" t="21555" r="18990" b="32021"/>
                                          <a:stretch>
                                            <a:fillRect/>
                                          </a:stretch>
                                        </pic:blipFill>
                                        <pic:spPr>
                                          <a:xfrm>
                                            <a:off x="0" y="0"/>
                                            <a:ext cx="2737140" cy="1404000"/>
                                          </a:xfrm>
                                          <a:prstGeom prst="rect">
                                            <a:avLst/>
                                          </a:prstGeom>
                                          <a:ln w="19050">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6" type="#_x0000_t202" style="position:absolute;left:0;text-align:left;margin-left:450.45pt;margin-top:240.8pt;width:231.55pt;height:137.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HiuwIAAMQ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" filled="f" stroked="f">
                <v:textbox>
                  <w:txbxContent>
                    <w:p w:rsidR="000A1033" w:rsidRDefault="000A1033" w:rsidP="000A1033">
                      <w:pPr>
                        <w:ind w:left="0"/>
                      </w:pPr>
                      <w:r w:rsidRPr="00655341">
                        <w:rPr>
                          <w:noProof/>
                          <w:lang w:eastAsia="fr-FR"/>
                        </w:rPr>
                        <w:drawing>
                          <wp:inline distT="0" distB="0" distL="0" distR="0">
                            <wp:extent cx="2737140" cy="1404000"/>
                            <wp:effectExtent l="19050" t="19050" r="25110" b="24750"/>
                            <wp:docPr id="8" name="Image 3"/>
                            <wp:cNvGraphicFramePr/>
                            <a:graphic xmlns:a="http://schemas.openxmlformats.org/drawingml/2006/main">
                              <a:graphicData uri="http://schemas.openxmlformats.org/drawingml/2006/picture">
                                <pic:pic xmlns:pic="http://schemas.openxmlformats.org/drawingml/2006/picture">
                                  <pic:nvPicPr>
                                    <pic:cNvPr id="69" name="Content Placeholder 3"/>
                                    <pic:cNvPicPr>
                                      <a:picLocks noChangeAspect="1" noChangeArrowheads="1"/>
                                    </pic:cNvPicPr>
                                  </pic:nvPicPr>
                                  <pic:blipFill>
                                    <a:blip r:embed="rId16"/>
                                    <a:srcRect l="24551" t="21555" r="18990" b="32021"/>
                                    <a:stretch>
                                      <a:fillRect/>
                                    </a:stretch>
                                  </pic:blipFill>
                                  <pic:spPr>
                                    <a:xfrm>
                                      <a:off x="0" y="0"/>
                                      <a:ext cx="2737140" cy="1404000"/>
                                    </a:xfrm>
                                    <a:prstGeom prst="rect">
                                      <a:avLst/>
                                    </a:prstGeom>
                                    <a:ln w="19050">
                                      <a:solidFill>
                                        <a:schemeClr val="tx1"/>
                                      </a:solidFill>
                                    </a:ln>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18656" behindDoc="0" locked="0" layoutInCell="1" allowOverlap="1">
                <wp:simplePos x="0" y="0"/>
                <wp:positionH relativeFrom="column">
                  <wp:posOffset>8621395</wp:posOffset>
                </wp:positionH>
                <wp:positionV relativeFrom="paragraph">
                  <wp:posOffset>2406015</wp:posOffset>
                </wp:positionV>
                <wp:extent cx="1367790" cy="2146935"/>
                <wp:effectExtent l="10795" t="15240" r="12065" b="28575"/>
                <wp:wrapNone/>
                <wp:docPr id="1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214693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1033" w:rsidRPr="00C3630F" w:rsidRDefault="000A1033" w:rsidP="000A1033">
                            <w:pPr>
                              <w:ind w:left="0"/>
                              <w:jc w:val="center"/>
                              <w:rPr>
                                <w:rFonts w:ascii="Tw Cen MT" w:hAnsi="Tw Cen MT"/>
                                <w:smallCaps/>
                              </w:rPr>
                            </w:pPr>
                            <w:r w:rsidRPr="00C3630F">
                              <w:rPr>
                                <w:rFonts w:ascii="Tw Cen MT" w:hAnsi="Tw Cen MT"/>
                                <w:b/>
                                <w:bCs/>
                                <w:smallCaps/>
                                <w:u w:val="single"/>
                              </w:rPr>
                              <w:t>Carte et photographie</w:t>
                            </w:r>
                          </w:p>
                          <w:p w:rsidR="000A1033" w:rsidRPr="00850A97" w:rsidRDefault="000A1033" w:rsidP="000A1033">
                            <w:pPr>
                              <w:ind w:left="0"/>
                              <w:jc w:val="center"/>
                              <w:rPr>
                                <w:rFonts w:ascii="Tw Cen MT" w:hAnsi="Tw Cen MT"/>
                              </w:rPr>
                            </w:pPr>
                            <w:r>
                              <w:rPr>
                                <w:rFonts w:ascii="Tw Cen MT" w:hAnsi="Tw Cen MT"/>
                                <w:b/>
                                <w:bCs/>
                              </w:rPr>
                              <w:t>3</w:t>
                            </w:r>
                            <w:r w:rsidRPr="00850A97">
                              <w:rPr>
                                <w:rFonts w:ascii="Tw Cen MT" w:hAnsi="Tw Cen MT"/>
                                <w:b/>
                                <w:bCs/>
                              </w:rPr>
                              <w:t>. Quelle conséquence humaine a entraîné l</w:t>
                            </w:r>
                            <w:r>
                              <w:rPr>
                                <w:rFonts w:ascii="Tw Cen MT" w:hAnsi="Tw Cen MT"/>
                                <w:b/>
                                <w:bCs/>
                              </w:rPr>
                              <w:t>a</w:t>
                            </w:r>
                            <w:r w:rsidRPr="00850A97">
                              <w:rPr>
                                <w:rFonts w:ascii="Tw Cen MT" w:hAnsi="Tw Cen MT"/>
                                <w:b/>
                                <w:bCs/>
                              </w:rPr>
                              <w:t xml:space="preserve"> construction du barrage ? Montrez qu’il s’agit là d’un phénomène de grande ampleur (exemple et chiffre)</w:t>
                            </w:r>
                          </w:p>
                          <w:p w:rsidR="000A1033" w:rsidRPr="00C3630F" w:rsidRDefault="000A1033" w:rsidP="000A1033">
                            <w:pPr>
                              <w:ind w:left="0"/>
                              <w:jc w:val="center"/>
                              <w:rPr>
                                <w:rFonts w:ascii="Tw Cen MT" w:hAnsi="Tw Cen MT"/>
                                <w:smallCaps/>
                              </w:rPr>
                            </w:pPr>
                            <w:r>
                              <w:rPr>
                                <w:rFonts w:ascii="Times New Roman" w:hAnsi="Times New Roman" w:cs="Times New Roman"/>
                                <w:b/>
                                <w:bCs/>
                                <w:smallCaps/>
                                <w:u w:val="single"/>
                              </w:rPr>
                              <w:t>▼</w:t>
                            </w:r>
                            <w:r>
                              <w:rPr>
                                <w:rFonts w:ascii="Tw Cen MT" w:hAnsi="Tw Cen MT"/>
                                <w:b/>
                                <w:bCs/>
                                <w:smallCaps/>
                                <w:u w:val="single"/>
                              </w:rPr>
                              <w:t xml:space="preserve"> </w:t>
                            </w:r>
                            <w:r w:rsidRPr="00C3630F">
                              <w:rPr>
                                <w:rFonts w:ascii="Tw Cen MT" w:hAnsi="Tw Cen MT"/>
                                <w:b/>
                                <w:bCs/>
                                <w:smallCaps/>
                                <w:u w:val="single"/>
                              </w:rPr>
                              <w:t>Texte</w:t>
                            </w:r>
                          </w:p>
                          <w:p w:rsidR="000A1033" w:rsidRPr="00850A97" w:rsidRDefault="000A1033" w:rsidP="000A1033">
                            <w:pPr>
                              <w:ind w:left="0"/>
                              <w:jc w:val="center"/>
                              <w:rPr>
                                <w:rFonts w:ascii="Tw Cen MT" w:hAnsi="Tw Cen MT"/>
                              </w:rPr>
                            </w:pPr>
                            <w:r>
                              <w:rPr>
                                <w:rFonts w:ascii="Tw Cen MT" w:hAnsi="Tw Cen MT"/>
                                <w:b/>
                                <w:bCs/>
                              </w:rPr>
                              <w:t>4</w:t>
                            </w:r>
                            <w:r w:rsidRPr="00850A97">
                              <w:rPr>
                                <w:rFonts w:ascii="Tw Cen MT" w:hAnsi="Tw Cen MT"/>
                                <w:b/>
                                <w:bCs/>
                              </w:rPr>
                              <w:t>. Pourquoi peut-on parler de déracinement de la population ?</w:t>
                            </w:r>
                          </w:p>
                          <w:p w:rsidR="000A1033" w:rsidRPr="00850A97" w:rsidRDefault="000A1033" w:rsidP="000A1033">
                            <w:pPr>
                              <w:ind w:left="0"/>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7" type="#_x0000_t202" style="position:absolute;left:0;text-align:left;margin-left:678.85pt;margin-top:189.45pt;width:107.7pt;height:16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" fillcolor="white [3201]" strokecolor="black [3213]" strokeweight="1pt">
                <v:fill color2="#ccc0d9 [1303]" focus="100%" type="gradient"/>
                <v:shadow on="t" color="#3f3151 [1607]" opacity=".5" offset="1pt"/>
                <v:textbox>
                  <w:txbxContent>
                    <w:p w:rsidR="000A1033" w:rsidRPr="00C3630F" w:rsidRDefault="000A1033" w:rsidP="000A1033">
                      <w:pPr>
                        <w:ind w:left="0"/>
                        <w:jc w:val="center"/>
                        <w:rPr>
                          <w:rFonts w:ascii="Tw Cen MT" w:hAnsi="Tw Cen MT"/>
                          <w:smallCaps/>
                        </w:rPr>
                      </w:pPr>
                      <w:r w:rsidRPr="00C3630F">
                        <w:rPr>
                          <w:rFonts w:ascii="Tw Cen MT" w:hAnsi="Tw Cen MT"/>
                          <w:b/>
                          <w:bCs/>
                          <w:smallCaps/>
                          <w:u w:val="single"/>
                        </w:rPr>
                        <w:t>Carte et photographie</w:t>
                      </w:r>
                    </w:p>
                    <w:p w:rsidR="000A1033" w:rsidRPr="00850A97" w:rsidRDefault="000A1033" w:rsidP="000A1033">
                      <w:pPr>
                        <w:ind w:left="0"/>
                        <w:jc w:val="center"/>
                        <w:rPr>
                          <w:rFonts w:ascii="Tw Cen MT" w:hAnsi="Tw Cen MT"/>
                        </w:rPr>
                      </w:pPr>
                      <w:r>
                        <w:rPr>
                          <w:rFonts w:ascii="Tw Cen MT" w:hAnsi="Tw Cen MT"/>
                          <w:b/>
                          <w:bCs/>
                        </w:rPr>
                        <w:t>3</w:t>
                      </w:r>
                      <w:r w:rsidRPr="00850A97">
                        <w:rPr>
                          <w:rFonts w:ascii="Tw Cen MT" w:hAnsi="Tw Cen MT"/>
                          <w:b/>
                          <w:bCs/>
                        </w:rPr>
                        <w:t>. Quelle conséquence humaine a entraîné l</w:t>
                      </w:r>
                      <w:r>
                        <w:rPr>
                          <w:rFonts w:ascii="Tw Cen MT" w:hAnsi="Tw Cen MT"/>
                          <w:b/>
                          <w:bCs/>
                        </w:rPr>
                        <w:t>a</w:t>
                      </w:r>
                      <w:r w:rsidRPr="00850A97">
                        <w:rPr>
                          <w:rFonts w:ascii="Tw Cen MT" w:hAnsi="Tw Cen MT"/>
                          <w:b/>
                          <w:bCs/>
                        </w:rPr>
                        <w:t xml:space="preserve"> construction du barrage ? Montrez qu’il s’agit là d’un phénomène de grande ampleur (exemple et chiffre)</w:t>
                      </w:r>
                    </w:p>
                    <w:p w:rsidR="000A1033" w:rsidRPr="00C3630F" w:rsidRDefault="000A1033" w:rsidP="000A1033">
                      <w:pPr>
                        <w:ind w:left="0"/>
                        <w:jc w:val="center"/>
                        <w:rPr>
                          <w:rFonts w:ascii="Tw Cen MT" w:hAnsi="Tw Cen MT"/>
                          <w:smallCaps/>
                        </w:rPr>
                      </w:pPr>
                      <w:r>
                        <w:rPr>
                          <w:rFonts w:ascii="Times New Roman" w:hAnsi="Times New Roman" w:cs="Times New Roman"/>
                          <w:b/>
                          <w:bCs/>
                          <w:smallCaps/>
                          <w:u w:val="single"/>
                        </w:rPr>
                        <w:t>▼</w:t>
                      </w:r>
                      <w:r>
                        <w:rPr>
                          <w:rFonts w:ascii="Tw Cen MT" w:hAnsi="Tw Cen MT"/>
                          <w:b/>
                          <w:bCs/>
                          <w:smallCaps/>
                          <w:u w:val="single"/>
                        </w:rPr>
                        <w:t xml:space="preserve"> </w:t>
                      </w:r>
                      <w:r w:rsidRPr="00C3630F">
                        <w:rPr>
                          <w:rFonts w:ascii="Tw Cen MT" w:hAnsi="Tw Cen MT"/>
                          <w:b/>
                          <w:bCs/>
                          <w:smallCaps/>
                          <w:u w:val="single"/>
                        </w:rPr>
                        <w:t>Texte</w:t>
                      </w:r>
                    </w:p>
                    <w:p w:rsidR="000A1033" w:rsidRPr="00850A97" w:rsidRDefault="000A1033" w:rsidP="000A1033">
                      <w:pPr>
                        <w:ind w:left="0"/>
                        <w:jc w:val="center"/>
                        <w:rPr>
                          <w:rFonts w:ascii="Tw Cen MT" w:hAnsi="Tw Cen MT"/>
                        </w:rPr>
                      </w:pPr>
                      <w:r>
                        <w:rPr>
                          <w:rFonts w:ascii="Tw Cen MT" w:hAnsi="Tw Cen MT"/>
                          <w:b/>
                          <w:bCs/>
                        </w:rPr>
                        <w:t>4</w:t>
                      </w:r>
                      <w:r w:rsidRPr="00850A97">
                        <w:rPr>
                          <w:rFonts w:ascii="Tw Cen MT" w:hAnsi="Tw Cen MT"/>
                          <w:b/>
                          <w:bCs/>
                        </w:rPr>
                        <w:t>. Pourquoi peut-on parler de déracinement de la population ?</w:t>
                      </w:r>
                    </w:p>
                    <w:p w:rsidR="000A1033" w:rsidRPr="00850A97" w:rsidRDefault="000A1033" w:rsidP="000A1033">
                      <w:pPr>
                        <w:ind w:left="0"/>
                        <w:jc w:val="center"/>
                        <w:rPr>
                          <w:rFonts w:ascii="Tw Cen MT" w:hAnsi="Tw Cen MT"/>
                        </w:rPr>
                      </w:pPr>
                    </w:p>
                  </w:txbxContent>
                </v:textbox>
              </v:shape>
            </w:pict>
          </mc:Fallback>
        </mc:AlternateContent>
      </w:r>
      <w:r>
        <w:rPr>
          <w:noProof/>
          <w:lang w:eastAsia="fr-FR"/>
        </w:rPr>
        <mc:AlternateContent>
          <mc:Choice Requires="wps">
            <w:drawing>
              <wp:anchor distT="0" distB="0" distL="114300" distR="114300" simplePos="0" relativeHeight="251716608" behindDoc="0" locked="0" layoutInCell="1" allowOverlap="1">
                <wp:simplePos x="0" y="0"/>
                <wp:positionH relativeFrom="column">
                  <wp:posOffset>3726815</wp:posOffset>
                </wp:positionH>
                <wp:positionV relativeFrom="paragraph">
                  <wp:posOffset>4590415</wp:posOffset>
                </wp:positionV>
                <wp:extent cx="6264275" cy="2334260"/>
                <wp:effectExtent l="12065" t="8890" r="10160" b="28575"/>
                <wp:wrapNone/>
                <wp:docPr id="1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233426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1033" w:rsidRPr="00850A97" w:rsidRDefault="000A1033" w:rsidP="000A1033">
                            <w:pPr>
                              <w:ind w:left="0"/>
                              <w:jc w:val="center"/>
                              <w:rPr>
                                <w:rFonts w:ascii="Tw Cen MT" w:hAnsi="Tw Cen MT"/>
                                <w:smallCaps/>
                              </w:rPr>
                            </w:pPr>
                            <w:r>
                              <w:rPr>
                                <w:rFonts w:ascii="Tw Cen MT" w:hAnsi="Tw Cen MT"/>
                                <w:b/>
                                <w:bCs/>
                                <w:smallCaps/>
                                <w:u w:val="single"/>
                              </w:rPr>
                              <w:t xml:space="preserve">Document 4 : </w:t>
                            </w:r>
                            <w:r w:rsidRPr="00850A97">
                              <w:rPr>
                                <w:rFonts w:ascii="Tw Cen MT" w:hAnsi="Tw Cen MT"/>
                                <w:b/>
                                <w:bCs/>
                                <w:smallCaps/>
                                <w:u w:val="single"/>
                              </w:rPr>
                              <w:t>Des populations déracinées et peu indemnisées</w:t>
                            </w:r>
                          </w:p>
                          <w:p w:rsidR="000A1033" w:rsidRPr="00655341" w:rsidRDefault="000A1033" w:rsidP="000A1033">
                            <w:pPr>
                              <w:ind w:left="0"/>
                              <w:rPr>
                                <w:rFonts w:ascii="Tw Cen MT" w:hAnsi="Tw Cen MT"/>
                              </w:rPr>
                            </w:pPr>
                            <w:r w:rsidRPr="00655341">
                              <w:rPr>
                                <w:rFonts w:ascii="Tw Cen MT" w:hAnsi="Tw Cen MT"/>
                                <w:b/>
                                <w:bCs/>
                              </w:rPr>
                              <w:t xml:space="preserve">La disparition de ces villes a engendré un déplacement de population très important, le plus grand réalisé pour la construction d'un barrage : ce nombre varie de 1.2 à 1.9 millions selon les sources. Les populations déplacées l'ont été en plusieurs groupes, relogés dans des endroits différents, pas nécessairement près de leur lieu d'origine. En plus d'être déracinés, les hommes déplacés font face à de nombreux problèmes. </w:t>
                            </w:r>
                          </w:p>
                          <w:p w:rsidR="000A1033" w:rsidRPr="00655341" w:rsidRDefault="000A1033" w:rsidP="000A1033">
                            <w:pPr>
                              <w:ind w:left="0"/>
                              <w:rPr>
                                <w:rFonts w:ascii="Tw Cen MT" w:hAnsi="Tw Cen MT"/>
                              </w:rPr>
                            </w:pPr>
                            <w:r w:rsidRPr="00655341">
                              <w:rPr>
                                <w:rFonts w:ascii="Tw Cen MT" w:hAnsi="Tw Cen MT"/>
                                <w:b/>
                                <w:bCs/>
                              </w:rPr>
                              <w:t xml:space="preserve">Certains sont déplacés dans des zones qui présentent de nombreux problèmes économiques. Ces gens sont installés dans des régions encore plus pauvres que les leurs, alors qu'ils avaient déjà du mal à subvenir à leurs besoins. Certains doivent même partir dans des contrées dont ils ne connaissent pas le dialecte. </w:t>
                            </w:r>
                          </w:p>
                          <w:p w:rsidR="000A1033" w:rsidRPr="00655341" w:rsidRDefault="000A1033" w:rsidP="000A1033">
                            <w:pPr>
                              <w:ind w:left="0"/>
                              <w:rPr>
                                <w:rFonts w:ascii="Tw Cen MT" w:hAnsi="Tw Cen MT"/>
                              </w:rPr>
                            </w:pPr>
                            <w:r w:rsidRPr="00655341">
                              <w:rPr>
                                <w:rFonts w:ascii="Tw Cen MT" w:hAnsi="Tw Cen MT"/>
                                <w:b/>
                                <w:bCs/>
                              </w:rPr>
                              <w:t xml:space="preserve">L'Etat a promis de verser des indemnités de déplacement afin de permettre à la population de se reloger : 29 000 yuans par personnes devaient êtres alloués (environ 3300 €). En plus de ces indemnités, des mesures ont été prises pour dédommager ces personnes : des emplois et des terrains sont censés être mis à leur disposition. Cependant, ces promesses ne seraient pas tenues, les emplois et les terrains ne seraient plus disponibles et les indemnités n'auraient été versées qu'en partie ou même pas du tout,  ce qui constitue une violation des droits humains et des normes internationales admises en matière de déplacement involontaire de population. </w:t>
                            </w:r>
                          </w:p>
                          <w:p w:rsidR="000A1033" w:rsidRPr="00655341" w:rsidRDefault="000A1033" w:rsidP="000A1033">
                            <w:pPr>
                              <w:ind w:left="0"/>
                              <w:jc w:val="right"/>
                              <w:rPr>
                                <w:rFonts w:ascii="Tw Cen MT" w:hAnsi="Tw Cen MT"/>
                              </w:rPr>
                            </w:pPr>
                            <w:r w:rsidRPr="00655341">
                              <w:rPr>
                                <w:rFonts w:ascii="Tw Cen MT" w:hAnsi="Tw Cen MT"/>
                                <w:b/>
                                <w:bCs/>
                                <w:i/>
                                <w:iCs/>
                              </w:rPr>
                              <w:t xml:space="preserve">http://www.everyoneweb.fr/wp/Presentation_tier/Pr_Update_Knooppunt_Inhoud.aspx?WebID=barragedestroisgorges&amp;BoomID=B1&amp;KnooppuntID=K473&amp;LG= </w:t>
                            </w:r>
                          </w:p>
                          <w:p w:rsidR="000A1033" w:rsidRPr="00655341" w:rsidRDefault="000A1033" w:rsidP="000A1033">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8" type="#_x0000_t202" style="position:absolute;left:0;text-align:left;margin-left:293.45pt;margin-top:361.45pt;width:493.25pt;height:18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" fillcolor="white [3201]" strokecolor="black [3213]" strokeweight="1pt">
                <v:fill color2="#b6dde8 [1304]" focus="100%" type="gradient"/>
                <v:shadow on="t" color="#205867 [1608]" opacity=".5" offset="1pt"/>
                <v:textbox>
                  <w:txbxContent>
                    <w:p w:rsidR="000A1033" w:rsidRPr="00850A97" w:rsidRDefault="000A1033" w:rsidP="000A1033">
                      <w:pPr>
                        <w:ind w:left="0"/>
                        <w:jc w:val="center"/>
                        <w:rPr>
                          <w:rFonts w:ascii="Tw Cen MT" w:hAnsi="Tw Cen MT"/>
                          <w:smallCaps/>
                        </w:rPr>
                      </w:pPr>
                      <w:r>
                        <w:rPr>
                          <w:rFonts w:ascii="Tw Cen MT" w:hAnsi="Tw Cen MT"/>
                          <w:b/>
                          <w:bCs/>
                          <w:smallCaps/>
                          <w:u w:val="single"/>
                        </w:rPr>
                        <w:t xml:space="preserve">Document 4 : </w:t>
                      </w:r>
                      <w:r w:rsidRPr="00850A97">
                        <w:rPr>
                          <w:rFonts w:ascii="Tw Cen MT" w:hAnsi="Tw Cen MT"/>
                          <w:b/>
                          <w:bCs/>
                          <w:smallCaps/>
                          <w:u w:val="single"/>
                        </w:rPr>
                        <w:t>Des populations déracinées et peu indemnisées</w:t>
                      </w:r>
                    </w:p>
                    <w:p w:rsidR="000A1033" w:rsidRPr="00655341" w:rsidRDefault="000A1033" w:rsidP="000A1033">
                      <w:pPr>
                        <w:ind w:left="0"/>
                        <w:rPr>
                          <w:rFonts w:ascii="Tw Cen MT" w:hAnsi="Tw Cen MT"/>
                        </w:rPr>
                      </w:pPr>
                      <w:r w:rsidRPr="00655341">
                        <w:rPr>
                          <w:rFonts w:ascii="Tw Cen MT" w:hAnsi="Tw Cen MT"/>
                          <w:b/>
                          <w:bCs/>
                        </w:rPr>
                        <w:t xml:space="preserve">La disparition de ces villes a engendré un déplacement de population très important, le plus grand réalisé pour la construction d'un barrage : ce nombre varie de 1.2 à 1.9 millions selon les sources. Les populations déplacées l'ont été en plusieurs groupes, relogés dans des endroits différents, pas nécessairement près de leur lieu d'origine. En plus d'être déracinés, les hommes déplacés font face à de nombreux problèmes. </w:t>
                      </w:r>
                    </w:p>
                    <w:p w:rsidR="000A1033" w:rsidRPr="00655341" w:rsidRDefault="000A1033" w:rsidP="000A1033">
                      <w:pPr>
                        <w:ind w:left="0"/>
                        <w:rPr>
                          <w:rFonts w:ascii="Tw Cen MT" w:hAnsi="Tw Cen MT"/>
                        </w:rPr>
                      </w:pPr>
                      <w:r w:rsidRPr="00655341">
                        <w:rPr>
                          <w:rFonts w:ascii="Tw Cen MT" w:hAnsi="Tw Cen MT"/>
                          <w:b/>
                          <w:bCs/>
                        </w:rPr>
                        <w:t xml:space="preserve">Certains sont déplacés dans des zones qui présentent de nombreux problèmes économiques. Ces gens sont installés dans des régions encore plus pauvres que les leurs, alors qu'ils avaient déjà du mal à subvenir à leurs besoins. Certains doivent même partir dans des contrées dont ils ne connaissent pas le dialecte. </w:t>
                      </w:r>
                    </w:p>
                    <w:p w:rsidR="000A1033" w:rsidRPr="00655341" w:rsidRDefault="000A1033" w:rsidP="000A1033">
                      <w:pPr>
                        <w:ind w:left="0"/>
                        <w:rPr>
                          <w:rFonts w:ascii="Tw Cen MT" w:hAnsi="Tw Cen MT"/>
                        </w:rPr>
                      </w:pPr>
                      <w:r w:rsidRPr="00655341">
                        <w:rPr>
                          <w:rFonts w:ascii="Tw Cen MT" w:hAnsi="Tw Cen MT"/>
                          <w:b/>
                          <w:bCs/>
                        </w:rPr>
                        <w:t xml:space="preserve">L'Etat a promis de verser des indemnités de déplacement afin de permettre à la population de se reloger : 29 000 yuans par personnes devaient êtres alloués (environ 3300 €). En plus de ces indemnités, des mesures ont été prises pour dédommager ces personnes : des emplois et des terrains sont censés être mis à leur disposition. Cependant, ces promesses ne seraient pas tenues, les emplois et les terrains ne seraient plus disponibles et les indemnités n'auraient été versées qu'en partie ou même pas du tout,  ce qui constitue une violation des droits humains et des normes internationales admises en matière de déplacement involontaire de population. </w:t>
                      </w:r>
                    </w:p>
                    <w:p w:rsidR="000A1033" w:rsidRPr="00655341" w:rsidRDefault="000A1033" w:rsidP="000A1033">
                      <w:pPr>
                        <w:ind w:left="0"/>
                        <w:jc w:val="right"/>
                        <w:rPr>
                          <w:rFonts w:ascii="Tw Cen MT" w:hAnsi="Tw Cen MT"/>
                        </w:rPr>
                      </w:pPr>
                      <w:r w:rsidRPr="00655341">
                        <w:rPr>
                          <w:rFonts w:ascii="Tw Cen MT" w:hAnsi="Tw Cen MT"/>
                          <w:b/>
                          <w:bCs/>
                          <w:i/>
                          <w:iCs/>
                        </w:rPr>
                        <w:t xml:space="preserve">http://www.everyoneweb.fr/wp/Presentation_tier/Pr_Update_Knooppunt_Inhoud.aspx?WebID=barragedestroisgorges&amp;BoomID=B1&amp;KnooppuntID=K473&amp;LG= </w:t>
                      </w:r>
                    </w:p>
                    <w:p w:rsidR="000A1033" w:rsidRPr="00655341" w:rsidRDefault="000A1033" w:rsidP="000A1033">
                      <w:pPr>
                        <w:ind w:left="0"/>
                        <w:rPr>
                          <w:rFonts w:ascii="Tw Cen MT" w:hAnsi="Tw Cen MT"/>
                        </w:rPr>
                      </w:pPr>
                    </w:p>
                  </w:txbxContent>
                </v:textbox>
              </v:shape>
            </w:pict>
          </mc:Fallback>
        </mc:AlternateContent>
      </w:r>
      <w:r>
        <w:rPr>
          <w:noProof/>
          <w:lang w:eastAsia="fr-FR"/>
        </w:rPr>
        <mc:AlternateContent>
          <mc:Choice Requires="wps">
            <w:drawing>
              <wp:anchor distT="0" distB="0" distL="114300" distR="114300" simplePos="0" relativeHeight="251717632" behindDoc="0" locked="0" layoutInCell="1" allowOverlap="1">
                <wp:simplePos x="0" y="0"/>
                <wp:positionH relativeFrom="column">
                  <wp:posOffset>3715385</wp:posOffset>
                </wp:positionH>
                <wp:positionV relativeFrom="paragraph">
                  <wp:posOffset>3077210</wp:posOffset>
                </wp:positionV>
                <wp:extent cx="2051685" cy="1475740"/>
                <wp:effectExtent l="10160" t="10160" r="14605" b="28575"/>
                <wp:wrapNone/>
                <wp:docPr id="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47574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0A1033" w:rsidRPr="00C3630F" w:rsidRDefault="000A1033" w:rsidP="000A1033">
                            <w:pPr>
                              <w:ind w:left="0"/>
                              <w:jc w:val="center"/>
                              <w:rPr>
                                <w:rFonts w:ascii="Tw Cen MT" w:hAnsi="Tw Cen MT"/>
                                <w:smallCaps/>
                              </w:rPr>
                            </w:pPr>
                            <w:r>
                              <w:rPr>
                                <w:rFonts w:ascii="Times New Roman" w:hAnsi="Times New Roman" w:cs="Times New Roman"/>
                                <w:b/>
                                <w:bCs/>
                                <w:smallCaps/>
                                <w:u w:val="single"/>
                              </w:rPr>
                              <w:t xml:space="preserve">◄ </w:t>
                            </w:r>
                            <w:r w:rsidRPr="00C3630F">
                              <w:rPr>
                                <w:rFonts w:ascii="Tw Cen MT" w:hAnsi="Tw Cen MT"/>
                                <w:b/>
                                <w:bCs/>
                                <w:smallCaps/>
                                <w:u w:val="single"/>
                              </w:rPr>
                              <w:t>Document 1 : texte</w:t>
                            </w:r>
                          </w:p>
                          <w:p w:rsidR="000A1033" w:rsidRPr="00850A97" w:rsidRDefault="000A1033" w:rsidP="000A1033">
                            <w:pPr>
                              <w:ind w:left="0"/>
                              <w:rPr>
                                <w:rFonts w:ascii="Tw Cen MT" w:hAnsi="Tw Cen MT"/>
                              </w:rPr>
                            </w:pPr>
                            <w:r w:rsidRPr="00850A97">
                              <w:rPr>
                                <w:rFonts w:ascii="Tw Cen MT" w:hAnsi="Tw Cen MT"/>
                                <w:b/>
                                <w:bCs/>
                              </w:rPr>
                              <w:t xml:space="preserve">1. Quelles sont les conséquences de la construction du barrage : </w:t>
                            </w:r>
                          </w:p>
                          <w:p w:rsidR="000A1033" w:rsidRPr="00850A97" w:rsidRDefault="000A1033" w:rsidP="000A1033">
                            <w:pPr>
                              <w:ind w:left="0"/>
                              <w:rPr>
                                <w:rFonts w:ascii="Tw Cen MT" w:hAnsi="Tw Cen MT"/>
                              </w:rPr>
                            </w:pPr>
                            <w:r>
                              <w:rPr>
                                <w:rFonts w:ascii="Tw Cen MT" w:hAnsi="Tw Cen MT"/>
                                <w:b/>
                                <w:bCs/>
                              </w:rPr>
                              <w:t xml:space="preserve">- </w:t>
                            </w:r>
                            <w:r w:rsidRPr="00850A97">
                              <w:rPr>
                                <w:rFonts w:ascii="Tw Cen MT" w:hAnsi="Tw Cen MT"/>
                                <w:b/>
                                <w:bCs/>
                              </w:rPr>
                              <w:t xml:space="preserve">sur les espèces animales ? </w:t>
                            </w:r>
                          </w:p>
                          <w:p w:rsidR="000A1033" w:rsidRPr="00850A97" w:rsidRDefault="000A1033" w:rsidP="000A1033">
                            <w:pPr>
                              <w:ind w:left="0"/>
                              <w:rPr>
                                <w:rFonts w:ascii="Tw Cen MT" w:hAnsi="Tw Cen MT"/>
                              </w:rPr>
                            </w:pPr>
                            <w:r>
                              <w:rPr>
                                <w:rFonts w:ascii="Tw Cen MT" w:hAnsi="Tw Cen MT"/>
                                <w:b/>
                                <w:bCs/>
                              </w:rPr>
                              <w:t xml:space="preserve">- </w:t>
                            </w:r>
                            <w:r w:rsidRPr="00850A97">
                              <w:rPr>
                                <w:rFonts w:ascii="Tw Cen MT" w:hAnsi="Tw Cen MT"/>
                                <w:b/>
                                <w:bCs/>
                              </w:rPr>
                              <w:t xml:space="preserve">sur les écosystèmes aquatiques ? </w:t>
                            </w:r>
                          </w:p>
                          <w:p w:rsidR="000A1033" w:rsidRPr="00850A97" w:rsidRDefault="000A1033" w:rsidP="000A1033">
                            <w:pPr>
                              <w:ind w:left="0"/>
                              <w:rPr>
                                <w:rFonts w:ascii="Tw Cen MT" w:hAnsi="Tw Cen MT"/>
                              </w:rPr>
                            </w:pPr>
                            <w:r>
                              <w:rPr>
                                <w:rFonts w:ascii="Tw Cen MT" w:hAnsi="Tw Cen MT"/>
                                <w:b/>
                                <w:bCs/>
                              </w:rPr>
                              <w:t xml:space="preserve">- </w:t>
                            </w:r>
                            <w:r w:rsidRPr="00850A97">
                              <w:rPr>
                                <w:rFonts w:ascii="Tw Cen MT" w:hAnsi="Tw Cen MT"/>
                                <w:b/>
                                <w:bCs/>
                              </w:rPr>
                              <w:t xml:space="preserve">sur la flore ? </w:t>
                            </w:r>
                          </w:p>
                          <w:p w:rsidR="000A1033" w:rsidRPr="00C3630F" w:rsidRDefault="000A1033" w:rsidP="000A1033">
                            <w:pPr>
                              <w:ind w:left="0"/>
                              <w:jc w:val="center"/>
                              <w:rPr>
                                <w:rFonts w:ascii="Tw Cen MT" w:hAnsi="Tw Cen MT"/>
                                <w:smallCaps/>
                              </w:rPr>
                            </w:pPr>
                            <w:r>
                              <w:rPr>
                                <w:rFonts w:ascii="Times New Roman" w:hAnsi="Times New Roman" w:cs="Times New Roman"/>
                                <w:b/>
                                <w:bCs/>
                                <w:smallCaps/>
                                <w:u w:val="single"/>
                              </w:rPr>
                              <w:t>◄</w:t>
                            </w:r>
                            <w:r>
                              <w:rPr>
                                <w:rFonts w:ascii="Tw Cen MT" w:hAnsi="Tw Cen MT"/>
                                <w:b/>
                                <w:bCs/>
                                <w:smallCaps/>
                                <w:u w:val="single"/>
                              </w:rPr>
                              <w:t xml:space="preserve"> </w:t>
                            </w:r>
                            <w:r w:rsidRPr="00C3630F">
                              <w:rPr>
                                <w:rFonts w:ascii="Tw Cen MT" w:hAnsi="Tw Cen MT"/>
                                <w:b/>
                                <w:bCs/>
                                <w:smallCaps/>
                                <w:u w:val="single"/>
                              </w:rPr>
                              <w:t>Document 2 : vidéo</w:t>
                            </w:r>
                          </w:p>
                          <w:p w:rsidR="000A1033" w:rsidRPr="00850A97" w:rsidRDefault="000A1033" w:rsidP="000A1033">
                            <w:pPr>
                              <w:ind w:left="0"/>
                              <w:rPr>
                                <w:rFonts w:ascii="Tw Cen MT" w:hAnsi="Tw Cen MT"/>
                              </w:rPr>
                            </w:pPr>
                            <w:r>
                              <w:rPr>
                                <w:rFonts w:ascii="Tw Cen MT" w:hAnsi="Tw Cen MT"/>
                                <w:b/>
                                <w:bCs/>
                              </w:rPr>
                              <w:t>2</w:t>
                            </w:r>
                            <w:r w:rsidRPr="00850A97">
                              <w:rPr>
                                <w:rFonts w:ascii="Tw Cen MT" w:hAnsi="Tw Cen MT"/>
                                <w:b/>
                                <w:bCs/>
                              </w:rPr>
                              <w:t xml:space="preserve">. Quels risques naturels la mise en eau du réservoir à son niveau maximum a-t-elle fait apparaître ? </w:t>
                            </w:r>
                          </w:p>
                          <w:p w:rsidR="000A1033" w:rsidRPr="00850A97" w:rsidRDefault="000A1033" w:rsidP="000A1033">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9" type="#_x0000_t202" style="position:absolute;left:0;text-align:left;margin-left:292.55pt;margin-top:242.3pt;width:161.55pt;height:11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" fillcolor="white [3201]" strokecolor="black [3213]" strokeweight="1pt">
                <v:fill color2="#ccc0d9 [1303]" focus="100%" type="gradient"/>
                <v:shadow on="t" color="#3f3151 [1607]" opacity=".5" offset="1pt"/>
                <v:textbox>
                  <w:txbxContent>
                    <w:p w:rsidR="000A1033" w:rsidRPr="00C3630F" w:rsidRDefault="000A1033" w:rsidP="000A1033">
                      <w:pPr>
                        <w:ind w:left="0"/>
                        <w:jc w:val="center"/>
                        <w:rPr>
                          <w:rFonts w:ascii="Tw Cen MT" w:hAnsi="Tw Cen MT"/>
                          <w:smallCaps/>
                        </w:rPr>
                      </w:pPr>
                      <w:r>
                        <w:rPr>
                          <w:rFonts w:ascii="Times New Roman" w:hAnsi="Times New Roman" w:cs="Times New Roman"/>
                          <w:b/>
                          <w:bCs/>
                          <w:smallCaps/>
                          <w:u w:val="single"/>
                        </w:rPr>
                        <w:t xml:space="preserve">◄ </w:t>
                      </w:r>
                      <w:r w:rsidRPr="00C3630F">
                        <w:rPr>
                          <w:rFonts w:ascii="Tw Cen MT" w:hAnsi="Tw Cen MT"/>
                          <w:b/>
                          <w:bCs/>
                          <w:smallCaps/>
                          <w:u w:val="single"/>
                        </w:rPr>
                        <w:t>Document 1 : texte</w:t>
                      </w:r>
                    </w:p>
                    <w:p w:rsidR="000A1033" w:rsidRPr="00850A97" w:rsidRDefault="000A1033" w:rsidP="000A1033">
                      <w:pPr>
                        <w:ind w:left="0"/>
                        <w:rPr>
                          <w:rFonts w:ascii="Tw Cen MT" w:hAnsi="Tw Cen MT"/>
                        </w:rPr>
                      </w:pPr>
                      <w:r w:rsidRPr="00850A97">
                        <w:rPr>
                          <w:rFonts w:ascii="Tw Cen MT" w:hAnsi="Tw Cen MT"/>
                          <w:b/>
                          <w:bCs/>
                        </w:rPr>
                        <w:t xml:space="preserve">1. Quelles sont les conséquences de la construction du barrage : </w:t>
                      </w:r>
                    </w:p>
                    <w:p w:rsidR="000A1033" w:rsidRPr="00850A97" w:rsidRDefault="000A1033" w:rsidP="000A1033">
                      <w:pPr>
                        <w:ind w:left="0"/>
                        <w:rPr>
                          <w:rFonts w:ascii="Tw Cen MT" w:hAnsi="Tw Cen MT"/>
                        </w:rPr>
                      </w:pPr>
                      <w:r>
                        <w:rPr>
                          <w:rFonts w:ascii="Tw Cen MT" w:hAnsi="Tw Cen MT"/>
                          <w:b/>
                          <w:bCs/>
                        </w:rPr>
                        <w:t xml:space="preserve">- </w:t>
                      </w:r>
                      <w:r w:rsidRPr="00850A97">
                        <w:rPr>
                          <w:rFonts w:ascii="Tw Cen MT" w:hAnsi="Tw Cen MT"/>
                          <w:b/>
                          <w:bCs/>
                        </w:rPr>
                        <w:t xml:space="preserve">sur les espèces animales ? </w:t>
                      </w:r>
                    </w:p>
                    <w:p w:rsidR="000A1033" w:rsidRPr="00850A97" w:rsidRDefault="000A1033" w:rsidP="000A1033">
                      <w:pPr>
                        <w:ind w:left="0"/>
                        <w:rPr>
                          <w:rFonts w:ascii="Tw Cen MT" w:hAnsi="Tw Cen MT"/>
                        </w:rPr>
                      </w:pPr>
                      <w:r>
                        <w:rPr>
                          <w:rFonts w:ascii="Tw Cen MT" w:hAnsi="Tw Cen MT"/>
                          <w:b/>
                          <w:bCs/>
                        </w:rPr>
                        <w:t xml:space="preserve">- </w:t>
                      </w:r>
                      <w:r w:rsidRPr="00850A97">
                        <w:rPr>
                          <w:rFonts w:ascii="Tw Cen MT" w:hAnsi="Tw Cen MT"/>
                          <w:b/>
                          <w:bCs/>
                        </w:rPr>
                        <w:t xml:space="preserve">sur les écosystèmes aquatiques ? </w:t>
                      </w:r>
                    </w:p>
                    <w:p w:rsidR="000A1033" w:rsidRPr="00850A97" w:rsidRDefault="000A1033" w:rsidP="000A1033">
                      <w:pPr>
                        <w:ind w:left="0"/>
                        <w:rPr>
                          <w:rFonts w:ascii="Tw Cen MT" w:hAnsi="Tw Cen MT"/>
                        </w:rPr>
                      </w:pPr>
                      <w:r>
                        <w:rPr>
                          <w:rFonts w:ascii="Tw Cen MT" w:hAnsi="Tw Cen MT"/>
                          <w:b/>
                          <w:bCs/>
                        </w:rPr>
                        <w:t xml:space="preserve">- </w:t>
                      </w:r>
                      <w:r w:rsidRPr="00850A97">
                        <w:rPr>
                          <w:rFonts w:ascii="Tw Cen MT" w:hAnsi="Tw Cen MT"/>
                          <w:b/>
                          <w:bCs/>
                        </w:rPr>
                        <w:t xml:space="preserve">sur la flore ? </w:t>
                      </w:r>
                    </w:p>
                    <w:p w:rsidR="000A1033" w:rsidRPr="00C3630F" w:rsidRDefault="000A1033" w:rsidP="000A1033">
                      <w:pPr>
                        <w:ind w:left="0"/>
                        <w:jc w:val="center"/>
                        <w:rPr>
                          <w:rFonts w:ascii="Tw Cen MT" w:hAnsi="Tw Cen MT"/>
                          <w:smallCaps/>
                        </w:rPr>
                      </w:pPr>
                      <w:r>
                        <w:rPr>
                          <w:rFonts w:ascii="Times New Roman" w:hAnsi="Times New Roman" w:cs="Times New Roman"/>
                          <w:b/>
                          <w:bCs/>
                          <w:smallCaps/>
                          <w:u w:val="single"/>
                        </w:rPr>
                        <w:t>◄</w:t>
                      </w:r>
                      <w:r>
                        <w:rPr>
                          <w:rFonts w:ascii="Tw Cen MT" w:hAnsi="Tw Cen MT"/>
                          <w:b/>
                          <w:bCs/>
                          <w:smallCaps/>
                          <w:u w:val="single"/>
                        </w:rPr>
                        <w:t xml:space="preserve"> </w:t>
                      </w:r>
                      <w:r w:rsidRPr="00C3630F">
                        <w:rPr>
                          <w:rFonts w:ascii="Tw Cen MT" w:hAnsi="Tw Cen MT"/>
                          <w:b/>
                          <w:bCs/>
                          <w:smallCaps/>
                          <w:u w:val="single"/>
                        </w:rPr>
                        <w:t>Document 2 : vidéo</w:t>
                      </w:r>
                    </w:p>
                    <w:p w:rsidR="000A1033" w:rsidRPr="00850A97" w:rsidRDefault="000A1033" w:rsidP="000A1033">
                      <w:pPr>
                        <w:ind w:left="0"/>
                        <w:rPr>
                          <w:rFonts w:ascii="Tw Cen MT" w:hAnsi="Tw Cen MT"/>
                        </w:rPr>
                      </w:pPr>
                      <w:r>
                        <w:rPr>
                          <w:rFonts w:ascii="Tw Cen MT" w:hAnsi="Tw Cen MT"/>
                          <w:b/>
                          <w:bCs/>
                        </w:rPr>
                        <w:t>2</w:t>
                      </w:r>
                      <w:r w:rsidRPr="00850A97">
                        <w:rPr>
                          <w:rFonts w:ascii="Tw Cen MT" w:hAnsi="Tw Cen MT"/>
                          <w:b/>
                          <w:bCs/>
                        </w:rPr>
                        <w:t xml:space="preserve">. Quels risques naturels la mise en eau du réservoir à son niveau maximum a-t-elle fait apparaître ? </w:t>
                      </w:r>
                    </w:p>
                    <w:p w:rsidR="000A1033" w:rsidRPr="00850A97" w:rsidRDefault="000A1033" w:rsidP="000A1033">
                      <w:pPr>
                        <w:ind w:left="0"/>
                        <w:rPr>
                          <w:rFonts w:ascii="Tw Cen MT" w:hAnsi="Tw Cen MT"/>
                        </w:rPr>
                      </w:pPr>
                    </w:p>
                  </w:txbxContent>
                </v:textbox>
              </v:shape>
            </w:pict>
          </mc:Fallback>
        </mc:AlternateContent>
      </w: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-23495</wp:posOffset>
                </wp:positionH>
                <wp:positionV relativeFrom="paragraph">
                  <wp:posOffset>3768725</wp:posOffset>
                </wp:positionV>
                <wp:extent cx="3610610" cy="3148330"/>
                <wp:effectExtent l="14605" t="6350" r="13335" b="26670"/>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314833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1033" w:rsidRPr="00655341" w:rsidRDefault="000A1033" w:rsidP="000A1033">
                            <w:pPr>
                              <w:ind w:left="0"/>
                              <w:jc w:val="center"/>
                              <w:rPr>
                                <w:rFonts w:ascii="Tw Cen MT" w:hAnsi="Tw Cen MT"/>
                                <w:b/>
                                <w:bCs/>
                                <w:smallCaps/>
                                <w:u w:val="single"/>
                              </w:rPr>
                            </w:pPr>
                            <w:r w:rsidRPr="00655341">
                              <w:rPr>
                                <w:rFonts w:ascii="Tw Cen MT" w:hAnsi="Tw Cen MT"/>
                                <w:b/>
                                <w:smallCaps/>
                                <w:u w:val="single"/>
                              </w:rPr>
                              <w:t>Document 2 :</w:t>
                            </w:r>
                            <w:r w:rsidRPr="00655341">
                              <w:rPr>
                                <w:rFonts w:ascii="Tw Cen MT" w:hAnsi="Tw Cen MT"/>
                                <w:b/>
                                <w:bCs/>
                                <w:smallCaps/>
                                <w:u w:val="single"/>
                              </w:rPr>
                              <w:t xml:space="preserve"> l’accroissement des risques naturels</w:t>
                            </w:r>
                          </w:p>
                          <w:p w:rsidR="000A1033" w:rsidRPr="00655341" w:rsidRDefault="000A1033" w:rsidP="000A1033">
                            <w:pPr>
                              <w:ind w:left="0"/>
                              <w:jc w:val="center"/>
                              <w:rPr>
                                <w:rFonts w:ascii="Tw Cen MT" w:hAnsi="Tw Cen MT"/>
                                <w:b/>
                              </w:rPr>
                            </w:pPr>
                            <w:r w:rsidRPr="00655341">
                              <w:rPr>
                                <w:rFonts w:ascii="Tw Cen MT" w:hAnsi="Tw Cen MT"/>
                                <w:b/>
                                <w:bCs/>
                                <w:smallCaps/>
                                <w:u w:val="single"/>
                              </w:rPr>
                              <w:t>Reportage vidéo</w:t>
                            </w:r>
                            <w:r>
                              <w:rPr>
                                <w:rFonts w:ascii="Tw Cen MT" w:hAnsi="Tw Cen MT"/>
                                <w:b/>
                                <w:bCs/>
                                <w:smallCaps/>
                              </w:rPr>
                              <w:t xml:space="preserve"> : </w:t>
                            </w:r>
                            <w:r w:rsidRPr="00655341">
                              <w:rPr>
                                <w:rFonts w:ascii="Tw Cen MT" w:hAnsi="Tw Cen MT"/>
                                <w:b/>
                                <w:bCs/>
                              </w:rPr>
                              <w:t>http://www.dailymotion.com/video/xb559s_barrage-des-3-gorges-provoque-des_news</w:t>
                            </w:r>
                          </w:p>
                          <w:p w:rsidR="000A1033" w:rsidRDefault="000A1033" w:rsidP="000A1033">
                            <w:pPr>
                              <w:ind w:left="0"/>
                              <w:jc w:val="center"/>
                            </w:pPr>
                            <w:r w:rsidRPr="00655341">
                              <w:rPr>
                                <w:noProof/>
                                <w:lang w:eastAsia="fr-FR"/>
                              </w:rPr>
                              <w:drawing>
                                <wp:inline distT="0" distB="0" distL="0" distR="0">
                                  <wp:extent cx="3349215" cy="2333055"/>
                                  <wp:effectExtent l="57150" t="19050" r="117885" b="67245"/>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52284" t="14100" r="10266" b="41170"/>
                                          <a:stretch>
                                            <a:fillRect/>
                                          </a:stretch>
                                        </pic:blipFill>
                                        <pic:spPr bwMode="auto">
                                          <a:xfrm>
                                            <a:off x="0" y="0"/>
                                            <a:ext cx="3359519" cy="23402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0" type="#_x0000_t202" style="position:absolute;left:0;text-align:left;margin-left:-1.85pt;margin-top:296.75pt;width:284.3pt;height:24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" fillcolor="white [3201]" strokecolor="black [3213]" strokeweight="1pt">
                <v:fill color2="#b6dde8 [1304]" focus="100%" type="gradient"/>
                <v:shadow on="t" color="#205867 [1608]" opacity=".5" offset="1pt"/>
                <v:textbox>
                  <w:txbxContent>
                    <w:p w:rsidR="000A1033" w:rsidRPr="00655341" w:rsidRDefault="000A1033" w:rsidP="000A1033">
                      <w:pPr>
                        <w:ind w:left="0"/>
                        <w:jc w:val="center"/>
                        <w:rPr>
                          <w:rFonts w:ascii="Tw Cen MT" w:hAnsi="Tw Cen MT"/>
                          <w:b/>
                          <w:bCs/>
                          <w:smallCaps/>
                          <w:u w:val="single"/>
                        </w:rPr>
                      </w:pPr>
                      <w:r w:rsidRPr="00655341">
                        <w:rPr>
                          <w:rFonts w:ascii="Tw Cen MT" w:hAnsi="Tw Cen MT"/>
                          <w:b/>
                          <w:smallCaps/>
                          <w:u w:val="single"/>
                        </w:rPr>
                        <w:t>Document 2 :</w:t>
                      </w:r>
                      <w:r w:rsidRPr="00655341">
                        <w:rPr>
                          <w:rFonts w:ascii="Tw Cen MT" w:hAnsi="Tw Cen MT"/>
                          <w:b/>
                          <w:bCs/>
                          <w:smallCaps/>
                          <w:u w:val="single"/>
                        </w:rPr>
                        <w:t xml:space="preserve"> l’accroissement des risques naturels</w:t>
                      </w:r>
                    </w:p>
                    <w:p w:rsidR="000A1033" w:rsidRPr="00655341" w:rsidRDefault="000A1033" w:rsidP="000A1033">
                      <w:pPr>
                        <w:ind w:left="0"/>
                        <w:jc w:val="center"/>
                        <w:rPr>
                          <w:rFonts w:ascii="Tw Cen MT" w:hAnsi="Tw Cen MT"/>
                          <w:b/>
                        </w:rPr>
                      </w:pPr>
                      <w:r w:rsidRPr="00655341">
                        <w:rPr>
                          <w:rFonts w:ascii="Tw Cen MT" w:hAnsi="Tw Cen MT"/>
                          <w:b/>
                          <w:bCs/>
                          <w:smallCaps/>
                          <w:u w:val="single"/>
                        </w:rPr>
                        <w:t>Reportage vidéo</w:t>
                      </w:r>
                      <w:r>
                        <w:rPr>
                          <w:rFonts w:ascii="Tw Cen MT" w:hAnsi="Tw Cen MT"/>
                          <w:b/>
                          <w:bCs/>
                          <w:smallCaps/>
                        </w:rPr>
                        <w:t xml:space="preserve"> : </w:t>
                      </w:r>
                      <w:r w:rsidRPr="00655341">
                        <w:rPr>
                          <w:rFonts w:ascii="Tw Cen MT" w:hAnsi="Tw Cen MT"/>
                          <w:b/>
                          <w:bCs/>
                        </w:rPr>
                        <w:t>http://www.dailymotion.com/video/xb559s_barrage-des-3-gorges-provoque-des_news</w:t>
                      </w:r>
                    </w:p>
                    <w:p w:rsidR="000A1033" w:rsidRDefault="000A1033" w:rsidP="000A1033">
                      <w:pPr>
                        <w:ind w:left="0"/>
                        <w:jc w:val="center"/>
                      </w:pPr>
                      <w:r w:rsidRPr="00655341">
                        <w:rPr>
                          <w:noProof/>
                          <w:lang w:eastAsia="fr-FR"/>
                        </w:rPr>
                        <w:drawing>
                          <wp:inline distT="0" distB="0" distL="0" distR="0">
                            <wp:extent cx="3349215" cy="2333055"/>
                            <wp:effectExtent l="57150" t="19050" r="117885" b="67245"/>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52284" t="14100" r="10266" b="41170"/>
                                    <a:stretch>
                                      <a:fillRect/>
                                    </a:stretch>
                                  </pic:blipFill>
                                  <pic:spPr bwMode="auto">
                                    <a:xfrm>
                                      <a:off x="0" y="0"/>
                                      <a:ext cx="3359519" cy="23402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-23495</wp:posOffset>
                </wp:positionH>
                <wp:positionV relativeFrom="paragraph">
                  <wp:posOffset>31115</wp:posOffset>
                </wp:positionV>
                <wp:extent cx="3610610" cy="3667125"/>
                <wp:effectExtent l="14605" t="12065" r="13335" b="26035"/>
                <wp:wrapNone/>
                <wp:docPr id="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36671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0A1033" w:rsidRPr="0014056E" w:rsidRDefault="000A1033" w:rsidP="000A1033">
                            <w:pPr>
                              <w:ind w:left="0"/>
                              <w:jc w:val="center"/>
                              <w:rPr>
                                <w:rFonts w:ascii="Tw Cen MT" w:hAnsi="Tw Cen MT"/>
                                <w:smallCaps/>
                              </w:rPr>
                            </w:pPr>
                            <w:r w:rsidRPr="0014056E">
                              <w:rPr>
                                <w:rFonts w:ascii="Tw Cen MT" w:hAnsi="Tw Cen MT"/>
                                <w:b/>
                                <w:bCs/>
                                <w:smallCaps/>
                                <w:u w:val="single"/>
                              </w:rPr>
                              <w:t>Document 1 : Les conséquences environnementales du barrage des trois gorges</w:t>
                            </w:r>
                          </w:p>
                          <w:p w:rsidR="000A1033" w:rsidRPr="0014056E" w:rsidRDefault="000A1033" w:rsidP="000A1033">
                            <w:pPr>
                              <w:ind w:left="0"/>
                              <w:rPr>
                                <w:rFonts w:ascii="Tw Cen MT" w:hAnsi="Tw Cen MT"/>
                              </w:rPr>
                            </w:pPr>
                            <w:r w:rsidRPr="0014056E">
                              <w:rPr>
                                <w:rFonts w:ascii="Tw Cen MT" w:hAnsi="Tw Cen MT"/>
                                <w:b/>
                                <w:bCs/>
                              </w:rPr>
                              <w:t>La création du réservoir va … avoir de nombreuses conséquences sur les biotopes terrestres et aquatiques. Les espèces endémiques rares et en voie de disparition seront les premières victimes de la modification des écosystèmes. Les impacts sur la flore terrestre seront dus principalement à l’ennoiement de l’habitat des plantes et au déplacement des populations, quand le monde animal terrestre souffrira de surcroît de la disparition de ses sources d’alimentation. La montée des eaux entraînera des conséquences plus complexes pour les écosystèmes aquatiques : elle modifiera l’habitat mais aussi et surtout les lieux de migration et de reproduction des poissons. Le projet affectera, ou détruira, les écosystèmes aquatiques en amont comme en aval du barrage.</w:t>
                            </w:r>
                          </w:p>
                          <w:p w:rsidR="000A1033" w:rsidRPr="0014056E" w:rsidRDefault="000A1033" w:rsidP="000A1033">
                            <w:pPr>
                              <w:ind w:left="0"/>
                              <w:rPr>
                                <w:rFonts w:ascii="Tw Cen MT" w:hAnsi="Tw Cen MT"/>
                              </w:rPr>
                            </w:pPr>
                            <w:r w:rsidRPr="0014056E">
                              <w:rPr>
                                <w:rFonts w:ascii="Tw Cen MT" w:hAnsi="Tw Cen MT"/>
                                <w:b/>
                                <w:bCs/>
                              </w:rPr>
                              <w:t>La région des Trois Gorges est située à la jonction de la forêt sino-japonaise et de la forêt sino-himalayenne. Elle compte 182 familles, 885 genres et 2 859 espèces de plantes et se compose de nombreuses espèces endémiques, ainsi que de plantes des différentes zones tropicale, méditerranéenne et tempérée. Parmi les plantes rares et en voie de disparition, 47 espèces – dont 36 endémiques – sont officiellement protégées en Chine. Selon les études, l’inondation du réservoir devrait toucher 550 espèces, relevant de 358 genres et 120 familles de végétaux.</w:t>
                            </w:r>
                          </w:p>
                          <w:p w:rsidR="000A1033" w:rsidRPr="0014056E" w:rsidRDefault="000A1033" w:rsidP="000A1033">
                            <w:pPr>
                              <w:ind w:left="0"/>
                              <w:jc w:val="right"/>
                              <w:rPr>
                                <w:rFonts w:ascii="Tw Cen MT" w:hAnsi="Tw Cen MT"/>
                              </w:rPr>
                            </w:pPr>
                            <w:r w:rsidRPr="0014056E">
                              <w:rPr>
                                <w:rFonts w:ascii="Tw Cen MT" w:hAnsi="Tw Cen MT"/>
                                <w:b/>
                                <w:bCs/>
                                <w:i/>
                                <w:iCs/>
                              </w:rPr>
                              <w:t>http://www.geochina.fr/telechargements/barrage_des_trois_gorges_article_geochina.pdf (page 51)</w:t>
                            </w:r>
                          </w:p>
                          <w:p w:rsidR="000A1033" w:rsidRPr="0014056E" w:rsidRDefault="000A1033" w:rsidP="000A1033">
                            <w:pPr>
                              <w:ind w:left="0"/>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1" type="#_x0000_t202" style="position:absolute;left:0;text-align:left;margin-left:-1.85pt;margin-top:2.45pt;width:284.3pt;height:28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" fillcolor="white [3201]" strokecolor="black [3213]" strokeweight="1pt">
                <v:fill color2="#b6dde8 [1304]" focus="100%" type="gradient"/>
                <v:shadow on="t" color="#205867 [1608]" opacity=".5" offset="1pt"/>
                <v:textbox>
                  <w:txbxContent>
                    <w:p w:rsidR="000A1033" w:rsidRPr="0014056E" w:rsidRDefault="000A1033" w:rsidP="000A1033">
                      <w:pPr>
                        <w:ind w:left="0"/>
                        <w:jc w:val="center"/>
                        <w:rPr>
                          <w:rFonts w:ascii="Tw Cen MT" w:hAnsi="Tw Cen MT"/>
                          <w:smallCaps/>
                        </w:rPr>
                      </w:pPr>
                      <w:r w:rsidRPr="0014056E">
                        <w:rPr>
                          <w:rFonts w:ascii="Tw Cen MT" w:hAnsi="Tw Cen MT"/>
                          <w:b/>
                          <w:bCs/>
                          <w:smallCaps/>
                          <w:u w:val="single"/>
                        </w:rPr>
                        <w:t>Document 1 : Les conséquences environnementales du barrage des trois gorges</w:t>
                      </w:r>
                    </w:p>
                    <w:p w:rsidR="000A1033" w:rsidRPr="0014056E" w:rsidRDefault="000A1033" w:rsidP="000A1033">
                      <w:pPr>
                        <w:ind w:left="0"/>
                        <w:rPr>
                          <w:rFonts w:ascii="Tw Cen MT" w:hAnsi="Tw Cen MT"/>
                        </w:rPr>
                      </w:pPr>
                      <w:r w:rsidRPr="0014056E">
                        <w:rPr>
                          <w:rFonts w:ascii="Tw Cen MT" w:hAnsi="Tw Cen MT"/>
                          <w:b/>
                          <w:bCs/>
                        </w:rPr>
                        <w:t>La création du réservoir va … avoir de nombreuses conséquences sur les biotopes terrestres et aquatiques. Les espèces endémiques rares et en voie de disparition seront les premières victimes de la modification des écosystèmes. Les impacts sur la flore terrestre seront dus principalement à l’ennoiement de l’habitat des plantes et au déplacement des populations, quand le monde animal terrestre souffrira de surcroît de la disparition de ses sources d’alimentation. La montée des eaux entraînera des conséquences plus complexes pour les écosystèmes aquatiques : elle modifiera l’habitat mais aussi et surtout les lieux de migration et de reproduction des poissons. Le projet affectera, ou détruira, les écosystèmes aquatiques en amont comme en aval du barrage.</w:t>
                      </w:r>
                    </w:p>
                    <w:p w:rsidR="000A1033" w:rsidRPr="0014056E" w:rsidRDefault="000A1033" w:rsidP="000A1033">
                      <w:pPr>
                        <w:ind w:left="0"/>
                        <w:rPr>
                          <w:rFonts w:ascii="Tw Cen MT" w:hAnsi="Tw Cen MT"/>
                        </w:rPr>
                      </w:pPr>
                      <w:r w:rsidRPr="0014056E">
                        <w:rPr>
                          <w:rFonts w:ascii="Tw Cen MT" w:hAnsi="Tw Cen MT"/>
                          <w:b/>
                          <w:bCs/>
                        </w:rPr>
                        <w:t>La région des Trois Gorges est située à la jonction de la forêt sino-japonaise et de la forêt sino-himalayenne. Elle compte 182 familles, 885 genres et 2 859 espèces de plantes et se compose de nombreuses espèces endémiques, ainsi que de plantes des différentes zones tropicale, méditerranéenne et tempérée. Parmi les plantes rares et en voie de disparition, 47 espèces – dont 36 endémiques – sont officiellement protégées en Chine. Selon les études, l’inondation du réservoir devrait toucher 550 espèces, relevant de 358 genres et 120 familles de végétaux.</w:t>
                      </w:r>
                    </w:p>
                    <w:p w:rsidR="000A1033" w:rsidRPr="0014056E" w:rsidRDefault="000A1033" w:rsidP="000A1033">
                      <w:pPr>
                        <w:ind w:left="0"/>
                        <w:jc w:val="right"/>
                        <w:rPr>
                          <w:rFonts w:ascii="Tw Cen MT" w:hAnsi="Tw Cen MT"/>
                        </w:rPr>
                      </w:pPr>
                      <w:r w:rsidRPr="0014056E">
                        <w:rPr>
                          <w:rFonts w:ascii="Tw Cen MT" w:hAnsi="Tw Cen MT"/>
                          <w:b/>
                          <w:bCs/>
                          <w:i/>
                          <w:iCs/>
                        </w:rPr>
                        <w:t>http://www.geochina.fr/telechargements/barrage_des_trois_gorges_article_geochina.pdf (page 51)</w:t>
                      </w:r>
                    </w:p>
                    <w:p w:rsidR="000A1033" w:rsidRPr="0014056E" w:rsidRDefault="000A1033" w:rsidP="000A1033">
                      <w:pPr>
                        <w:ind w:left="0"/>
                        <w:rPr>
                          <w:rFonts w:ascii="Tw Cen MT" w:hAnsi="Tw Cen MT"/>
                        </w:rPr>
                      </w:pPr>
                    </w:p>
                  </w:txbxContent>
                </v:textbox>
              </v:shape>
            </w:pict>
          </mc:Fallback>
        </mc:AlternateContent>
      </w:r>
    </w:p>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Pr="00E3653B" w:rsidRDefault="000A1033" w:rsidP="000A1033"/>
    <w:p w:rsidR="000A1033" w:rsidRDefault="000A1033" w:rsidP="00444358">
      <w:pPr>
        <w:tabs>
          <w:tab w:val="left" w:pos="7589"/>
        </w:tabs>
        <w:spacing w:line="360" w:lineRule="auto"/>
        <w:rPr>
          <w:rFonts w:ascii="Tw Cen MT" w:hAnsi="Tw Cen MT"/>
          <w:sz w:val="32"/>
          <w:szCs w:val="32"/>
        </w:rPr>
        <w:sectPr w:rsidR="000A1033" w:rsidSect="000A1033">
          <w:pgSz w:w="16838" w:h="11906" w:orient="landscape"/>
          <w:pgMar w:top="425" w:right="567" w:bottom="0" w:left="567" w:header="709" w:footer="709" w:gutter="0"/>
          <w:cols w:space="708"/>
          <w:docGrid w:linePitch="360"/>
        </w:sectPr>
      </w:pPr>
    </w:p>
    <w:p w:rsidR="00B11CC4" w:rsidRDefault="00B11CC4" w:rsidP="000A1033">
      <w:pPr>
        <w:spacing w:line="360" w:lineRule="auto"/>
        <w:ind w:left="1134"/>
        <w:rPr>
          <w:rFonts w:ascii="Tw Cen MT" w:hAnsi="Tw Cen MT"/>
          <w:b/>
          <w:bCs/>
          <w:smallCaps/>
          <w:color w:val="C00000"/>
          <w:sz w:val="32"/>
          <w:szCs w:val="32"/>
          <w:u w:val="single"/>
        </w:rPr>
      </w:pPr>
    </w:p>
    <w:p w:rsidR="000A1033" w:rsidRPr="00CD46B0" w:rsidRDefault="000A1033" w:rsidP="00CD46B0">
      <w:pPr>
        <w:spacing w:line="360" w:lineRule="auto"/>
        <w:ind w:left="1134" w:right="424"/>
        <w:jc w:val="right"/>
        <w:rPr>
          <w:rFonts w:ascii="John Handy LET" w:hAnsi="John Handy LET"/>
          <w:b/>
          <w:bCs/>
          <w:color w:val="C00000"/>
          <w:sz w:val="32"/>
          <w:szCs w:val="32"/>
          <w:u w:val="single"/>
        </w:rPr>
      </w:pPr>
      <w:r w:rsidRPr="000A1033">
        <w:rPr>
          <w:rFonts w:ascii="Tw Cen MT" w:hAnsi="Tw Cen MT"/>
          <w:b/>
          <w:bCs/>
          <w:smallCaps/>
          <w:color w:val="C00000"/>
          <w:sz w:val="32"/>
          <w:szCs w:val="32"/>
        </w:rPr>
        <w:tab/>
      </w:r>
      <w:r w:rsidRPr="00CD46B0">
        <w:rPr>
          <w:rFonts w:ascii="John Handy LET" w:hAnsi="John Handy LET"/>
          <w:b/>
          <w:bCs/>
          <w:color w:val="C00000"/>
          <w:sz w:val="32"/>
          <w:szCs w:val="32"/>
          <w:u w:val="single"/>
        </w:rPr>
        <w:t>B. d’importants dommages collatéraux</w:t>
      </w:r>
    </w:p>
    <w:p w:rsidR="000A1033" w:rsidRDefault="000A1033" w:rsidP="000A1033">
      <w:pPr>
        <w:spacing w:line="360" w:lineRule="auto"/>
        <w:ind w:left="1134"/>
        <w:rPr>
          <w:rFonts w:ascii="Tw Cen MT" w:hAnsi="Tw Cen MT"/>
          <w:b/>
          <w:bCs/>
          <w:smallCaps/>
          <w:color w:val="C00000"/>
          <w:sz w:val="32"/>
          <w:szCs w:val="32"/>
          <w:u w:val="single"/>
        </w:rPr>
      </w:pPr>
      <w:r>
        <w:rPr>
          <w:rFonts w:ascii="Tw Cen MT" w:hAnsi="Tw Cen MT"/>
          <w:b/>
          <w:bCs/>
          <w:smallCaps/>
          <w:color w:val="C00000"/>
          <w:sz w:val="32"/>
          <w:szCs w:val="32"/>
          <w:u w:val="single"/>
        </w:rPr>
        <w:t>Document 1(texte)</w:t>
      </w:r>
    </w:p>
    <w:p w:rsidR="007F22D6" w:rsidRPr="007F22D6" w:rsidRDefault="007F22D6" w:rsidP="007F22D6">
      <w:pPr>
        <w:spacing w:line="360" w:lineRule="auto"/>
        <w:ind w:left="1134"/>
        <w:rPr>
          <w:rFonts w:ascii="Times New Roman" w:eastAsia="Times New Roman" w:hAnsi="Times New Roman" w:cs="Times New Roman"/>
          <w:sz w:val="24"/>
          <w:szCs w:val="24"/>
          <w:lang w:eastAsia="fr-FR"/>
        </w:rPr>
      </w:pPr>
      <w:r w:rsidRPr="007F22D6">
        <w:rPr>
          <w:rFonts w:ascii="Tw Cen MT" w:eastAsia="+mn-ea" w:hAnsi="Tw Cen MT" w:cs="+mn-cs"/>
          <w:b/>
          <w:bCs/>
          <w:color w:val="000000"/>
          <w:kern w:val="24"/>
          <w:sz w:val="28"/>
          <w:szCs w:val="28"/>
          <w:lang w:eastAsia="fr-FR"/>
        </w:rPr>
        <w:t>1. Les dégâts du barrage sur la biodiversité sont multiples. Ils vont :</w:t>
      </w:r>
    </w:p>
    <w:p w:rsidR="007F22D6" w:rsidRPr="007F22D6" w:rsidRDefault="007F22D6" w:rsidP="007F22D6">
      <w:pPr>
        <w:numPr>
          <w:ilvl w:val="0"/>
          <w:numId w:val="2"/>
        </w:numPr>
        <w:spacing w:line="360" w:lineRule="auto"/>
        <w:ind w:left="1134"/>
        <w:contextualSpacing/>
        <w:rPr>
          <w:rFonts w:ascii="Times New Roman" w:eastAsia="Times New Roman" w:hAnsi="Times New Roman" w:cs="Times New Roman"/>
          <w:sz w:val="28"/>
          <w:szCs w:val="24"/>
          <w:lang w:eastAsia="fr-FR"/>
        </w:rPr>
      </w:pPr>
      <w:r w:rsidRPr="007F22D6">
        <w:rPr>
          <w:rFonts w:ascii="Tw Cen MT" w:eastAsia="+mn-ea" w:hAnsi="Tw Cen MT" w:cs="+mn-cs"/>
          <w:b/>
          <w:bCs/>
          <w:color w:val="000000"/>
          <w:kern w:val="24"/>
          <w:sz w:val="28"/>
          <w:szCs w:val="28"/>
          <w:lang w:eastAsia="fr-FR"/>
        </w:rPr>
        <w:t xml:space="preserve"> réduire les sources d’alimentation des animaux,</w:t>
      </w:r>
    </w:p>
    <w:p w:rsidR="007F22D6" w:rsidRPr="007F22D6" w:rsidRDefault="007F22D6" w:rsidP="007F22D6">
      <w:pPr>
        <w:numPr>
          <w:ilvl w:val="0"/>
          <w:numId w:val="2"/>
        </w:numPr>
        <w:spacing w:line="360" w:lineRule="auto"/>
        <w:ind w:left="1134"/>
        <w:contextualSpacing/>
        <w:rPr>
          <w:rFonts w:ascii="Times New Roman" w:eastAsia="Times New Roman" w:hAnsi="Times New Roman" w:cs="Times New Roman"/>
          <w:sz w:val="28"/>
          <w:szCs w:val="24"/>
          <w:lang w:eastAsia="fr-FR"/>
        </w:rPr>
      </w:pPr>
      <w:r w:rsidRPr="007F22D6">
        <w:rPr>
          <w:rFonts w:ascii="Tw Cen MT" w:eastAsia="+mn-ea" w:hAnsi="Tw Cen MT" w:cs="+mn-cs"/>
          <w:b/>
          <w:bCs/>
          <w:color w:val="000000"/>
          <w:kern w:val="24"/>
          <w:sz w:val="28"/>
          <w:szCs w:val="28"/>
          <w:lang w:eastAsia="fr-FR"/>
        </w:rPr>
        <w:t xml:space="preserve"> modifier l’écosystème aquatique (lieux de ponte et de migration des poissons)</w:t>
      </w:r>
    </w:p>
    <w:p w:rsidR="007F22D6" w:rsidRPr="007F22D6" w:rsidRDefault="007F22D6" w:rsidP="007F22D6">
      <w:pPr>
        <w:numPr>
          <w:ilvl w:val="0"/>
          <w:numId w:val="2"/>
        </w:numPr>
        <w:spacing w:line="360" w:lineRule="auto"/>
        <w:ind w:left="1134"/>
        <w:contextualSpacing/>
        <w:rPr>
          <w:rFonts w:ascii="Times New Roman" w:eastAsia="Times New Roman" w:hAnsi="Times New Roman" w:cs="Times New Roman"/>
          <w:sz w:val="28"/>
          <w:szCs w:val="24"/>
          <w:lang w:eastAsia="fr-FR"/>
        </w:rPr>
      </w:pPr>
      <w:r w:rsidRPr="007F22D6">
        <w:rPr>
          <w:rFonts w:ascii="Tw Cen MT" w:eastAsia="+mn-ea" w:hAnsi="Tw Cen MT" w:cs="+mn-cs"/>
          <w:b/>
          <w:bCs/>
          <w:color w:val="000000"/>
          <w:kern w:val="24"/>
          <w:sz w:val="28"/>
          <w:szCs w:val="28"/>
          <w:lang w:eastAsia="fr-FR"/>
        </w:rPr>
        <w:t xml:space="preserve"> entraîner la disparition d’espèces végétales rares et protégées.</w:t>
      </w:r>
    </w:p>
    <w:p w:rsidR="000A1033" w:rsidRDefault="000A1033" w:rsidP="000A1033">
      <w:pPr>
        <w:spacing w:line="360" w:lineRule="auto"/>
        <w:ind w:left="1134"/>
        <w:rPr>
          <w:rFonts w:ascii="Tw Cen MT" w:hAnsi="Tw Cen MT"/>
          <w:b/>
          <w:bCs/>
          <w:smallCaps/>
          <w:color w:val="C00000"/>
          <w:sz w:val="32"/>
          <w:szCs w:val="32"/>
          <w:u w:val="single"/>
        </w:rPr>
      </w:pPr>
      <w:r>
        <w:rPr>
          <w:rFonts w:ascii="Tw Cen MT" w:hAnsi="Tw Cen MT"/>
          <w:b/>
          <w:bCs/>
          <w:smallCaps/>
          <w:color w:val="C00000"/>
          <w:sz w:val="32"/>
          <w:szCs w:val="32"/>
          <w:u w:val="single"/>
        </w:rPr>
        <w:t>Vidéo</w:t>
      </w:r>
    </w:p>
    <w:p w:rsidR="007F22D6" w:rsidRPr="007F22D6" w:rsidRDefault="007F22D6" w:rsidP="007F22D6">
      <w:pPr>
        <w:spacing w:line="360" w:lineRule="auto"/>
        <w:ind w:left="1134" w:right="425"/>
        <w:rPr>
          <w:rFonts w:ascii="Times New Roman" w:eastAsia="Times New Roman" w:hAnsi="Times New Roman" w:cs="Times New Roman"/>
          <w:sz w:val="24"/>
          <w:szCs w:val="24"/>
          <w:lang w:eastAsia="fr-FR"/>
        </w:rPr>
      </w:pPr>
      <w:r w:rsidRPr="007F22D6">
        <w:rPr>
          <w:rFonts w:ascii="Tw Cen MT" w:eastAsia="+mn-ea" w:hAnsi="Tw Cen MT" w:cs="+mn-cs"/>
          <w:b/>
          <w:bCs/>
          <w:color w:val="000000"/>
          <w:kern w:val="24"/>
          <w:sz w:val="28"/>
          <w:szCs w:val="28"/>
          <w:lang w:eastAsia="fr-FR"/>
        </w:rPr>
        <w:t xml:space="preserve">2. Avant même sa mise en service, le barrage a montré qu’il augmentait les risques naturels dans le domaine sismique (tremblement de terre). En fragilisant les sols, il accroît aussi les menaces de glissements de terrain. </w:t>
      </w:r>
    </w:p>
    <w:p w:rsidR="000A1033" w:rsidRDefault="000A1033" w:rsidP="000A1033">
      <w:pPr>
        <w:spacing w:line="360" w:lineRule="auto"/>
        <w:ind w:left="1134"/>
        <w:rPr>
          <w:rFonts w:ascii="Tw Cen MT" w:hAnsi="Tw Cen MT"/>
          <w:b/>
          <w:bCs/>
          <w:smallCaps/>
          <w:color w:val="C00000"/>
          <w:sz w:val="32"/>
          <w:szCs w:val="32"/>
          <w:u w:val="single"/>
        </w:rPr>
      </w:pPr>
      <w:r>
        <w:rPr>
          <w:rFonts w:ascii="Tw Cen MT" w:hAnsi="Tw Cen MT"/>
          <w:b/>
          <w:bCs/>
          <w:smallCaps/>
          <w:color w:val="C00000"/>
          <w:sz w:val="32"/>
          <w:szCs w:val="32"/>
          <w:u w:val="single"/>
        </w:rPr>
        <w:t>Carte et photo</w:t>
      </w:r>
    </w:p>
    <w:p w:rsidR="00A16730" w:rsidRPr="00A16730" w:rsidRDefault="00A16730" w:rsidP="00A16730">
      <w:pPr>
        <w:spacing w:line="360" w:lineRule="auto"/>
        <w:ind w:left="1134" w:right="425"/>
        <w:rPr>
          <w:rFonts w:ascii="Times New Roman" w:eastAsia="Times New Roman" w:hAnsi="Times New Roman" w:cs="Times New Roman"/>
          <w:sz w:val="24"/>
          <w:szCs w:val="24"/>
          <w:lang w:eastAsia="fr-FR"/>
        </w:rPr>
      </w:pPr>
      <w:r w:rsidRPr="00A16730">
        <w:rPr>
          <w:rFonts w:ascii="Tw Cen MT" w:eastAsia="+mn-ea" w:hAnsi="Tw Cen MT" w:cs="+mn-cs"/>
          <w:b/>
          <w:bCs/>
          <w:color w:val="000000"/>
          <w:kern w:val="24"/>
          <w:sz w:val="28"/>
          <w:szCs w:val="28"/>
          <w:lang w:eastAsia="fr-FR"/>
        </w:rPr>
        <w:t xml:space="preserve">3. Le barrage a entraîné le déplacement et l’engloutissement de nombreuses agglomérations. La carte montre que 12 villes ont été partiellement détruites et que 6 autres ont été totalement noyées sous les eaux (exemple de </w:t>
      </w:r>
      <w:proofErr w:type="spellStart"/>
      <w:r w:rsidRPr="00A16730">
        <w:rPr>
          <w:rFonts w:ascii="Tw Cen MT" w:eastAsia="+mn-ea" w:hAnsi="Tw Cen MT" w:cs="+mn-cs"/>
          <w:b/>
          <w:bCs/>
          <w:color w:val="000000"/>
          <w:kern w:val="24"/>
          <w:sz w:val="28"/>
          <w:szCs w:val="28"/>
          <w:lang w:eastAsia="fr-FR"/>
        </w:rPr>
        <w:t>Zigui</w:t>
      </w:r>
      <w:proofErr w:type="spellEnd"/>
      <w:r w:rsidRPr="00A16730">
        <w:rPr>
          <w:rFonts w:ascii="Tw Cen MT" w:eastAsia="+mn-ea" w:hAnsi="Tw Cen MT" w:cs="+mn-cs"/>
          <w:b/>
          <w:bCs/>
          <w:color w:val="000000"/>
          <w:kern w:val="24"/>
          <w:sz w:val="28"/>
          <w:szCs w:val="28"/>
          <w:lang w:eastAsia="fr-FR"/>
        </w:rPr>
        <w:t xml:space="preserve">) </w:t>
      </w:r>
    </w:p>
    <w:p w:rsidR="000A1033" w:rsidRDefault="000A1033" w:rsidP="000A1033">
      <w:pPr>
        <w:spacing w:line="360" w:lineRule="auto"/>
        <w:ind w:left="1134"/>
        <w:rPr>
          <w:rFonts w:ascii="Tw Cen MT" w:hAnsi="Tw Cen MT"/>
          <w:b/>
          <w:bCs/>
          <w:smallCaps/>
          <w:color w:val="C00000"/>
          <w:sz w:val="32"/>
          <w:szCs w:val="32"/>
          <w:u w:val="single"/>
        </w:rPr>
      </w:pPr>
      <w:r>
        <w:rPr>
          <w:rFonts w:ascii="Tw Cen MT" w:hAnsi="Tw Cen MT"/>
          <w:b/>
          <w:bCs/>
          <w:smallCaps/>
          <w:color w:val="C00000"/>
          <w:sz w:val="32"/>
          <w:szCs w:val="32"/>
          <w:u w:val="single"/>
        </w:rPr>
        <w:t>Document 4 (texte)</w:t>
      </w:r>
    </w:p>
    <w:p w:rsidR="00A16730" w:rsidRPr="00A16730" w:rsidRDefault="00A16730" w:rsidP="00A16730">
      <w:pPr>
        <w:spacing w:line="360" w:lineRule="auto"/>
        <w:ind w:left="1134" w:right="424"/>
        <w:rPr>
          <w:rFonts w:ascii="Times New Roman" w:eastAsia="Times New Roman" w:hAnsi="Times New Roman" w:cs="Times New Roman"/>
          <w:sz w:val="24"/>
          <w:szCs w:val="24"/>
          <w:lang w:eastAsia="fr-FR"/>
        </w:rPr>
      </w:pPr>
      <w:r w:rsidRPr="00A16730">
        <w:rPr>
          <w:rFonts w:ascii="Tw Cen MT" w:eastAsia="+mn-ea" w:hAnsi="Tw Cen MT" w:cs="+mn-cs"/>
          <w:b/>
          <w:bCs/>
          <w:color w:val="000000"/>
          <w:kern w:val="24"/>
          <w:sz w:val="28"/>
          <w:szCs w:val="28"/>
          <w:lang w:eastAsia="fr-FR"/>
        </w:rPr>
        <w:t xml:space="preserve">4. Ces populations ont été déplacées souvent loin de leurs lieux de vie </w:t>
      </w:r>
      <w:proofErr w:type="gramStart"/>
      <w:r w:rsidRPr="00A16730">
        <w:rPr>
          <w:rFonts w:ascii="Tw Cen MT" w:eastAsia="+mn-ea" w:hAnsi="Tw Cen MT" w:cs="+mn-cs"/>
          <w:b/>
          <w:bCs/>
          <w:color w:val="000000"/>
          <w:kern w:val="24"/>
          <w:sz w:val="28"/>
          <w:szCs w:val="28"/>
          <w:lang w:eastAsia="fr-FR"/>
        </w:rPr>
        <w:t>originel</w:t>
      </w:r>
      <w:proofErr w:type="gramEnd"/>
      <w:r w:rsidRPr="00A16730">
        <w:rPr>
          <w:rFonts w:ascii="Tw Cen MT" w:eastAsia="+mn-ea" w:hAnsi="Tw Cen MT" w:cs="+mn-cs"/>
          <w:b/>
          <w:bCs/>
          <w:color w:val="000000"/>
          <w:kern w:val="24"/>
          <w:sz w:val="28"/>
          <w:szCs w:val="28"/>
          <w:lang w:eastAsia="fr-FR"/>
        </w:rPr>
        <w:t xml:space="preserve">. Elles se retrouvent dans des régions très pauvres dont elles ne parlent parfois pas le dialecte.  </w:t>
      </w:r>
    </w:p>
    <w:p w:rsidR="00A16730" w:rsidRDefault="00A16730" w:rsidP="00A16730">
      <w:pPr>
        <w:spacing w:line="360" w:lineRule="auto"/>
        <w:ind w:left="1134" w:right="424"/>
        <w:rPr>
          <w:rFonts w:ascii="Tw Cen MT" w:eastAsia="+mn-ea" w:hAnsi="Tw Cen MT" w:cs="+mn-cs"/>
          <w:b/>
          <w:bCs/>
          <w:color w:val="000000"/>
          <w:kern w:val="24"/>
          <w:sz w:val="28"/>
          <w:szCs w:val="28"/>
          <w:lang w:eastAsia="fr-FR"/>
        </w:rPr>
      </w:pPr>
      <w:r w:rsidRPr="00A16730">
        <w:rPr>
          <w:rFonts w:ascii="Tw Cen MT" w:eastAsia="+mn-ea" w:hAnsi="Tw Cen MT" w:cs="+mn-cs"/>
          <w:b/>
          <w:bCs/>
          <w:color w:val="000000"/>
          <w:kern w:val="24"/>
          <w:sz w:val="28"/>
          <w:szCs w:val="28"/>
          <w:lang w:eastAsia="fr-FR"/>
        </w:rPr>
        <w:t>5. Ces populations sont confrontées à une misère accrue : chômage important, indemnisations de déplacement parfois non versées, relogement partiel</w:t>
      </w:r>
      <w:r w:rsidR="0053141E">
        <w:rPr>
          <w:rFonts w:ascii="Tw Cen MT" w:eastAsia="+mn-ea" w:hAnsi="Tw Cen MT" w:cs="+mn-cs"/>
          <w:b/>
          <w:bCs/>
          <w:color w:val="000000"/>
          <w:kern w:val="24"/>
          <w:sz w:val="28"/>
          <w:szCs w:val="28"/>
          <w:lang w:eastAsia="fr-FR"/>
        </w:rPr>
        <w:t>…</w:t>
      </w:r>
    </w:p>
    <w:p w:rsidR="00A16730" w:rsidRDefault="00A16730" w:rsidP="00A16730">
      <w:pPr>
        <w:spacing w:line="360" w:lineRule="auto"/>
        <w:ind w:left="1134" w:right="424"/>
        <w:jc w:val="center"/>
        <w:rPr>
          <w:rFonts w:ascii="Tw Cen MT" w:eastAsia="+mn-ea" w:hAnsi="Tw Cen MT" w:cs="+mn-cs"/>
          <w:b/>
          <w:bCs/>
          <w:color w:val="C00000"/>
          <w:kern w:val="24"/>
          <w:sz w:val="28"/>
          <w:szCs w:val="28"/>
          <w:u w:val="single"/>
          <w:lang w:eastAsia="fr-FR"/>
        </w:rPr>
      </w:pPr>
      <w:r w:rsidRPr="00A16730">
        <w:rPr>
          <w:rFonts w:ascii="Tw Cen MT" w:eastAsia="+mn-ea" w:hAnsi="Tw Cen MT" w:cs="+mn-cs"/>
          <w:b/>
          <w:bCs/>
          <w:color w:val="C00000"/>
          <w:kern w:val="24"/>
          <w:sz w:val="28"/>
          <w:szCs w:val="28"/>
          <w:u w:val="single"/>
          <w:lang w:eastAsia="fr-FR"/>
        </w:rPr>
        <w:t>Conclusion</w:t>
      </w:r>
    </w:p>
    <w:p w:rsidR="007A14E8" w:rsidRPr="007A14E8" w:rsidRDefault="007A14E8" w:rsidP="007A14E8">
      <w:pPr>
        <w:spacing w:line="360" w:lineRule="auto"/>
        <w:ind w:left="1134" w:right="424"/>
        <w:rPr>
          <w:rFonts w:ascii="Tw Cen MT" w:eastAsia="+mn-ea" w:hAnsi="Tw Cen MT" w:cs="+mn-cs"/>
          <w:b/>
          <w:bCs/>
          <w:kern w:val="24"/>
          <w:sz w:val="28"/>
          <w:szCs w:val="28"/>
          <w:lang w:eastAsia="fr-FR"/>
        </w:rPr>
      </w:pPr>
      <w:r w:rsidRPr="007A14E8">
        <w:rPr>
          <w:rFonts w:ascii="Tw Cen MT" w:eastAsia="+mn-ea" w:hAnsi="Tw Cen MT" w:cs="+mn-cs"/>
          <w:b/>
          <w:bCs/>
          <w:kern w:val="24"/>
          <w:sz w:val="28"/>
          <w:szCs w:val="28"/>
          <w:lang w:eastAsia="fr-FR"/>
        </w:rPr>
        <w:t xml:space="preserve">Par ses dimensions et sa puissance, le barrage des Trois Gorges apparaît comme un géant capable de maîtriser et d’approvisionner en eau comme en électricité une population nombreuse dont l’accès à la ressource peut poser problème. S’il participe au développement économique du pays et apporte plus de confort et de sécurité aux habitants des villes, en revanche ses impacts sur les populations rurales du fleuve et sur la biodiversité des provinces de l’intérieur sont dramatiques. </w:t>
      </w:r>
    </w:p>
    <w:p w:rsidR="007A14E8" w:rsidRPr="007A14E8" w:rsidRDefault="007A14E8" w:rsidP="007A14E8">
      <w:pPr>
        <w:spacing w:line="360" w:lineRule="auto"/>
        <w:ind w:left="1134" w:right="424"/>
        <w:rPr>
          <w:rFonts w:ascii="Tw Cen MT" w:eastAsia="+mn-ea" w:hAnsi="Tw Cen MT" w:cs="+mn-cs"/>
          <w:b/>
          <w:bCs/>
          <w:kern w:val="24"/>
          <w:sz w:val="28"/>
          <w:szCs w:val="28"/>
          <w:lang w:eastAsia="fr-FR"/>
        </w:rPr>
      </w:pPr>
      <w:r w:rsidRPr="007A14E8">
        <w:rPr>
          <w:rFonts w:ascii="Tw Cen MT" w:eastAsia="+mn-ea" w:hAnsi="Tw Cen MT" w:cs="+mn-cs"/>
          <w:b/>
          <w:bCs/>
          <w:kern w:val="24"/>
          <w:sz w:val="28"/>
          <w:szCs w:val="28"/>
          <w:lang w:eastAsia="fr-FR"/>
        </w:rPr>
        <w:t>Autour du Yangzi, les projets de déviation se multiplient notamment pour alimenter en eau et en électricité la capitale (située au Nord du pays) laissant envisager de nouveaux dégâts humains et environnementaux irréversibles.</w:t>
      </w:r>
    </w:p>
    <w:p w:rsidR="00444358" w:rsidRPr="00444358" w:rsidRDefault="00444358" w:rsidP="00444358">
      <w:pPr>
        <w:tabs>
          <w:tab w:val="left" w:pos="7589"/>
        </w:tabs>
        <w:spacing w:line="360" w:lineRule="auto"/>
        <w:rPr>
          <w:rFonts w:ascii="Tw Cen MT" w:hAnsi="Tw Cen MT"/>
          <w:sz w:val="32"/>
          <w:szCs w:val="32"/>
        </w:rPr>
      </w:pPr>
    </w:p>
    <w:sectPr w:rsidR="00444358" w:rsidRPr="00444358" w:rsidSect="000A1033">
      <w:pgSz w:w="11906" w:h="16838"/>
      <w:pgMar w:top="567" w:right="425" w:bottom="567"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John Handy LET">
    <w:panose1 w:val="00000000000000000000"/>
    <w:charset w:val="00"/>
    <w:family w:val="auto"/>
    <w:pitch w:val="variable"/>
    <w:sig w:usb0="00000083" w:usb1="00000000" w:usb2="00000000" w:usb3="00000000" w:csb0="00000009"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9271A"/>
    <w:multiLevelType w:val="hybridMultilevel"/>
    <w:tmpl w:val="7646C64A"/>
    <w:lvl w:ilvl="0" w:tplc="BAC48E40">
      <w:start w:val="1"/>
      <w:numFmt w:val="bullet"/>
      <w:lvlText w:val="-"/>
      <w:lvlJc w:val="left"/>
      <w:pPr>
        <w:tabs>
          <w:tab w:val="num" w:pos="720"/>
        </w:tabs>
        <w:ind w:left="720" w:hanging="360"/>
      </w:pPr>
      <w:rPr>
        <w:rFonts w:ascii="Times New Roman" w:hAnsi="Times New Roman" w:hint="default"/>
      </w:rPr>
    </w:lvl>
    <w:lvl w:ilvl="1" w:tplc="A028925C" w:tentative="1">
      <w:start w:val="1"/>
      <w:numFmt w:val="bullet"/>
      <w:lvlText w:val="-"/>
      <w:lvlJc w:val="left"/>
      <w:pPr>
        <w:tabs>
          <w:tab w:val="num" w:pos="1440"/>
        </w:tabs>
        <w:ind w:left="1440" w:hanging="360"/>
      </w:pPr>
      <w:rPr>
        <w:rFonts w:ascii="Times New Roman" w:hAnsi="Times New Roman" w:hint="default"/>
      </w:rPr>
    </w:lvl>
    <w:lvl w:ilvl="2" w:tplc="770C7B9A" w:tentative="1">
      <w:start w:val="1"/>
      <w:numFmt w:val="bullet"/>
      <w:lvlText w:val="-"/>
      <w:lvlJc w:val="left"/>
      <w:pPr>
        <w:tabs>
          <w:tab w:val="num" w:pos="2160"/>
        </w:tabs>
        <w:ind w:left="2160" w:hanging="360"/>
      </w:pPr>
      <w:rPr>
        <w:rFonts w:ascii="Times New Roman" w:hAnsi="Times New Roman" w:hint="default"/>
      </w:rPr>
    </w:lvl>
    <w:lvl w:ilvl="3" w:tplc="3B245B70" w:tentative="1">
      <w:start w:val="1"/>
      <w:numFmt w:val="bullet"/>
      <w:lvlText w:val="-"/>
      <w:lvlJc w:val="left"/>
      <w:pPr>
        <w:tabs>
          <w:tab w:val="num" w:pos="2880"/>
        </w:tabs>
        <w:ind w:left="2880" w:hanging="360"/>
      </w:pPr>
      <w:rPr>
        <w:rFonts w:ascii="Times New Roman" w:hAnsi="Times New Roman" w:hint="default"/>
      </w:rPr>
    </w:lvl>
    <w:lvl w:ilvl="4" w:tplc="59B28A76" w:tentative="1">
      <w:start w:val="1"/>
      <w:numFmt w:val="bullet"/>
      <w:lvlText w:val="-"/>
      <w:lvlJc w:val="left"/>
      <w:pPr>
        <w:tabs>
          <w:tab w:val="num" w:pos="3600"/>
        </w:tabs>
        <w:ind w:left="3600" w:hanging="360"/>
      </w:pPr>
      <w:rPr>
        <w:rFonts w:ascii="Times New Roman" w:hAnsi="Times New Roman" w:hint="default"/>
      </w:rPr>
    </w:lvl>
    <w:lvl w:ilvl="5" w:tplc="48B81542" w:tentative="1">
      <w:start w:val="1"/>
      <w:numFmt w:val="bullet"/>
      <w:lvlText w:val="-"/>
      <w:lvlJc w:val="left"/>
      <w:pPr>
        <w:tabs>
          <w:tab w:val="num" w:pos="4320"/>
        </w:tabs>
        <w:ind w:left="4320" w:hanging="360"/>
      </w:pPr>
      <w:rPr>
        <w:rFonts w:ascii="Times New Roman" w:hAnsi="Times New Roman" w:hint="default"/>
      </w:rPr>
    </w:lvl>
    <w:lvl w:ilvl="6" w:tplc="DD2A241A" w:tentative="1">
      <w:start w:val="1"/>
      <w:numFmt w:val="bullet"/>
      <w:lvlText w:val="-"/>
      <w:lvlJc w:val="left"/>
      <w:pPr>
        <w:tabs>
          <w:tab w:val="num" w:pos="5040"/>
        </w:tabs>
        <w:ind w:left="5040" w:hanging="360"/>
      </w:pPr>
      <w:rPr>
        <w:rFonts w:ascii="Times New Roman" w:hAnsi="Times New Roman" w:hint="default"/>
      </w:rPr>
    </w:lvl>
    <w:lvl w:ilvl="7" w:tplc="522E242A" w:tentative="1">
      <w:start w:val="1"/>
      <w:numFmt w:val="bullet"/>
      <w:lvlText w:val="-"/>
      <w:lvlJc w:val="left"/>
      <w:pPr>
        <w:tabs>
          <w:tab w:val="num" w:pos="5760"/>
        </w:tabs>
        <w:ind w:left="5760" w:hanging="360"/>
      </w:pPr>
      <w:rPr>
        <w:rFonts w:ascii="Times New Roman" w:hAnsi="Times New Roman" w:hint="default"/>
      </w:rPr>
    </w:lvl>
    <w:lvl w:ilvl="8" w:tplc="D6983BC4" w:tentative="1">
      <w:start w:val="1"/>
      <w:numFmt w:val="bullet"/>
      <w:lvlText w:val="-"/>
      <w:lvlJc w:val="left"/>
      <w:pPr>
        <w:tabs>
          <w:tab w:val="num" w:pos="6480"/>
        </w:tabs>
        <w:ind w:left="6480" w:hanging="360"/>
      </w:pPr>
      <w:rPr>
        <w:rFonts w:ascii="Times New Roman" w:hAnsi="Times New Roman" w:hint="default"/>
      </w:rPr>
    </w:lvl>
  </w:abstractNum>
  <w:abstractNum w:abstractNumId="1">
    <w:nsid w:val="203E2093"/>
    <w:multiLevelType w:val="hybridMultilevel"/>
    <w:tmpl w:val="F9F4C2E2"/>
    <w:lvl w:ilvl="0" w:tplc="EF84502C">
      <w:start w:val="1"/>
      <w:numFmt w:val="bullet"/>
      <w:lvlText w:val="-"/>
      <w:lvlJc w:val="left"/>
      <w:pPr>
        <w:tabs>
          <w:tab w:val="num" w:pos="720"/>
        </w:tabs>
        <w:ind w:left="720" w:hanging="360"/>
      </w:pPr>
      <w:rPr>
        <w:rFonts w:ascii="Times New Roman" w:hAnsi="Times New Roman" w:hint="default"/>
      </w:rPr>
    </w:lvl>
    <w:lvl w:ilvl="1" w:tplc="180E1B7C" w:tentative="1">
      <w:start w:val="1"/>
      <w:numFmt w:val="bullet"/>
      <w:lvlText w:val="-"/>
      <w:lvlJc w:val="left"/>
      <w:pPr>
        <w:tabs>
          <w:tab w:val="num" w:pos="1440"/>
        </w:tabs>
        <w:ind w:left="1440" w:hanging="360"/>
      </w:pPr>
      <w:rPr>
        <w:rFonts w:ascii="Times New Roman" w:hAnsi="Times New Roman" w:hint="default"/>
      </w:rPr>
    </w:lvl>
    <w:lvl w:ilvl="2" w:tplc="D54A0F88" w:tentative="1">
      <w:start w:val="1"/>
      <w:numFmt w:val="bullet"/>
      <w:lvlText w:val="-"/>
      <w:lvlJc w:val="left"/>
      <w:pPr>
        <w:tabs>
          <w:tab w:val="num" w:pos="2160"/>
        </w:tabs>
        <w:ind w:left="2160" w:hanging="360"/>
      </w:pPr>
      <w:rPr>
        <w:rFonts w:ascii="Times New Roman" w:hAnsi="Times New Roman" w:hint="default"/>
      </w:rPr>
    </w:lvl>
    <w:lvl w:ilvl="3" w:tplc="4E50E410" w:tentative="1">
      <w:start w:val="1"/>
      <w:numFmt w:val="bullet"/>
      <w:lvlText w:val="-"/>
      <w:lvlJc w:val="left"/>
      <w:pPr>
        <w:tabs>
          <w:tab w:val="num" w:pos="2880"/>
        </w:tabs>
        <w:ind w:left="2880" w:hanging="360"/>
      </w:pPr>
      <w:rPr>
        <w:rFonts w:ascii="Times New Roman" w:hAnsi="Times New Roman" w:hint="default"/>
      </w:rPr>
    </w:lvl>
    <w:lvl w:ilvl="4" w:tplc="EED8780A" w:tentative="1">
      <w:start w:val="1"/>
      <w:numFmt w:val="bullet"/>
      <w:lvlText w:val="-"/>
      <w:lvlJc w:val="left"/>
      <w:pPr>
        <w:tabs>
          <w:tab w:val="num" w:pos="3600"/>
        </w:tabs>
        <w:ind w:left="3600" w:hanging="360"/>
      </w:pPr>
      <w:rPr>
        <w:rFonts w:ascii="Times New Roman" w:hAnsi="Times New Roman" w:hint="default"/>
      </w:rPr>
    </w:lvl>
    <w:lvl w:ilvl="5" w:tplc="7FF43D22" w:tentative="1">
      <w:start w:val="1"/>
      <w:numFmt w:val="bullet"/>
      <w:lvlText w:val="-"/>
      <w:lvlJc w:val="left"/>
      <w:pPr>
        <w:tabs>
          <w:tab w:val="num" w:pos="4320"/>
        </w:tabs>
        <w:ind w:left="4320" w:hanging="360"/>
      </w:pPr>
      <w:rPr>
        <w:rFonts w:ascii="Times New Roman" w:hAnsi="Times New Roman" w:hint="default"/>
      </w:rPr>
    </w:lvl>
    <w:lvl w:ilvl="6" w:tplc="B3FA1BAA" w:tentative="1">
      <w:start w:val="1"/>
      <w:numFmt w:val="bullet"/>
      <w:lvlText w:val="-"/>
      <w:lvlJc w:val="left"/>
      <w:pPr>
        <w:tabs>
          <w:tab w:val="num" w:pos="5040"/>
        </w:tabs>
        <w:ind w:left="5040" w:hanging="360"/>
      </w:pPr>
      <w:rPr>
        <w:rFonts w:ascii="Times New Roman" w:hAnsi="Times New Roman" w:hint="default"/>
      </w:rPr>
    </w:lvl>
    <w:lvl w:ilvl="7" w:tplc="A4B42E7C" w:tentative="1">
      <w:start w:val="1"/>
      <w:numFmt w:val="bullet"/>
      <w:lvlText w:val="-"/>
      <w:lvlJc w:val="left"/>
      <w:pPr>
        <w:tabs>
          <w:tab w:val="num" w:pos="5760"/>
        </w:tabs>
        <w:ind w:left="5760" w:hanging="360"/>
      </w:pPr>
      <w:rPr>
        <w:rFonts w:ascii="Times New Roman" w:hAnsi="Times New Roman" w:hint="default"/>
      </w:rPr>
    </w:lvl>
    <w:lvl w:ilvl="8" w:tplc="B9801D1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proofState w:spelling="clean" w:grammar="clean"/>
  <w:defaultTabStop w:val="708"/>
  <w:hyphenationZone w:val="425"/>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BAD"/>
    <w:rsid w:val="0004636B"/>
    <w:rsid w:val="0006798B"/>
    <w:rsid w:val="000771FA"/>
    <w:rsid w:val="000A1033"/>
    <w:rsid w:val="000F5249"/>
    <w:rsid w:val="00145908"/>
    <w:rsid w:val="001636B8"/>
    <w:rsid w:val="00194C1F"/>
    <w:rsid w:val="001A471A"/>
    <w:rsid w:val="00207689"/>
    <w:rsid w:val="00251AD1"/>
    <w:rsid w:val="002C498A"/>
    <w:rsid w:val="002D5243"/>
    <w:rsid w:val="00350D4B"/>
    <w:rsid w:val="003744B2"/>
    <w:rsid w:val="003B7574"/>
    <w:rsid w:val="003D186C"/>
    <w:rsid w:val="00444358"/>
    <w:rsid w:val="00492FCF"/>
    <w:rsid w:val="004D2F6D"/>
    <w:rsid w:val="004D3CCC"/>
    <w:rsid w:val="004F5295"/>
    <w:rsid w:val="00501A72"/>
    <w:rsid w:val="00513989"/>
    <w:rsid w:val="0053141E"/>
    <w:rsid w:val="005625A3"/>
    <w:rsid w:val="0057062A"/>
    <w:rsid w:val="005815DB"/>
    <w:rsid w:val="00584116"/>
    <w:rsid w:val="00592A22"/>
    <w:rsid w:val="005E553B"/>
    <w:rsid w:val="005F0E0B"/>
    <w:rsid w:val="005F276B"/>
    <w:rsid w:val="006500BA"/>
    <w:rsid w:val="006525FD"/>
    <w:rsid w:val="006C2D49"/>
    <w:rsid w:val="006C6AB2"/>
    <w:rsid w:val="006D7147"/>
    <w:rsid w:val="007215DF"/>
    <w:rsid w:val="007A14E8"/>
    <w:rsid w:val="007E5BAD"/>
    <w:rsid w:val="007F22D6"/>
    <w:rsid w:val="00980E5A"/>
    <w:rsid w:val="00996889"/>
    <w:rsid w:val="00A16730"/>
    <w:rsid w:val="00AC7495"/>
    <w:rsid w:val="00B11CC4"/>
    <w:rsid w:val="00B73A48"/>
    <w:rsid w:val="00C17385"/>
    <w:rsid w:val="00C42360"/>
    <w:rsid w:val="00C44A34"/>
    <w:rsid w:val="00C90067"/>
    <w:rsid w:val="00CD46B0"/>
    <w:rsid w:val="00D5203E"/>
    <w:rsid w:val="00D87387"/>
    <w:rsid w:val="00D90E2A"/>
    <w:rsid w:val="00E7284F"/>
    <w:rsid w:val="00EC3F2C"/>
    <w:rsid w:val="00EE4614"/>
    <w:rsid w:val="00F522FB"/>
    <w:rsid w:val="00F74C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mso-position-vertical-relative:margin"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Theme="minorHAnsi" w:hAnsi="Tw Cen MT" w:cstheme="minorBidi"/>
        <w:szCs w:val="22"/>
        <w:lang w:val="fr-FR" w:eastAsia="en-US" w:bidi="ar-SA"/>
      </w:rPr>
    </w:rPrDefault>
    <w:pPrDefault>
      <w:pPr>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rPr>
      <w:rFonts w:ascii="Verdana" w:hAnsi="Verdan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E5BAD"/>
    <w:rPr>
      <w:rFonts w:ascii="Tahoma" w:hAnsi="Tahoma" w:cs="Tahoma"/>
      <w:sz w:val="16"/>
      <w:szCs w:val="16"/>
    </w:rPr>
  </w:style>
  <w:style w:type="character" w:customStyle="1" w:styleId="TextedebullesCar">
    <w:name w:val="Texte de bulles Car"/>
    <w:basedOn w:val="Policepardfaut"/>
    <w:link w:val="Textedebulles"/>
    <w:uiPriority w:val="99"/>
    <w:semiHidden/>
    <w:rsid w:val="007E5BAD"/>
    <w:rPr>
      <w:rFonts w:ascii="Tahoma" w:hAnsi="Tahoma" w:cs="Tahoma"/>
      <w:sz w:val="16"/>
      <w:szCs w:val="16"/>
    </w:rPr>
  </w:style>
  <w:style w:type="paragraph" w:styleId="NormalWeb">
    <w:name w:val="Normal (Web)"/>
    <w:basedOn w:val="Normal"/>
    <w:uiPriority w:val="99"/>
    <w:semiHidden/>
    <w:unhideWhenUsed/>
    <w:rsid w:val="00F74CB7"/>
    <w:pPr>
      <w:spacing w:before="100" w:beforeAutospacing="1" w:after="100" w:afterAutospacing="1"/>
      <w:ind w:left="0"/>
      <w:jc w:val="left"/>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9688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Theme="minorHAnsi" w:hAnsi="Tw Cen MT" w:cstheme="minorBidi"/>
        <w:szCs w:val="22"/>
        <w:lang w:val="fr-FR" w:eastAsia="en-US" w:bidi="ar-SA"/>
      </w:rPr>
    </w:rPrDefault>
    <w:pPrDefault>
      <w:pPr>
        <w:ind w:left="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574"/>
    <w:rPr>
      <w:rFonts w:ascii="Verdana" w:hAnsi="Verdan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E5BAD"/>
    <w:rPr>
      <w:rFonts w:ascii="Tahoma" w:hAnsi="Tahoma" w:cs="Tahoma"/>
      <w:sz w:val="16"/>
      <w:szCs w:val="16"/>
    </w:rPr>
  </w:style>
  <w:style w:type="character" w:customStyle="1" w:styleId="TextedebullesCar">
    <w:name w:val="Texte de bulles Car"/>
    <w:basedOn w:val="Policepardfaut"/>
    <w:link w:val="Textedebulles"/>
    <w:uiPriority w:val="99"/>
    <w:semiHidden/>
    <w:rsid w:val="007E5BAD"/>
    <w:rPr>
      <w:rFonts w:ascii="Tahoma" w:hAnsi="Tahoma" w:cs="Tahoma"/>
      <w:sz w:val="16"/>
      <w:szCs w:val="16"/>
    </w:rPr>
  </w:style>
  <w:style w:type="paragraph" w:styleId="NormalWeb">
    <w:name w:val="Normal (Web)"/>
    <w:basedOn w:val="Normal"/>
    <w:uiPriority w:val="99"/>
    <w:semiHidden/>
    <w:unhideWhenUsed/>
    <w:rsid w:val="00F74CB7"/>
    <w:pPr>
      <w:spacing w:before="100" w:beforeAutospacing="1" w:after="100" w:afterAutospacing="1"/>
      <w:ind w:left="0"/>
      <w:jc w:val="left"/>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9688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87855">
      <w:bodyDiv w:val="1"/>
      <w:marLeft w:val="0"/>
      <w:marRight w:val="0"/>
      <w:marTop w:val="0"/>
      <w:marBottom w:val="0"/>
      <w:divBdr>
        <w:top w:val="none" w:sz="0" w:space="0" w:color="auto"/>
        <w:left w:val="none" w:sz="0" w:space="0" w:color="auto"/>
        <w:bottom w:val="none" w:sz="0" w:space="0" w:color="auto"/>
        <w:right w:val="none" w:sz="0" w:space="0" w:color="auto"/>
      </w:divBdr>
    </w:div>
    <w:div w:id="119105821">
      <w:bodyDiv w:val="1"/>
      <w:marLeft w:val="0"/>
      <w:marRight w:val="0"/>
      <w:marTop w:val="0"/>
      <w:marBottom w:val="0"/>
      <w:divBdr>
        <w:top w:val="none" w:sz="0" w:space="0" w:color="auto"/>
        <w:left w:val="none" w:sz="0" w:space="0" w:color="auto"/>
        <w:bottom w:val="none" w:sz="0" w:space="0" w:color="auto"/>
        <w:right w:val="none" w:sz="0" w:space="0" w:color="auto"/>
      </w:divBdr>
    </w:div>
    <w:div w:id="169608727">
      <w:bodyDiv w:val="1"/>
      <w:marLeft w:val="0"/>
      <w:marRight w:val="0"/>
      <w:marTop w:val="0"/>
      <w:marBottom w:val="0"/>
      <w:divBdr>
        <w:top w:val="none" w:sz="0" w:space="0" w:color="auto"/>
        <w:left w:val="none" w:sz="0" w:space="0" w:color="auto"/>
        <w:bottom w:val="none" w:sz="0" w:space="0" w:color="auto"/>
        <w:right w:val="none" w:sz="0" w:space="0" w:color="auto"/>
      </w:divBdr>
    </w:div>
    <w:div w:id="186873478">
      <w:bodyDiv w:val="1"/>
      <w:marLeft w:val="0"/>
      <w:marRight w:val="0"/>
      <w:marTop w:val="0"/>
      <w:marBottom w:val="0"/>
      <w:divBdr>
        <w:top w:val="none" w:sz="0" w:space="0" w:color="auto"/>
        <w:left w:val="none" w:sz="0" w:space="0" w:color="auto"/>
        <w:bottom w:val="none" w:sz="0" w:space="0" w:color="auto"/>
        <w:right w:val="none" w:sz="0" w:space="0" w:color="auto"/>
      </w:divBdr>
    </w:div>
    <w:div w:id="276640026">
      <w:bodyDiv w:val="1"/>
      <w:marLeft w:val="0"/>
      <w:marRight w:val="0"/>
      <w:marTop w:val="0"/>
      <w:marBottom w:val="0"/>
      <w:divBdr>
        <w:top w:val="none" w:sz="0" w:space="0" w:color="auto"/>
        <w:left w:val="none" w:sz="0" w:space="0" w:color="auto"/>
        <w:bottom w:val="none" w:sz="0" w:space="0" w:color="auto"/>
        <w:right w:val="none" w:sz="0" w:space="0" w:color="auto"/>
      </w:divBdr>
    </w:div>
    <w:div w:id="300112039">
      <w:bodyDiv w:val="1"/>
      <w:marLeft w:val="0"/>
      <w:marRight w:val="0"/>
      <w:marTop w:val="0"/>
      <w:marBottom w:val="0"/>
      <w:divBdr>
        <w:top w:val="none" w:sz="0" w:space="0" w:color="auto"/>
        <w:left w:val="none" w:sz="0" w:space="0" w:color="auto"/>
        <w:bottom w:val="none" w:sz="0" w:space="0" w:color="auto"/>
        <w:right w:val="none" w:sz="0" w:space="0" w:color="auto"/>
      </w:divBdr>
    </w:div>
    <w:div w:id="301614603">
      <w:bodyDiv w:val="1"/>
      <w:marLeft w:val="0"/>
      <w:marRight w:val="0"/>
      <w:marTop w:val="0"/>
      <w:marBottom w:val="0"/>
      <w:divBdr>
        <w:top w:val="none" w:sz="0" w:space="0" w:color="auto"/>
        <w:left w:val="none" w:sz="0" w:space="0" w:color="auto"/>
        <w:bottom w:val="none" w:sz="0" w:space="0" w:color="auto"/>
        <w:right w:val="none" w:sz="0" w:space="0" w:color="auto"/>
      </w:divBdr>
    </w:div>
    <w:div w:id="552351081">
      <w:bodyDiv w:val="1"/>
      <w:marLeft w:val="0"/>
      <w:marRight w:val="0"/>
      <w:marTop w:val="0"/>
      <w:marBottom w:val="0"/>
      <w:divBdr>
        <w:top w:val="none" w:sz="0" w:space="0" w:color="auto"/>
        <w:left w:val="none" w:sz="0" w:space="0" w:color="auto"/>
        <w:bottom w:val="none" w:sz="0" w:space="0" w:color="auto"/>
        <w:right w:val="none" w:sz="0" w:space="0" w:color="auto"/>
      </w:divBdr>
    </w:div>
    <w:div w:id="630019907">
      <w:bodyDiv w:val="1"/>
      <w:marLeft w:val="0"/>
      <w:marRight w:val="0"/>
      <w:marTop w:val="0"/>
      <w:marBottom w:val="0"/>
      <w:divBdr>
        <w:top w:val="none" w:sz="0" w:space="0" w:color="auto"/>
        <w:left w:val="none" w:sz="0" w:space="0" w:color="auto"/>
        <w:bottom w:val="none" w:sz="0" w:space="0" w:color="auto"/>
        <w:right w:val="none" w:sz="0" w:space="0" w:color="auto"/>
      </w:divBdr>
    </w:div>
    <w:div w:id="1000355721">
      <w:bodyDiv w:val="1"/>
      <w:marLeft w:val="0"/>
      <w:marRight w:val="0"/>
      <w:marTop w:val="0"/>
      <w:marBottom w:val="0"/>
      <w:divBdr>
        <w:top w:val="none" w:sz="0" w:space="0" w:color="auto"/>
        <w:left w:val="none" w:sz="0" w:space="0" w:color="auto"/>
        <w:bottom w:val="none" w:sz="0" w:space="0" w:color="auto"/>
        <w:right w:val="none" w:sz="0" w:space="0" w:color="auto"/>
      </w:divBdr>
    </w:div>
    <w:div w:id="1055350390">
      <w:bodyDiv w:val="1"/>
      <w:marLeft w:val="0"/>
      <w:marRight w:val="0"/>
      <w:marTop w:val="0"/>
      <w:marBottom w:val="0"/>
      <w:divBdr>
        <w:top w:val="none" w:sz="0" w:space="0" w:color="auto"/>
        <w:left w:val="none" w:sz="0" w:space="0" w:color="auto"/>
        <w:bottom w:val="none" w:sz="0" w:space="0" w:color="auto"/>
        <w:right w:val="none" w:sz="0" w:space="0" w:color="auto"/>
      </w:divBdr>
    </w:div>
    <w:div w:id="1161848228">
      <w:bodyDiv w:val="1"/>
      <w:marLeft w:val="0"/>
      <w:marRight w:val="0"/>
      <w:marTop w:val="0"/>
      <w:marBottom w:val="0"/>
      <w:divBdr>
        <w:top w:val="none" w:sz="0" w:space="0" w:color="auto"/>
        <w:left w:val="none" w:sz="0" w:space="0" w:color="auto"/>
        <w:bottom w:val="none" w:sz="0" w:space="0" w:color="auto"/>
        <w:right w:val="none" w:sz="0" w:space="0" w:color="auto"/>
      </w:divBdr>
    </w:div>
    <w:div w:id="1334331244">
      <w:bodyDiv w:val="1"/>
      <w:marLeft w:val="0"/>
      <w:marRight w:val="0"/>
      <w:marTop w:val="0"/>
      <w:marBottom w:val="0"/>
      <w:divBdr>
        <w:top w:val="none" w:sz="0" w:space="0" w:color="auto"/>
        <w:left w:val="none" w:sz="0" w:space="0" w:color="auto"/>
        <w:bottom w:val="none" w:sz="0" w:space="0" w:color="auto"/>
        <w:right w:val="none" w:sz="0" w:space="0" w:color="auto"/>
      </w:divBdr>
    </w:div>
    <w:div w:id="1416977157">
      <w:bodyDiv w:val="1"/>
      <w:marLeft w:val="0"/>
      <w:marRight w:val="0"/>
      <w:marTop w:val="0"/>
      <w:marBottom w:val="0"/>
      <w:divBdr>
        <w:top w:val="none" w:sz="0" w:space="0" w:color="auto"/>
        <w:left w:val="none" w:sz="0" w:space="0" w:color="auto"/>
        <w:bottom w:val="none" w:sz="0" w:space="0" w:color="auto"/>
        <w:right w:val="none" w:sz="0" w:space="0" w:color="auto"/>
      </w:divBdr>
    </w:div>
    <w:div w:id="1438913632">
      <w:bodyDiv w:val="1"/>
      <w:marLeft w:val="0"/>
      <w:marRight w:val="0"/>
      <w:marTop w:val="0"/>
      <w:marBottom w:val="0"/>
      <w:divBdr>
        <w:top w:val="none" w:sz="0" w:space="0" w:color="auto"/>
        <w:left w:val="none" w:sz="0" w:space="0" w:color="auto"/>
        <w:bottom w:val="none" w:sz="0" w:space="0" w:color="auto"/>
        <w:right w:val="none" w:sz="0" w:space="0" w:color="auto"/>
      </w:divBdr>
    </w:div>
    <w:div w:id="1458641243">
      <w:bodyDiv w:val="1"/>
      <w:marLeft w:val="0"/>
      <w:marRight w:val="0"/>
      <w:marTop w:val="0"/>
      <w:marBottom w:val="0"/>
      <w:divBdr>
        <w:top w:val="none" w:sz="0" w:space="0" w:color="auto"/>
        <w:left w:val="none" w:sz="0" w:space="0" w:color="auto"/>
        <w:bottom w:val="none" w:sz="0" w:space="0" w:color="auto"/>
        <w:right w:val="none" w:sz="0" w:space="0" w:color="auto"/>
      </w:divBdr>
    </w:div>
    <w:div w:id="1609697522">
      <w:bodyDiv w:val="1"/>
      <w:marLeft w:val="0"/>
      <w:marRight w:val="0"/>
      <w:marTop w:val="0"/>
      <w:marBottom w:val="0"/>
      <w:divBdr>
        <w:top w:val="none" w:sz="0" w:space="0" w:color="auto"/>
        <w:left w:val="none" w:sz="0" w:space="0" w:color="auto"/>
        <w:bottom w:val="none" w:sz="0" w:space="0" w:color="auto"/>
        <w:right w:val="none" w:sz="0" w:space="0" w:color="auto"/>
      </w:divBdr>
    </w:div>
    <w:div w:id="1612862229">
      <w:bodyDiv w:val="1"/>
      <w:marLeft w:val="0"/>
      <w:marRight w:val="0"/>
      <w:marTop w:val="0"/>
      <w:marBottom w:val="0"/>
      <w:divBdr>
        <w:top w:val="none" w:sz="0" w:space="0" w:color="auto"/>
        <w:left w:val="none" w:sz="0" w:space="0" w:color="auto"/>
        <w:bottom w:val="none" w:sz="0" w:space="0" w:color="auto"/>
        <w:right w:val="none" w:sz="0" w:space="0" w:color="auto"/>
      </w:divBdr>
    </w:div>
    <w:div w:id="1620405791">
      <w:bodyDiv w:val="1"/>
      <w:marLeft w:val="0"/>
      <w:marRight w:val="0"/>
      <w:marTop w:val="0"/>
      <w:marBottom w:val="0"/>
      <w:divBdr>
        <w:top w:val="none" w:sz="0" w:space="0" w:color="auto"/>
        <w:left w:val="none" w:sz="0" w:space="0" w:color="auto"/>
        <w:bottom w:val="none" w:sz="0" w:space="0" w:color="auto"/>
        <w:right w:val="none" w:sz="0" w:space="0" w:color="auto"/>
      </w:divBdr>
    </w:div>
    <w:div w:id="1622567023">
      <w:bodyDiv w:val="1"/>
      <w:marLeft w:val="0"/>
      <w:marRight w:val="0"/>
      <w:marTop w:val="0"/>
      <w:marBottom w:val="0"/>
      <w:divBdr>
        <w:top w:val="none" w:sz="0" w:space="0" w:color="auto"/>
        <w:left w:val="none" w:sz="0" w:space="0" w:color="auto"/>
        <w:bottom w:val="none" w:sz="0" w:space="0" w:color="auto"/>
        <w:right w:val="none" w:sz="0" w:space="0" w:color="auto"/>
      </w:divBdr>
    </w:div>
    <w:div w:id="1659455075">
      <w:bodyDiv w:val="1"/>
      <w:marLeft w:val="0"/>
      <w:marRight w:val="0"/>
      <w:marTop w:val="0"/>
      <w:marBottom w:val="0"/>
      <w:divBdr>
        <w:top w:val="none" w:sz="0" w:space="0" w:color="auto"/>
        <w:left w:val="none" w:sz="0" w:space="0" w:color="auto"/>
        <w:bottom w:val="none" w:sz="0" w:space="0" w:color="auto"/>
        <w:right w:val="none" w:sz="0" w:space="0" w:color="auto"/>
      </w:divBdr>
    </w:div>
    <w:div w:id="1698895573">
      <w:bodyDiv w:val="1"/>
      <w:marLeft w:val="0"/>
      <w:marRight w:val="0"/>
      <w:marTop w:val="0"/>
      <w:marBottom w:val="0"/>
      <w:divBdr>
        <w:top w:val="none" w:sz="0" w:space="0" w:color="auto"/>
        <w:left w:val="none" w:sz="0" w:space="0" w:color="auto"/>
        <w:bottom w:val="none" w:sz="0" w:space="0" w:color="auto"/>
        <w:right w:val="none" w:sz="0" w:space="0" w:color="auto"/>
      </w:divBdr>
    </w:div>
    <w:div w:id="1710838473">
      <w:bodyDiv w:val="1"/>
      <w:marLeft w:val="0"/>
      <w:marRight w:val="0"/>
      <w:marTop w:val="0"/>
      <w:marBottom w:val="0"/>
      <w:divBdr>
        <w:top w:val="none" w:sz="0" w:space="0" w:color="auto"/>
        <w:left w:val="none" w:sz="0" w:space="0" w:color="auto"/>
        <w:bottom w:val="none" w:sz="0" w:space="0" w:color="auto"/>
        <w:right w:val="none" w:sz="0" w:space="0" w:color="auto"/>
      </w:divBdr>
    </w:div>
    <w:div w:id="1745640090">
      <w:bodyDiv w:val="1"/>
      <w:marLeft w:val="0"/>
      <w:marRight w:val="0"/>
      <w:marTop w:val="0"/>
      <w:marBottom w:val="0"/>
      <w:divBdr>
        <w:top w:val="none" w:sz="0" w:space="0" w:color="auto"/>
        <w:left w:val="none" w:sz="0" w:space="0" w:color="auto"/>
        <w:bottom w:val="none" w:sz="0" w:space="0" w:color="auto"/>
        <w:right w:val="none" w:sz="0" w:space="0" w:color="auto"/>
      </w:divBdr>
    </w:div>
    <w:div w:id="1791128135">
      <w:bodyDiv w:val="1"/>
      <w:marLeft w:val="0"/>
      <w:marRight w:val="0"/>
      <w:marTop w:val="0"/>
      <w:marBottom w:val="0"/>
      <w:divBdr>
        <w:top w:val="none" w:sz="0" w:space="0" w:color="auto"/>
        <w:left w:val="none" w:sz="0" w:space="0" w:color="auto"/>
        <w:bottom w:val="none" w:sz="0" w:space="0" w:color="auto"/>
        <w:right w:val="none" w:sz="0" w:space="0" w:color="auto"/>
      </w:divBdr>
    </w:div>
    <w:div w:id="1835104692">
      <w:bodyDiv w:val="1"/>
      <w:marLeft w:val="0"/>
      <w:marRight w:val="0"/>
      <w:marTop w:val="0"/>
      <w:marBottom w:val="0"/>
      <w:divBdr>
        <w:top w:val="none" w:sz="0" w:space="0" w:color="auto"/>
        <w:left w:val="none" w:sz="0" w:space="0" w:color="auto"/>
        <w:bottom w:val="none" w:sz="0" w:space="0" w:color="auto"/>
        <w:right w:val="none" w:sz="0" w:space="0" w:color="auto"/>
      </w:divBdr>
    </w:div>
    <w:div w:id="1902866129">
      <w:bodyDiv w:val="1"/>
      <w:marLeft w:val="0"/>
      <w:marRight w:val="0"/>
      <w:marTop w:val="0"/>
      <w:marBottom w:val="0"/>
      <w:divBdr>
        <w:top w:val="none" w:sz="0" w:space="0" w:color="auto"/>
        <w:left w:val="none" w:sz="0" w:space="0" w:color="auto"/>
        <w:bottom w:val="none" w:sz="0" w:space="0" w:color="auto"/>
        <w:right w:val="none" w:sz="0" w:space="0" w:color="auto"/>
      </w:divBdr>
    </w:div>
    <w:div w:id="2029335179">
      <w:bodyDiv w:val="1"/>
      <w:marLeft w:val="0"/>
      <w:marRight w:val="0"/>
      <w:marTop w:val="0"/>
      <w:marBottom w:val="0"/>
      <w:divBdr>
        <w:top w:val="none" w:sz="0" w:space="0" w:color="auto"/>
        <w:left w:val="none" w:sz="0" w:space="0" w:color="auto"/>
        <w:bottom w:val="none" w:sz="0" w:space="0" w:color="auto"/>
        <w:right w:val="none" w:sz="0" w:space="0" w:color="auto"/>
      </w:divBdr>
    </w:div>
    <w:div w:id="2030913526">
      <w:bodyDiv w:val="1"/>
      <w:marLeft w:val="0"/>
      <w:marRight w:val="0"/>
      <w:marTop w:val="0"/>
      <w:marBottom w:val="0"/>
      <w:divBdr>
        <w:top w:val="none" w:sz="0" w:space="0" w:color="auto"/>
        <w:left w:val="none" w:sz="0" w:space="0" w:color="auto"/>
        <w:bottom w:val="none" w:sz="0" w:space="0" w:color="auto"/>
        <w:right w:val="none" w:sz="0" w:space="0" w:color="auto"/>
      </w:divBdr>
    </w:div>
    <w:div w:id="2031833637">
      <w:bodyDiv w:val="1"/>
      <w:marLeft w:val="0"/>
      <w:marRight w:val="0"/>
      <w:marTop w:val="0"/>
      <w:marBottom w:val="0"/>
      <w:divBdr>
        <w:top w:val="none" w:sz="0" w:space="0" w:color="auto"/>
        <w:left w:val="none" w:sz="0" w:space="0" w:color="auto"/>
        <w:bottom w:val="none" w:sz="0" w:space="0" w:color="auto"/>
        <w:right w:val="none" w:sz="0" w:space="0" w:color="auto"/>
      </w:divBdr>
    </w:div>
    <w:div w:id="212869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682</Words>
  <Characters>3755</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2</cp:revision>
  <dcterms:created xsi:type="dcterms:W3CDTF">2015-10-21T17:18:00Z</dcterms:created>
  <dcterms:modified xsi:type="dcterms:W3CDTF">2015-10-21T17:18:00Z</dcterms:modified>
</cp:coreProperties>
</file>