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827A" w14:textId="06EE09D3" w:rsidR="009A7F0D" w:rsidRPr="00505E32" w:rsidRDefault="009A7F0D" w:rsidP="009A7F0D">
      <w:pPr>
        <w:jc w:val="center"/>
        <w:rPr>
          <w:b/>
          <w:bCs/>
        </w:rPr>
      </w:pPr>
      <w:r w:rsidRPr="00505E32">
        <w:rPr>
          <w:b/>
          <w:bCs/>
        </w:rPr>
        <w:t>Plan de travail – Axe 1 Thème 3</w:t>
      </w:r>
    </w:p>
    <w:p w14:paraId="081FE309" w14:textId="48CCFD3F" w:rsidR="009A7F0D" w:rsidRDefault="009A7F0D" w:rsidP="00783ACC">
      <w:pPr>
        <w:jc w:val="center"/>
      </w:pPr>
      <w:r>
        <w:t>Semaine</w:t>
      </w:r>
      <w:r w:rsidR="002F6DCF">
        <w:t xml:space="preserve"> 2 : </w:t>
      </w:r>
      <w:r>
        <w:t xml:space="preserve"> du </w:t>
      </w:r>
      <w:r w:rsidR="006042DF">
        <w:t xml:space="preserve">23 </w:t>
      </w:r>
      <w:r>
        <w:t xml:space="preserve">au </w:t>
      </w:r>
      <w:r w:rsidR="006042DF">
        <w:t>28</w:t>
      </w:r>
      <w:r>
        <w:t xml:space="preserve"> Mars</w:t>
      </w:r>
    </w:p>
    <w:tbl>
      <w:tblPr>
        <w:tblStyle w:val="Grilledutableau"/>
        <w:tblW w:w="10506" w:type="dxa"/>
        <w:tblInd w:w="-714" w:type="dxa"/>
        <w:tblLook w:val="04A0" w:firstRow="1" w:lastRow="0" w:firstColumn="1" w:lastColumn="0" w:noHBand="0" w:noVBand="1"/>
      </w:tblPr>
      <w:tblGrid>
        <w:gridCol w:w="1955"/>
        <w:gridCol w:w="5053"/>
        <w:gridCol w:w="3498"/>
      </w:tblGrid>
      <w:tr w:rsidR="00783ACC" w14:paraId="715A1540" w14:textId="77777777" w:rsidTr="00C75D37">
        <w:trPr>
          <w:trHeight w:val="551"/>
        </w:trPr>
        <w:tc>
          <w:tcPr>
            <w:tcW w:w="7008" w:type="dxa"/>
            <w:gridSpan w:val="2"/>
          </w:tcPr>
          <w:p w14:paraId="4906BB7C" w14:textId="48AB0367" w:rsidR="00783ACC" w:rsidRPr="009A7F0D" w:rsidRDefault="00783ACC" w:rsidP="004009F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Cours</w:t>
            </w:r>
            <w:r w:rsidR="00A40030">
              <w:rPr>
                <w:rFonts w:asciiTheme="majorBidi" w:hAnsiTheme="majorBidi" w:cstheme="majorBidi"/>
                <w:b/>
                <w:bCs/>
              </w:rPr>
              <w:t xml:space="preserve"> (donnés en semaine 1)</w:t>
            </w:r>
          </w:p>
        </w:tc>
        <w:tc>
          <w:tcPr>
            <w:tcW w:w="3498" w:type="dxa"/>
          </w:tcPr>
          <w:p w14:paraId="22535113" w14:textId="74F5E691" w:rsidR="00783ACC" w:rsidRPr="00783ACC" w:rsidRDefault="00783ACC" w:rsidP="004009F0">
            <w:pPr>
              <w:rPr>
                <w:rFonts w:asciiTheme="majorBidi" w:hAnsiTheme="majorBidi" w:cstheme="majorBidi"/>
                <w:b/>
                <w:bCs/>
              </w:rPr>
            </w:pPr>
            <w:r w:rsidRPr="00783ACC">
              <w:rPr>
                <w:rFonts w:asciiTheme="majorBidi" w:hAnsiTheme="majorBidi" w:cstheme="majorBidi"/>
                <w:b/>
                <w:bCs/>
              </w:rPr>
              <w:t>Exposés</w:t>
            </w:r>
          </w:p>
        </w:tc>
      </w:tr>
      <w:tr w:rsidR="009A7F0D" w14:paraId="2B96AAAE" w14:textId="77777777" w:rsidTr="009A7F0D">
        <w:trPr>
          <w:trHeight w:val="551"/>
        </w:trPr>
        <w:tc>
          <w:tcPr>
            <w:tcW w:w="1955" w:type="dxa"/>
            <w:vMerge w:val="restart"/>
          </w:tcPr>
          <w:p w14:paraId="63D53972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bookmarkStart w:id="0" w:name="_GoBack"/>
            <w:r w:rsidRPr="009A7F0D">
              <w:rPr>
                <w:rFonts w:asciiTheme="majorBidi" w:hAnsiTheme="majorBidi" w:cstheme="majorBidi"/>
                <w:b/>
                <w:bCs/>
              </w:rPr>
              <w:t>Axe 1 :</w:t>
            </w:r>
            <w:r w:rsidRPr="009A7F0D">
              <w:rPr>
                <w:rFonts w:asciiTheme="majorBidi" w:hAnsiTheme="majorBidi" w:cstheme="majorBidi"/>
              </w:rPr>
              <w:t xml:space="preserve"> Penser la démocratie : démocratie directe et démocratie représentative</w:t>
            </w:r>
          </w:p>
        </w:tc>
        <w:tc>
          <w:tcPr>
            <w:tcW w:w="5053" w:type="dxa"/>
          </w:tcPr>
          <w:p w14:paraId="0609C96C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  <w:b/>
                <w:bCs/>
              </w:rPr>
              <w:t>Jalon 1</w:t>
            </w:r>
            <w:r w:rsidRPr="009A7F0D">
              <w:rPr>
                <w:rFonts w:asciiTheme="majorBidi" w:hAnsiTheme="majorBidi" w:cstheme="majorBidi"/>
              </w:rPr>
              <w:t> : Une démocratie directe mais limitée : être citoyen à Athènes</w:t>
            </w:r>
          </w:p>
        </w:tc>
        <w:tc>
          <w:tcPr>
            <w:tcW w:w="3498" w:type="dxa"/>
          </w:tcPr>
          <w:p w14:paraId="4080E324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</w:rPr>
              <w:t xml:space="preserve">L’art oratoire à Athènes entre démocratie et démagogie. </w:t>
            </w:r>
          </w:p>
        </w:tc>
      </w:tr>
      <w:bookmarkEnd w:id="0"/>
      <w:tr w:rsidR="009A7F0D" w14:paraId="32322F35" w14:textId="77777777" w:rsidTr="009A7F0D">
        <w:trPr>
          <w:trHeight w:val="379"/>
        </w:trPr>
        <w:tc>
          <w:tcPr>
            <w:tcW w:w="1955" w:type="dxa"/>
            <w:vMerge/>
          </w:tcPr>
          <w:p w14:paraId="4E1E9D71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3" w:type="dxa"/>
            <w:vMerge w:val="restart"/>
          </w:tcPr>
          <w:p w14:paraId="078AD5CA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  <w:b/>
                <w:bCs/>
              </w:rPr>
              <w:t>Jalon 2</w:t>
            </w:r>
            <w:r w:rsidRPr="009A7F0D">
              <w:rPr>
                <w:rFonts w:asciiTheme="majorBidi" w:hAnsiTheme="majorBidi" w:cstheme="majorBidi"/>
              </w:rPr>
              <w:t> : Participer ou être représenté : Benjamin Constant, « liberté des Anciens, liberté des Modernes »</w:t>
            </w:r>
          </w:p>
        </w:tc>
        <w:tc>
          <w:tcPr>
            <w:tcW w:w="3498" w:type="dxa"/>
          </w:tcPr>
          <w:p w14:paraId="743862C6" w14:textId="1BB44B2E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</w:rPr>
              <w:t xml:space="preserve">La Suisse, exemple de démocratie ? </w:t>
            </w:r>
          </w:p>
        </w:tc>
      </w:tr>
      <w:tr w:rsidR="009A7F0D" w14:paraId="71E21FBE" w14:textId="77777777" w:rsidTr="009A7F0D">
        <w:trPr>
          <w:trHeight w:val="747"/>
        </w:trPr>
        <w:tc>
          <w:tcPr>
            <w:tcW w:w="1955" w:type="dxa"/>
            <w:vMerge/>
          </w:tcPr>
          <w:p w14:paraId="4A49BFAC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053" w:type="dxa"/>
            <w:vMerge/>
          </w:tcPr>
          <w:p w14:paraId="0A4B04E7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98" w:type="dxa"/>
          </w:tcPr>
          <w:p w14:paraId="7B07B61B" w14:textId="77777777" w:rsidR="009A7F0D" w:rsidRPr="009A7F0D" w:rsidRDefault="009A7F0D" w:rsidP="004009F0">
            <w:pPr>
              <w:rPr>
                <w:rFonts w:asciiTheme="majorBidi" w:hAnsiTheme="majorBidi" w:cstheme="majorBidi"/>
              </w:rPr>
            </w:pPr>
            <w:r w:rsidRPr="009A7F0D">
              <w:rPr>
                <w:rFonts w:asciiTheme="majorBidi" w:hAnsiTheme="majorBidi" w:cstheme="majorBidi"/>
              </w:rPr>
              <w:t>La représentation politique des femmes en Europe XIXème siècle/ XXème</w:t>
            </w:r>
          </w:p>
        </w:tc>
      </w:tr>
    </w:tbl>
    <w:p w14:paraId="04A5B31E" w14:textId="53B3BCFB" w:rsidR="009A7F0D" w:rsidRDefault="009A7F0D"/>
    <w:p w14:paraId="3165C293" w14:textId="697BEBE2" w:rsidR="009A7F0D" w:rsidRPr="009A7F0D" w:rsidRDefault="00F17F22">
      <w:pPr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5426D6A" wp14:editId="55CF6645">
            <wp:simplePos x="0" y="0"/>
            <wp:positionH relativeFrom="column">
              <wp:posOffset>-639498</wp:posOffset>
            </wp:positionH>
            <wp:positionV relativeFrom="paragraph">
              <wp:posOffset>348049</wp:posOffset>
            </wp:positionV>
            <wp:extent cx="622300" cy="622300"/>
            <wp:effectExtent l="0" t="0" r="0" b="0"/>
            <wp:wrapNone/>
            <wp:docPr id="6" name="Image 6" descr="Va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e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F0D" w:rsidRPr="009A7F0D">
        <w:rPr>
          <w:b/>
          <w:bCs/>
          <w:u w:val="single"/>
        </w:rPr>
        <w:t xml:space="preserve">Activités en autonomie </w:t>
      </w:r>
    </w:p>
    <w:p w14:paraId="30D7F98E" w14:textId="0CF510E0" w:rsidR="009A7F0D" w:rsidRDefault="009A7F0D" w:rsidP="006042DF">
      <w:pPr>
        <w:pStyle w:val="Paragraphedeliste"/>
      </w:pPr>
      <w:r>
        <w:t xml:space="preserve">1- </w:t>
      </w:r>
      <w:r w:rsidR="006042DF">
        <w:t xml:space="preserve">Réviser le cours avec </w:t>
      </w:r>
      <w:r w:rsidR="00182AF3">
        <w:t>les exercices de révisions</w:t>
      </w:r>
    </w:p>
    <w:p w14:paraId="64972992" w14:textId="5F61BD98" w:rsidR="006042DF" w:rsidRDefault="006042DF" w:rsidP="006042DF">
      <w:pPr>
        <w:pStyle w:val="Paragraphedeliste"/>
      </w:pPr>
      <w:r>
        <w:t>2- Revoir la méthode du plan détaillé (fiche méthode</w:t>
      </w:r>
      <w:r w:rsidR="00182AF3">
        <w:t xml:space="preserve"> composition</w:t>
      </w:r>
      <w:r>
        <w:t>)</w:t>
      </w:r>
    </w:p>
    <w:p w14:paraId="45CDE71B" w14:textId="73119FB5" w:rsidR="009A7F0D" w:rsidRDefault="00F17F22" w:rsidP="006042DF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35A866B" wp14:editId="653F34B9">
            <wp:simplePos x="0" y="0"/>
            <wp:positionH relativeFrom="column">
              <wp:posOffset>-754134</wp:posOffset>
            </wp:positionH>
            <wp:positionV relativeFrom="paragraph">
              <wp:posOffset>396165</wp:posOffset>
            </wp:positionV>
            <wp:extent cx="529590" cy="360045"/>
            <wp:effectExtent l="0" t="0" r="0" b="1905"/>
            <wp:wrapNone/>
            <wp:docPr id="5" name="Image 5" descr="Concours de poésie Poetika 17: thème libre. Date lim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cours de poésie Poetika 17: thème libre. Date limi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E66">
        <w:t>Rdv toute la semaine pour des questions écrites</w:t>
      </w:r>
      <w:r w:rsidR="006042DF">
        <w:t xml:space="preserve"> tous les matins de 9h à 12h. </w:t>
      </w:r>
      <w:r w:rsidR="00262E66">
        <w:t xml:space="preserve"> </w:t>
      </w:r>
    </w:p>
    <w:p w14:paraId="1C73CDE1" w14:textId="4594A471" w:rsidR="009A7F0D" w:rsidRPr="009A7F0D" w:rsidRDefault="009A7F0D" w:rsidP="009A7F0D">
      <w:pPr>
        <w:jc w:val="both"/>
        <w:rPr>
          <w:b/>
          <w:bCs/>
          <w:u w:val="single"/>
        </w:rPr>
      </w:pPr>
      <w:r w:rsidRPr="009A7F0D">
        <w:rPr>
          <w:b/>
          <w:bCs/>
          <w:u w:val="single"/>
        </w:rPr>
        <w:t>Activités à rendre</w:t>
      </w:r>
      <w:r w:rsidR="00C66DF9">
        <w:rPr>
          <w:b/>
          <w:bCs/>
          <w:u w:val="single"/>
        </w:rPr>
        <w:t xml:space="preserve"> (avant le 2</w:t>
      </w:r>
      <w:r w:rsidR="006042DF">
        <w:rPr>
          <w:b/>
          <w:bCs/>
          <w:u w:val="single"/>
        </w:rPr>
        <w:t>8</w:t>
      </w:r>
      <w:r w:rsidR="00C66DF9">
        <w:rPr>
          <w:b/>
          <w:bCs/>
          <w:u w:val="single"/>
        </w:rPr>
        <w:t xml:space="preserve"> Mars)</w:t>
      </w:r>
    </w:p>
    <w:p w14:paraId="7AC8599B" w14:textId="7EEDA187" w:rsidR="00262E66" w:rsidRDefault="00F17F22" w:rsidP="006042DF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A9222" wp14:editId="6351C5D0">
                <wp:simplePos x="0" y="0"/>
                <wp:positionH relativeFrom="column">
                  <wp:posOffset>-846007</wp:posOffset>
                </wp:positionH>
                <wp:positionV relativeFrom="paragraph">
                  <wp:posOffset>184790</wp:posOffset>
                </wp:positionV>
                <wp:extent cx="1183341" cy="222837"/>
                <wp:effectExtent l="0" t="0" r="17145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41" cy="22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C955C" w14:textId="58B1F0E5" w:rsidR="00F17F22" w:rsidRPr="00F17F22" w:rsidRDefault="00F17F22" w:rsidP="00F17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7F22">
                              <w:rPr>
                                <w:sz w:val="18"/>
                                <w:szCs w:val="18"/>
                              </w:rPr>
                              <w:t xml:space="preserve">Ile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la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6A922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66.6pt;margin-top:14.55pt;width:93.2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" fillcolor="white [3201]" strokeweight=".5pt">
                <v:textbox>
                  <w:txbxContent>
                    <w:p w14:paraId="118C955C" w14:textId="58B1F0E5" w:rsidR="00F17F22" w:rsidRPr="00F17F22" w:rsidRDefault="00F17F22" w:rsidP="00F17F22">
                      <w:pPr>
                        <w:rPr>
                          <w:sz w:val="18"/>
                          <w:szCs w:val="18"/>
                        </w:rPr>
                      </w:pPr>
                      <w:r w:rsidRPr="00F17F22">
                        <w:rPr>
                          <w:sz w:val="18"/>
                          <w:szCs w:val="18"/>
                        </w:rPr>
                        <w:t xml:space="preserve">Ile de </w:t>
                      </w:r>
                      <w:r>
                        <w:rPr>
                          <w:sz w:val="18"/>
                          <w:szCs w:val="18"/>
                        </w:rPr>
                        <w:t>la composition</w:t>
                      </w:r>
                    </w:p>
                  </w:txbxContent>
                </v:textbox>
              </v:shape>
            </w:pict>
          </mc:Fallback>
        </mc:AlternateContent>
      </w:r>
      <w:r w:rsidR="009A7F0D">
        <w:t>Renvoyer via la messagerie l’étude de document et/ou composition (l’un des deux obligatoire, l’autre en bonus</w:t>
      </w:r>
      <w:r w:rsidR="00783ACC">
        <w:t xml:space="preserve"> – pas de date</w:t>
      </w:r>
      <w:r w:rsidR="00A40030">
        <w:t xml:space="preserve"> donc</w:t>
      </w:r>
      <w:r w:rsidR="009A7F0D">
        <w:t>)</w:t>
      </w:r>
    </w:p>
    <w:p w14:paraId="26C2D783" w14:textId="7DCB3726" w:rsidR="00262E66" w:rsidRPr="00262E66" w:rsidRDefault="00262E66" w:rsidP="00262E66">
      <w:pPr>
        <w:rPr>
          <w:b/>
          <w:bCs/>
          <w:u w:val="single"/>
        </w:rPr>
      </w:pPr>
      <w:r w:rsidRPr="00262E66">
        <w:rPr>
          <w:b/>
          <w:bCs/>
          <w:u w:val="single"/>
        </w:rPr>
        <w:t>Quelques indications particulières :</w:t>
      </w:r>
    </w:p>
    <w:p w14:paraId="20958B96" w14:textId="7D5AA835" w:rsidR="00262E66" w:rsidRPr="00262E66" w:rsidRDefault="00F17F22" w:rsidP="00262E66">
      <w:pPr>
        <w:rPr>
          <w:u w:val="single"/>
        </w:rPr>
      </w:pPr>
      <w:r w:rsidRPr="001E429F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08CFBB4E" wp14:editId="36CECB7B">
            <wp:simplePos x="0" y="0"/>
            <wp:positionH relativeFrom="column">
              <wp:posOffset>-692150</wp:posOffset>
            </wp:positionH>
            <wp:positionV relativeFrom="paragraph">
              <wp:posOffset>113340</wp:posOffset>
            </wp:positionV>
            <wp:extent cx="502647" cy="553250"/>
            <wp:effectExtent l="0" t="0" r="0" b="0"/>
            <wp:wrapNone/>
            <wp:docPr id="41" name="Image 4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10B2D6-E93B-4143-B5B9-85EF5B19E0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10B2D6-E93B-4143-B5B9-85EF5B19E0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3590" b="84359" l="26308" r="73385">
                                  <a14:foregroundMark x1="58462" y1="13590" x2="58462" y2="13590"/>
                                  <a14:foregroundMark x1="61615" y1="15128" x2="61615" y2="15128"/>
                                  <a14:foregroundMark x1="66808" y1="84410" x2="66808" y2="84410"/>
                                  <a14:foregroundMark x1="73385" y1="38462" x2="73385" y2="38462"/>
                                  <a14:foregroundMark x1="72538" y1="39231" x2="72538" y2="39231"/>
                                  <a14:foregroundMark x1="27731" y1="49179" x2="27731" y2="49179"/>
                                  <a14:foregroundMark x1="26577" y1="36923" x2="26577" y2="36923"/>
                                  <a14:foregroundMark x1="26308" y1="36564" x2="26308" y2="365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4" t="12255" r="24860" b="11079"/>
                    <a:stretch/>
                  </pic:blipFill>
                  <pic:spPr>
                    <a:xfrm>
                      <a:off x="0" y="0"/>
                      <a:ext cx="502647" cy="5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E66" w:rsidRPr="00262E66">
        <w:rPr>
          <w:u w:val="single"/>
        </w:rPr>
        <w:t>1- Les élèves qui font des exposés </w:t>
      </w:r>
      <w:r>
        <w:rPr>
          <w:u w:val="single"/>
        </w:rPr>
        <w:t>sur l’axe 1</w:t>
      </w:r>
      <w:r w:rsidR="00A40030">
        <w:rPr>
          <w:u w:val="single"/>
        </w:rPr>
        <w:t xml:space="preserve"> </w:t>
      </w:r>
      <w:r w:rsidR="00262E66" w:rsidRPr="00262E66">
        <w:rPr>
          <w:u w:val="single"/>
        </w:rPr>
        <w:t>:</w:t>
      </w:r>
    </w:p>
    <w:p w14:paraId="18D1AA39" w14:textId="44CF8BE0" w:rsidR="00262E66" w:rsidRDefault="00262E66" w:rsidP="00262E66">
      <w:pPr>
        <w:pStyle w:val="Paragraphedeliste"/>
        <w:numPr>
          <w:ilvl w:val="0"/>
          <w:numId w:val="2"/>
        </w:numPr>
      </w:pPr>
      <w:r>
        <w:t>M’envoyer votre diaporama et texte (sous forme de notes) dans la semaine</w:t>
      </w:r>
    </w:p>
    <w:p w14:paraId="5E388651" w14:textId="444D80C0" w:rsidR="00262E66" w:rsidRDefault="00F17F22" w:rsidP="00262E66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2360B" wp14:editId="01100031">
                <wp:simplePos x="0" y="0"/>
                <wp:positionH relativeFrom="column">
                  <wp:posOffset>-846007</wp:posOffset>
                </wp:positionH>
                <wp:positionV relativeFrom="paragraph">
                  <wp:posOffset>189385</wp:posOffset>
                </wp:positionV>
                <wp:extent cx="906716" cy="222837"/>
                <wp:effectExtent l="0" t="0" r="27305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16" cy="22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A9E67" w14:textId="378DA8FC" w:rsidR="00F17F22" w:rsidRPr="00F17F22" w:rsidRDefault="00F17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7F22">
                              <w:rPr>
                                <w:sz w:val="18"/>
                                <w:szCs w:val="18"/>
                              </w:rPr>
                              <w:t>Ile de l’orateur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2360B" id="Zone de texte 2" o:spid="_x0000_s1027" type="#_x0000_t202" style="position:absolute;left:0;text-align:left;margin-left:-66.6pt;margin-top:14.9pt;width:71.4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" fillcolor="white [3201]" strokeweight=".5pt">
                <v:textbox>
                  <w:txbxContent>
                    <w:p w14:paraId="014A9E67" w14:textId="378DA8FC" w:rsidR="00F17F22" w:rsidRPr="00F17F22" w:rsidRDefault="00F17F22">
                      <w:pPr>
                        <w:rPr>
                          <w:sz w:val="18"/>
                          <w:szCs w:val="18"/>
                        </w:rPr>
                      </w:pPr>
                      <w:r w:rsidRPr="00F17F22">
                        <w:rPr>
                          <w:sz w:val="18"/>
                          <w:szCs w:val="18"/>
                        </w:rPr>
                        <w:t>Ile de l’orateur</w:t>
                      </w:r>
                    </w:p>
                  </w:txbxContent>
                </v:textbox>
              </v:shape>
            </w:pict>
          </mc:Fallback>
        </mc:AlternateContent>
      </w:r>
      <w:r w:rsidR="00262E66">
        <w:t xml:space="preserve">Après validation : s’enregistrer en audio ou vidéo </w:t>
      </w:r>
      <w:r>
        <w:t xml:space="preserve">si possible, sinon on enverra votre exposé par écrit à vos camarades. </w:t>
      </w:r>
    </w:p>
    <w:p w14:paraId="451F2B3E" w14:textId="7B1C3A51" w:rsidR="00262E66" w:rsidRDefault="00262E66" w:rsidP="00262E66">
      <w:pPr>
        <w:pStyle w:val="Paragraphedeliste"/>
        <w:numPr>
          <w:ilvl w:val="0"/>
          <w:numId w:val="2"/>
        </w:numPr>
      </w:pPr>
      <w:r>
        <w:t xml:space="preserve">Si difficulté : on se contacte. </w:t>
      </w:r>
    </w:p>
    <w:p w14:paraId="04F62CDE" w14:textId="61E28277" w:rsidR="002F6DCF" w:rsidRDefault="002F6DCF" w:rsidP="00262E66">
      <w:pPr>
        <w:pStyle w:val="Paragraphedeliste"/>
        <w:numPr>
          <w:ilvl w:val="0"/>
          <w:numId w:val="2"/>
        </w:numPr>
      </w:pPr>
      <w:r>
        <w:t>Pour les exposés de l’axe 2 : avant le 06 Avril</w:t>
      </w:r>
    </w:p>
    <w:p w14:paraId="7FF28DC1" w14:textId="1E75183F" w:rsidR="00262E66" w:rsidRPr="00262E66" w:rsidRDefault="00262E66" w:rsidP="00262E66">
      <w:pPr>
        <w:rPr>
          <w:u w:val="single"/>
        </w:rPr>
      </w:pPr>
      <w:r w:rsidRPr="00262E66">
        <w:rPr>
          <w:u w:val="single"/>
        </w:rPr>
        <w:t>2- Rendre les fiches de lecture : URGENT</w:t>
      </w:r>
    </w:p>
    <w:p w14:paraId="0D2FEAC1" w14:textId="51D3EB1B" w:rsidR="00262E66" w:rsidRDefault="006042DF" w:rsidP="00262E66">
      <w:r>
        <w:t xml:space="preserve">Elles étaient à rendre avant le début du confinement …vous êtes en retard. </w:t>
      </w:r>
    </w:p>
    <w:p w14:paraId="0897185F" w14:textId="1BC41D72" w:rsidR="00262E66" w:rsidRPr="00262E66" w:rsidRDefault="00262E66" w:rsidP="00262E66">
      <w:pPr>
        <w:rPr>
          <w:u w:val="single"/>
        </w:rPr>
      </w:pPr>
      <w:r w:rsidRPr="00262E66">
        <w:rPr>
          <w:u w:val="single"/>
        </w:rPr>
        <w:t xml:space="preserve">3- </w:t>
      </w:r>
      <w:r w:rsidR="006042DF">
        <w:rPr>
          <w:u w:val="single"/>
        </w:rPr>
        <w:t xml:space="preserve">Ile du </w:t>
      </w:r>
      <w:r w:rsidRPr="00262E66">
        <w:rPr>
          <w:u w:val="single"/>
        </w:rPr>
        <w:t>Projet</w:t>
      </w:r>
      <w:r w:rsidR="006042DF">
        <w:rPr>
          <w:u w:val="single"/>
        </w:rPr>
        <w:t xml:space="preserve"> (Pour ceux qui s’ennuient mais rien ne presse). </w:t>
      </w:r>
    </w:p>
    <w:p w14:paraId="21D543DC" w14:textId="392896FC" w:rsidR="00262E66" w:rsidRDefault="006042DF" w:rsidP="00262E66">
      <w:pPr>
        <w:pStyle w:val="Paragraphedeliste"/>
        <w:numPr>
          <w:ilvl w:val="0"/>
          <w:numId w:val="3"/>
        </w:numPr>
      </w:pPr>
      <w:r w:rsidRPr="001E429F">
        <w:rPr>
          <w:rFonts w:asciiTheme="majorBidi" w:hAnsiTheme="majorBidi" w:cstheme="majorBidi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 wp14:anchorId="3803FC19" wp14:editId="1FFF4BEA">
            <wp:simplePos x="0" y="0"/>
            <wp:positionH relativeFrom="leftMargin">
              <wp:posOffset>146760</wp:posOffset>
            </wp:positionH>
            <wp:positionV relativeFrom="paragraph">
              <wp:posOffset>135847</wp:posOffset>
            </wp:positionV>
            <wp:extent cx="870948" cy="330740"/>
            <wp:effectExtent l="0" t="0" r="5715" b="0"/>
            <wp:wrapNone/>
            <wp:docPr id="48" name="Image 4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9737F8-343F-4697-A252-B61A5FA135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B9737F8-343F-4697-A252-B61A5FA135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48" cy="33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E66">
        <w:t>S’enregistrer en train de lire le discours</w:t>
      </w:r>
    </w:p>
    <w:p w14:paraId="11CCB3EA" w14:textId="78ED470E" w:rsidR="00C66DF9" w:rsidRDefault="00F17F22" w:rsidP="00262E66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C8FE3" wp14:editId="4A340AA1">
                <wp:simplePos x="0" y="0"/>
                <wp:positionH relativeFrom="column">
                  <wp:posOffset>-788595</wp:posOffset>
                </wp:positionH>
                <wp:positionV relativeFrom="paragraph">
                  <wp:posOffset>304960</wp:posOffset>
                </wp:positionV>
                <wp:extent cx="906716" cy="222837"/>
                <wp:effectExtent l="0" t="0" r="27305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16" cy="22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D1CC5" w14:textId="2A7CD1E2" w:rsidR="00F17F22" w:rsidRPr="00F17F22" w:rsidRDefault="00F17F22" w:rsidP="00F17F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7F22">
                              <w:rPr>
                                <w:sz w:val="18"/>
                                <w:szCs w:val="18"/>
                              </w:rPr>
                              <w:t xml:space="preserve">Ile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C8FE3" id="Zone de texte 3" o:spid="_x0000_s1029" type="#_x0000_t202" style="position:absolute;left:0;text-align:left;margin-left:-62.1pt;margin-top:24pt;width:71.4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" fillcolor="white [3201]" strokeweight=".5pt">
                <v:textbox>
                  <w:txbxContent>
                    <w:p w14:paraId="1CAD1CC5" w14:textId="2A7CD1E2" w:rsidR="00F17F22" w:rsidRPr="00F17F22" w:rsidRDefault="00F17F22" w:rsidP="00F17F22">
                      <w:pPr>
                        <w:rPr>
                          <w:sz w:val="18"/>
                          <w:szCs w:val="18"/>
                        </w:rPr>
                      </w:pPr>
                      <w:r w:rsidRPr="00F17F22">
                        <w:rPr>
                          <w:sz w:val="18"/>
                          <w:szCs w:val="18"/>
                        </w:rPr>
                        <w:t xml:space="preserve">Ile </w:t>
                      </w:r>
                      <w:r>
                        <w:rPr>
                          <w:sz w:val="18"/>
                          <w:szCs w:val="18"/>
                        </w:rPr>
                        <w:t>du projet</w:t>
                      </w:r>
                    </w:p>
                  </w:txbxContent>
                </v:textbox>
              </v:shape>
            </w:pict>
          </mc:Fallback>
        </mc:AlternateContent>
      </w:r>
      <w:r w:rsidR="00262E66">
        <w:t xml:space="preserve">Envoyer le discours que vous avez préparé en groupe </w:t>
      </w:r>
    </w:p>
    <w:p w14:paraId="51B8A4E3" w14:textId="3499A97B" w:rsidR="006042DF" w:rsidRDefault="00A40030" w:rsidP="00C66DF9">
      <w:pPr>
        <w:pStyle w:val="Paragraphedeliste"/>
      </w:pPr>
      <w:r>
        <w:t xml:space="preserve">Via la messagerie. </w:t>
      </w:r>
    </w:p>
    <w:p w14:paraId="0A0841DB" w14:textId="00F83677" w:rsidR="006042DF" w:rsidRDefault="006042DF" w:rsidP="00C66DF9">
      <w:pPr>
        <w:pStyle w:val="Paragraphedeliste"/>
      </w:pPr>
    </w:p>
    <w:p w14:paraId="49EF507C" w14:textId="77777777" w:rsidR="00947CE7" w:rsidRDefault="00947CE7" w:rsidP="00C66DF9">
      <w:pPr>
        <w:pStyle w:val="Paragraphedeliste"/>
      </w:pPr>
    </w:p>
    <w:p w14:paraId="0952D6A0" w14:textId="0C3CF2A3" w:rsidR="006042DF" w:rsidRDefault="006042DF" w:rsidP="006042DF">
      <w:pPr>
        <w:pStyle w:val="Paragraphedeliste"/>
        <w:ind w:left="0"/>
        <w:rPr>
          <w:rFonts w:ascii="Freestyle Script" w:hAnsi="Freestyle Script"/>
          <w:sz w:val="36"/>
          <w:szCs w:val="36"/>
        </w:rPr>
      </w:pPr>
      <w:r w:rsidRPr="006042DF">
        <w:rPr>
          <w:rFonts w:ascii="Freestyle Script" w:hAnsi="Freestyle Script"/>
          <w:sz w:val="36"/>
          <w:szCs w:val="36"/>
        </w:rPr>
        <w:t xml:space="preserve">Prenez soin de vous, gardez un rythme de travail, regardez des films, écoutez la radio, lisez la presse …ne vous laissez pas avoir par </w:t>
      </w:r>
      <w:r w:rsidR="00B945E6" w:rsidRPr="006042DF">
        <w:rPr>
          <w:rFonts w:ascii="Freestyle Script" w:hAnsi="Freestyle Script"/>
          <w:sz w:val="36"/>
          <w:szCs w:val="36"/>
        </w:rPr>
        <w:t>les fake news</w:t>
      </w:r>
      <w:r w:rsidR="00783ACC">
        <w:rPr>
          <w:rFonts w:ascii="Freestyle Script" w:hAnsi="Freestyle Script"/>
          <w:sz w:val="36"/>
          <w:szCs w:val="36"/>
        </w:rPr>
        <w:t>, jouez en famille, discutez ...</w:t>
      </w:r>
      <w:r w:rsidR="00F17F22">
        <w:rPr>
          <w:rFonts w:ascii="Freestyle Script" w:hAnsi="Freestyle Script"/>
          <w:sz w:val="36"/>
          <w:szCs w:val="36"/>
        </w:rPr>
        <w:t xml:space="preserve">. </w:t>
      </w:r>
    </w:p>
    <w:p w14:paraId="373D287C" w14:textId="41CBE915" w:rsidR="00F17F22" w:rsidRPr="006042DF" w:rsidRDefault="00783ACC" w:rsidP="006042DF">
      <w:pPr>
        <w:pStyle w:val="Paragraphedeliste"/>
        <w:ind w:left="0"/>
        <w:rPr>
          <w:rFonts w:ascii="Freestyle Script" w:hAnsi="Freestyle Script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673E2AE" wp14:editId="033173DC">
            <wp:simplePos x="0" y="0"/>
            <wp:positionH relativeFrom="column">
              <wp:posOffset>1407042</wp:posOffset>
            </wp:positionH>
            <wp:positionV relativeFrom="paragraph">
              <wp:posOffset>382270</wp:posOffset>
            </wp:positionV>
            <wp:extent cx="541020" cy="629920"/>
            <wp:effectExtent l="0" t="0" r="0" b="0"/>
            <wp:wrapNone/>
            <wp:docPr id="8" name="Image 8" descr="Yoga Svg Png Icon Free Download (#531726) - OnlineWebFon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ga Svg Png Icon Free Download (#531726) - OnlineWebFonts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eestyle Script" w:hAnsi="Freestyle Script"/>
          <w:sz w:val="36"/>
          <w:szCs w:val="36"/>
        </w:rPr>
        <w:t>Pas de panique</w:t>
      </w:r>
      <w:r w:rsidR="00F17F22">
        <w:rPr>
          <w:rFonts w:ascii="Freestyle Script" w:hAnsi="Freestyle Script"/>
          <w:sz w:val="36"/>
          <w:szCs w:val="36"/>
        </w:rPr>
        <w:t xml:space="preserve">, nous prendrons le temps à la reprise de revenir sur ces travaux. </w:t>
      </w:r>
    </w:p>
    <w:sectPr w:rsidR="00F17F22" w:rsidRPr="006042DF" w:rsidSect="002F6D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455B"/>
    <w:multiLevelType w:val="hybridMultilevel"/>
    <w:tmpl w:val="F8B28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3FD9"/>
    <w:multiLevelType w:val="hybridMultilevel"/>
    <w:tmpl w:val="47B4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0E66"/>
    <w:multiLevelType w:val="hybridMultilevel"/>
    <w:tmpl w:val="47F60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2E1B"/>
    <w:multiLevelType w:val="hybridMultilevel"/>
    <w:tmpl w:val="811EBCF0"/>
    <w:lvl w:ilvl="0" w:tplc="AAEA7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0D"/>
    <w:rsid w:val="00182AF3"/>
    <w:rsid w:val="00262E66"/>
    <w:rsid w:val="002F6DCF"/>
    <w:rsid w:val="00505E32"/>
    <w:rsid w:val="006042DF"/>
    <w:rsid w:val="00783ACC"/>
    <w:rsid w:val="00815A03"/>
    <w:rsid w:val="00947CE7"/>
    <w:rsid w:val="00970C2C"/>
    <w:rsid w:val="009A7F0D"/>
    <w:rsid w:val="00A40030"/>
    <w:rsid w:val="00AB0D44"/>
    <w:rsid w:val="00B945E6"/>
    <w:rsid w:val="00C66DF9"/>
    <w:rsid w:val="00F02941"/>
    <w:rsid w:val="00F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D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7F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2E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2E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7F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2E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2E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Masson</dc:creator>
  <cp:lastModifiedBy>User</cp:lastModifiedBy>
  <cp:revision>2</cp:revision>
  <dcterms:created xsi:type="dcterms:W3CDTF">2020-03-26T14:23:00Z</dcterms:created>
  <dcterms:modified xsi:type="dcterms:W3CDTF">2020-03-26T14:23:00Z</dcterms:modified>
</cp:coreProperties>
</file>