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37712A" w14:textId="77777777" w:rsidR="001C5C52" w:rsidRDefault="001C5C52" w:rsidP="00A11DDD">
      <w:pPr>
        <w:jc w:val="center"/>
        <w:rPr>
          <w:rFonts w:ascii="Arial Nova" w:hAnsi="Arial Nova"/>
          <w:b/>
          <w:bCs/>
          <w:sz w:val="20"/>
          <w:szCs w:val="20"/>
        </w:rPr>
      </w:pPr>
      <w:r>
        <w:rPr>
          <w:rFonts w:ascii="Arial Nova" w:hAnsi="Arial Nova"/>
          <w:b/>
          <w:bCs/>
          <w:sz w:val="20"/>
          <w:szCs w:val="20"/>
        </w:rPr>
        <w:t>HGGSP THEME 3 / COMPRENDRE UN REGIME POLITIQUE : LA DEMOCRATIE</w:t>
      </w:r>
    </w:p>
    <w:p w14:paraId="01FD5C10" w14:textId="26941F5E" w:rsidR="001C5C52" w:rsidRDefault="001C5C52" w:rsidP="001C5C52">
      <w:pPr>
        <w:jc w:val="center"/>
        <w:rPr>
          <w:rFonts w:ascii="Arial Nova" w:hAnsi="Arial Nova"/>
          <w:b/>
          <w:bCs/>
          <w:sz w:val="20"/>
          <w:szCs w:val="20"/>
        </w:rPr>
      </w:pPr>
      <w:r>
        <w:rPr>
          <w:rFonts w:ascii="Arial Nova" w:hAnsi="Arial Nova"/>
          <w:b/>
          <w:bCs/>
          <w:sz w:val="20"/>
          <w:szCs w:val="20"/>
        </w:rPr>
        <w:t>DOSSIER INTRODUCTIF : LA CRISE DE LA DEMOCRATIE À HONG KONG</w:t>
      </w:r>
    </w:p>
    <w:p w14:paraId="1B841ED6" w14:textId="1285D4F5" w:rsidR="00111F74" w:rsidRDefault="00111F74" w:rsidP="001C5C52">
      <w:pPr>
        <w:jc w:val="center"/>
        <w:rPr>
          <w:rFonts w:ascii="Arial Nova" w:hAnsi="Arial Nova"/>
          <w:b/>
          <w:bCs/>
          <w:sz w:val="20"/>
          <w:szCs w:val="20"/>
        </w:rPr>
      </w:pPr>
      <w:r>
        <w:rPr>
          <w:rFonts w:ascii="Arial Nova" w:hAnsi="Arial Nova"/>
          <w:b/>
          <w:bCs/>
          <w:sz w:val="20"/>
          <w:szCs w:val="20"/>
        </w:rPr>
        <w:t>Correction</w:t>
      </w:r>
    </w:p>
    <w:p w14:paraId="3DBF04FA" w14:textId="15320C52" w:rsidR="00A70B8F" w:rsidRDefault="00A70B8F" w:rsidP="00111F74">
      <w:pPr>
        <w:rPr>
          <w:rFonts w:ascii="Arial Nova" w:hAnsi="Arial Nova"/>
          <w:b/>
          <w:bCs/>
          <w:sz w:val="20"/>
          <w:szCs w:val="20"/>
        </w:rPr>
      </w:pPr>
    </w:p>
    <w:p w14:paraId="642EC794" w14:textId="77777777" w:rsidR="00A11DDD" w:rsidRDefault="00A11DDD" w:rsidP="00A70B8F">
      <w:pPr>
        <w:jc w:val="center"/>
        <w:rPr>
          <w:rFonts w:ascii="Arial Nova" w:hAnsi="Arial Nova"/>
          <w:b/>
          <w:bCs/>
          <w:sz w:val="20"/>
          <w:szCs w:val="20"/>
        </w:rPr>
      </w:pPr>
    </w:p>
    <w:tbl>
      <w:tblPr>
        <w:tblStyle w:val="Grilledutableau"/>
        <w:tblW w:w="0" w:type="auto"/>
        <w:tblLook w:val="04A0" w:firstRow="1" w:lastRow="0" w:firstColumn="1" w:lastColumn="0" w:noHBand="0" w:noVBand="1"/>
      </w:tblPr>
      <w:tblGrid>
        <w:gridCol w:w="9010"/>
      </w:tblGrid>
      <w:tr w:rsidR="00A11DDD" w14:paraId="598EDC4D" w14:textId="77777777" w:rsidTr="00A11DDD">
        <w:tc>
          <w:tcPr>
            <w:tcW w:w="9010" w:type="dxa"/>
          </w:tcPr>
          <w:p w14:paraId="71AB7405" w14:textId="6F0C56D0" w:rsidR="00A11DDD" w:rsidRPr="00A11DDD" w:rsidRDefault="00A11DDD" w:rsidP="00CA458B">
            <w:pPr>
              <w:jc w:val="both"/>
              <w:rPr>
                <w:rFonts w:ascii="Arial Nova" w:hAnsi="Arial Nova"/>
                <w:b/>
                <w:bCs/>
                <w:sz w:val="16"/>
                <w:szCs w:val="16"/>
              </w:rPr>
            </w:pPr>
            <w:r>
              <w:rPr>
                <w:rFonts w:ascii="Arial Nova" w:hAnsi="Arial Nova"/>
                <w:b/>
                <w:bCs/>
                <w:sz w:val="16"/>
                <w:szCs w:val="16"/>
              </w:rPr>
              <w:t>Après avoir présenté Hong Kong (bref rappel historique et statut particulier) vous expliquerez en quoi les mesures prises par les autorités chinoises sont anti-démocratiques et vous montrerez en quoi le mouvement de protestation de Hong Kong est représentatif des revendications démocratiques.</w:t>
            </w:r>
          </w:p>
        </w:tc>
      </w:tr>
    </w:tbl>
    <w:p w14:paraId="58A652CF" w14:textId="3C0F66E7" w:rsidR="0083560C" w:rsidRDefault="0083560C" w:rsidP="00CA458B">
      <w:pPr>
        <w:jc w:val="both"/>
        <w:rPr>
          <w:rFonts w:ascii="Arial Nova" w:hAnsi="Arial Nova"/>
          <w:b/>
          <w:bCs/>
          <w:sz w:val="20"/>
          <w:szCs w:val="20"/>
        </w:rPr>
      </w:pPr>
    </w:p>
    <w:p w14:paraId="35EB7FD7" w14:textId="5ABEF5C1" w:rsidR="00111F74" w:rsidRPr="00111F74" w:rsidRDefault="00111F74" w:rsidP="00CA458B">
      <w:pPr>
        <w:jc w:val="both"/>
        <w:rPr>
          <w:rFonts w:ascii="Arial Nova" w:hAnsi="Arial Nova"/>
          <w:sz w:val="20"/>
          <w:szCs w:val="20"/>
        </w:rPr>
      </w:pPr>
      <w:r>
        <w:rPr>
          <w:rFonts w:ascii="Arial Nova" w:hAnsi="Arial Nova"/>
          <w:b/>
          <w:bCs/>
          <w:sz w:val="20"/>
          <w:szCs w:val="20"/>
        </w:rPr>
        <w:t xml:space="preserve">Brouillon </w:t>
      </w:r>
      <w:r w:rsidRPr="00111F74">
        <w:rPr>
          <w:rFonts w:ascii="Arial Nova" w:hAnsi="Arial Nova"/>
          <w:sz w:val="20"/>
          <w:szCs w:val="20"/>
        </w:rPr>
        <w:t>à voir en photo PJ :</w:t>
      </w:r>
    </w:p>
    <w:p w14:paraId="6AE6DF3A" w14:textId="31B23611" w:rsidR="00111F74" w:rsidRPr="00111F74" w:rsidRDefault="00111F74" w:rsidP="00CA458B">
      <w:pPr>
        <w:jc w:val="both"/>
        <w:rPr>
          <w:rFonts w:ascii="Arial Nova" w:hAnsi="Arial Nova"/>
          <w:sz w:val="20"/>
          <w:szCs w:val="20"/>
        </w:rPr>
      </w:pPr>
      <w:r w:rsidRPr="00111F74">
        <w:rPr>
          <w:rFonts w:ascii="Arial Nova" w:hAnsi="Arial Nova"/>
          <w:sz w:val="20"/>
          <w:szCs w:val="20"/>
        </w:rPr>
        <w:t xml:space="preserve">3 couleurs qui correspondent aux 3 parties du sujet. </w:t>
      </w:r>
    </w:p>
    <w:p w14:paraId="1CD0E67F" w14:textId="15275215" w:rsidR="00111F74" w:rsidRDefault="00111F74" w:rsidP="00CA458B">
      <w:pPr>
        <w:jc w:val="both"/>
        <w:rPr>
          <w:rFonts w:ascii="Arial Nova" w:hAnsi="Arial Nova"/>
          <w:b/>
          <w:bCs/>
          <w:sz w:val="20"/>
          <w:szCs w:val="20"/>
        </w:rPr>
      </w:pPr>
    </w:p>
    <w:p w14:paraId="2DDB236A" w14:textId="3E245969" w:rsidR="00BF5559" w:rsidRDefault="00BF5559" w:rsidP="00BF5559">
      <w:pPr>
        <w:jc w:val="center"/>
        <w:rPr>
          <w:rFonts w:ascii="Arial Nova" w:hAnsi="Arial Nova"/>
          <w:b/>
          <w:bCs/>
          <w:sz w:val="20"/>
          <w:szCs w:val="20"/>
        </w:rPr>
      </w:pPr>
      <w:bookmarkStart w:id="0" w:name="_GoBack"/>
      <w:r>
        <w:rPr>
          <w:rFonts w:ascii="Arial Nova" w:hAnsi="Arial Nova"/>
          <w:b/>
          <w:bCs/>
          <w:noProof/>
          <w:sz w:val="20"/>
          <w:szCs w:val="20"/>
          <w:lang w:eastAsia="fr-FR"/>
        </w:rPr>
        <w:drawing>
          <wp:inline distT="0" distB="0" distL="0" distR="0" wp14:anchorId="1BCE2BF4" wp14:editId="08156991">
            <wp:extent cx="5129526" cy="7248525"/>
            <wp:effectExtent l="0" t="0" r="0" b="0"/>
            <wp:docPr id="1" name="Image 1" descr="C:\Users\User\AppData\Local\Temp\Rar$DIa6592.4762\HK Corr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6592.4762\HK Correctio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5134496" cy="7255548"/>
                    </a:xfrm>
                    <a:prstGeom prst="rect">
                      <a:avLst/>
                    </a:prstGeom>
                    <a:noFill/>
                    <a:ln>
                      <a:noFill/>
                    </a:ln>
                  </pic:spPr>
                </pic:pic>
              </a:graphicData>
            </a:graphic>
          </wp:inline>
        </w:drawing>
      </w:r>
      <w:bookmarkEnd w:id="0"/>
    </w:p>
    <w:p w14:paraId="6FD6ECC8" w14:textId="77777777" w:rsidR="00BF5559" w:rsidRDefault="00BF5559" w:rsidP="00BF5559">
      <w:pPr>
        <w:jc w:val="center"/>
        <w:rPr>
          <w:rFonts w:ascii="Arial Nova" w:hAnsi="Arial Nova"/>
          <w:b/>
          <w:bCs/>
          <w:sz w:val="20"/>
          <w:szCs w:val="20"/>
        </w:rPr>
      </w:pPr>
    </w:p>
    <w:p w14:paraId="2346B490" w14:textId="77777777" w:rsidR="00BF5559" w:rsidRDefault="00BF5559" w:rsidP="00BF5559">
      <w:pPr>
        <w:jc w:val="center"/>
        <w:rPr>
          <w:rFonts w:ascii="Arial Nova" w:hAnsi="Arial Nova"/>
          <w:b/>
          <w:bCs/>
          <w:sz w:val="20"/>
          <w:szCs w:val="20"/>
        </w:rPr>
      </w:pPr>
    </w:p>
    <w:p w14:paraId="6A89AE2F" w14:textId="77777777" w:rsidR="00BF5559" w:rsidRDefault="00BF5559" w:rsidP="00BF5559">
      <w:pPr>
        <w:jc w:val="center"/>
        <w:rPr>
          <w:rFonts w:ascii="Arial Nova" w:hAnsi="Arial Nova"/>
          <w:b/>
          <w:bCs/>
          <w:sz w:val="20"/>
          <w:szCs w:val="20"/>
        </w:rPr>
      </w:pPr>
    </w:p>
    <w:p w14:paraId="3EEC31EB" w14:textId="77777777" w:rsidR="00BF5559" w:rsidRDefault="00BF5559" w:rsidP="00BF5559">
      <w:pPr>
        <w:jc w:val="center"/>
        <w:rPr>
          <w:rFonts w:ascii="Arial Nova" w:hAnsi="Arial Nova"/>
          <w:b/>
          <w:bCs/>
          <w:sz w:val="20"/>
          <w:szCs w:val="20"/>
        </w:rPr>
      </w:pPr>
    </w:p>
    <w:p w14:paraId="0643CCFB" w14:textId="77777777" w:rsidR="00BF5559" w:rsidRDefault="00BF5559" w:rsidP="00BF5559">
      <w:pPr>
        <w:jc w:val="center"/>
        <w:rPr>
          <w:rFonts w:ascii="Arial Nova" w:hAnsi="Arial Nova"/>
          <w:b/>
          <w:bCs/>
          <w:sz w:val="20"/>
          <w:szCs w:val="20"/>
        </w:rPr>
      </w:pPr>
    </w:p>
    <w:p w14:paraId="721B6D08" w14:textId="77777777" w:rsidR="00BF5559" w:rsidRDefault="00BF5559" w:rsidP="00BF5559">
      <w:pPr>
        <w:jc w:val="center"/>
        <w:rPr>
          <w:rFonts w:ascii="Arial Nova" w:hAnsi="Arial Nova"/>
          <w:b/>
          <w:bCs/>
          <w:sz w:val="20"/>
          <w:szCs w:val="20"/>
        </w:rPr>
      </w:pPr>
    </w:p>
    <w:p w14:paraId="2132C06C" w14:textId="276925EA" w:rsidR="00BF5559" w:rsidRDefault="00BF5559" w:rsidP="00BF5559">
      <w:pPr>
        <w:jc w:val="center"/>
        <w:rPr>
          <w:rFonts w:ascii="Arial Nova" w:hAnsi="Arial Nova"/>
          <w:b/>
          <w:bCs/>
          <w:sz w:val="20"/>
          <w:szCs w:val="20"/>
        </w:rPr>
      </w:pPr>
      <w:r>
        <w:rPr>
          <w:rFonts w:ascii="Arial Nova" w:hAnsi="Arial Nova"/>
          <w:b/>
          <w:bCs/>
          <w:noProof/>
          <w:sz w:val="20"/>
          <w:szCs w:val="20"/>
          <w:lang w:eastAsia="fr-FR"/>
        </w:rPr>
        <w:drawing>
          <wp:inline distT="0" distB="0" distL="0" distR="0" wp14:anchorId="55B54832" wp14:editId="1619A64E">
            <wp:extent cx="5727700" cy="8093803"/>
            <wp:effectExtent l="0" t="0" r="6350" b="2540"/>
            <wp:docPr id="2" name="Image 2" descr="C:\Users\User\AppData\Local\Temp\Rar$DIa6592.16303\HK Correc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6592.16303\HK Correction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8093803"/>
                    </a:xfrm>
                    <a:prstGeom prst="rect">
                      <a:avLst/>
                    </a:prstGeom>
                    <a:noFill/>
                    <a:ln>
                      <a:noFill/>
                    </a:ln>
                  </pic:spPr>
                </pic:pic>
              </a:graphicData>
            </a:graphic>
          </wp:inline>
        </w:drawing>
      </w:r>
    </w:p>
    <w:p w14:paraId="4AEA5899" w14:textId="77777777" w:rsidR="00BF5559" w:rsidRDefault="00BF5559" w:rsidP="00CA458B">
      <w:pPr>
        <w:jc w:val="both"/>
        <w:rPr>
          <w:rFonts w:ascii="Arial Nova" w:hAnsi="Arial Nova"/>
          <w:b/>
          <w:bCs/>
          <w:sz w:val="20"/>
          <w:szCs w:val="20"/>
        </w:rPr>
      </w:pPr>
    </w:p>
    <w:p w14:paraId="68D0A245" w14:textId="77777777" w:rsidR="00BF5559" w:rsidRDefault="00BF5559" w:rsidP="00CA458B">
      <w:pPr>
        <w:jc w:val="both"/>
        <w:rPr>
          <w:rFonts w:ascii="Arial Nova" w:hAnsi="Arial Nova"/>
          <w:b/>
          <w:bCs/>
          <w:sz w:val="20"/>
          <w:szCs w:val="20"/>
        </w:rPr>
      </w:pPr>
    </w:p>
    <w:p w14:paraId="26EE1DB7" w14:textId="77777777" w:rsidR="00BF5559" w:rsidRDefault="00BF5559" w:rsidP="00CA458B">
      <w:pPr>
        <w:jc w:val="both"/>
        <w:rPr>
          <w:rFonts w:ascii="Arial Nova" w:hAnsi="Arial Nova"/>
          <w:b/>
          <w:bCs/>
          <w:sz w:val="20"/>
          <w:szCs w:val="20"/>
        </w:rPr>
      </w:pPr>
    </w:p>
    <w:p w14:paraId="17F6B77F" w14:textId="77777777" w:rsidR="00BF5559" w:rsidRDefault="00BF5559" w:rsidP="00CA458B">
      <w:pPr>
        <w:jc w:val="both"/>
        <w:rPr>
          <w:rFonts w:ascii="Arial Nova" w:hAnsi="Arial Nova"/>
          <w:b/>
          <w:bCs/>
          <w:sz w:val="20"/>
          <w:szCs w:val="20"/>
        </w:rPr>
      </w:pPr>
    </w:p>
    <w:p w14:paraId="6EEA3796" w14:textId="77777777" w:rsidR="00BF5559" w:rsidRDefault="00BF5559" w:rsidP="00CA458B">
      <w:pPr>
        <w:jc w:val="both"/>
        <w:rPr>
          <w:rFonts w:ascii="Arial Nova" w:hAnsi="Arial Nova"/>
          <w:b/>
          <w:bCs/>
          <w:sz w:val="20"/>
          <w:szCs w:val="20"/>
        </w:rPr>
      </w:pPr>
    </w:p>
    <w:p w14:paraId="2A635507" w14:textId="77777777" w:rsidR="00BF5559" w:rsidRDefault="00BF5559" w:rsidP="00CA458B">
      <w:pPr>
        <w:jc w:val="both"/>
        <w:rPr>
          <w:rFonts w:ascii="Arial Nova" w:hAnsi="Arial Nova"/>
          <w:b/>
          <w:bCs/>
          <w:sz w:val="20"/>
          <w:szCs w:val="20"/>
        </w:rPr>
      </w:pPr>
    </w:p>
    <w:p w14:paraId="710DCE35" w14:textId="77777777" w:rsidR="00BF5559" w:rsidRDefault="00BF5559" w:rsidP="00CA458B">
      <w:pPr>
        <w:jc w:val="both"/>
        <w:rPr>
          <w:rFonts w:ascii="Arial Nova" w:hAnsi="Arial Nova"/>
          <w:b/>
          <w:bCs/>
          <w:sz w:val="20"/>
          <w:szCs w:val="20"/>
        </w:rPr>
      </w:pPr>
    </w:p>
    <w:p w14:paraId="39ACB938" w14:textId="77777777" w:rsidR="00BF5559" w:rsidRDefault="00BF5559" w:rsidP="00CA458B">
      <w:pPr>
        <w:jc w:val="both"/>
        <w:rPr>
          <w:rFonts w:ascii="Arial Nova" w:hAnsi="Arial Nova"/>
          <w:b/>
          <w:bCs/>
          <w:sz w:val="20"/>
          <w:szCs w:val="20"/>
        </w:rPr>
      </w:pPr>
    </w:p>
    <w:p w14:paraId="324A7DD3" w14:textId="77777777" w:rsidR="00BF5559" w:rsidRDefault="00BF5559" w:rsidP="00CA458B">
      <w:pPr>
        <w:jc w:val="both"/>
        <w:rPr>
          <w:rFonts w:ascii="Arial Nova" w:hAnsi="Arial Nova"/>
          <w:b/>
          <w:bCs/>
          <w:sz w:val="20"/>
          <w:szCs w:val="20"/>
        </w:rPr>
      </w:pPr>
    </w:p>
    <w:p w14:paraId="360E9757" w14:textId="77777777" w:rsidR="00BF5559" w:rsidRDefault="00BF5559" w:rsidP="00CA458B">
      <w:pPr>
        <w:jc w:val="both"/>
        <w:rPr>
          <w:rFonts w:ascii="Arial Nova" w:hAnsi="Arial Nova"/>
          <w:b/>
          <w:bCs/>
          <w:sz w:val="20"/>
          <w:szCs w:val="20"/>
        </w:rPr>
      </w:pPr>
    </w:p>
    <w:p w14:paraId="2084AF18" w14:textId="75D649C1" w:rsidR="00111F74" w:rsidRDefault="00111F74" w:rsidP="00CA458B">
      <w:pPr>
        <w:jc w:val="both"/>
        <w:rPr>
          <w:rFonts w:ascii="Arial Nova" w:hAnsi="Arial Nova"/>
          <w:b/>
          <w:bCs/>
          <w:sz w:val="20"/>
          <w:szCs w:val="20"/>
        </w:rPr>
      </w:pPr>
      <w:r>
        <w:rPr>
          <w:rFonts w:ascii="Arial Nova" w:hAnsi="Arial Nova"/>
          <w:b/>
          <w:bCs/>
          <w:sz w:val="20"/>
          <w:szCs w:val="20"/>
        </w:rPr>
        <w:t xml:space="preserve">Intro : </w:t>
      </w:r>
    </w:p>
    <w:p w14:paraId="38D86C5F" w14:textId="430E998A" w:rsidR="00111F74" w:rsidRDefault="002725E8" w:rsidP="002725E8">
      <w:pPr>
        <w:ind w:left="851" w:hanging="851"/>
        <w:jc w:val="both"/>
        <w:rPr>
          <w:rFonts w:ascii="Arial Nova" w:hAnsi="Arial Nova"/>
          <w:b/>
          <w:bCs/>
          <w:sz w:val="20"/>
          <w:szCs w:val="20"/>
        </w:rPr>
      </w:pPr>
      <w:r>
        <w:rPr>
          <w:rFonts w:ascii="Arial Nova" w:hAnsi="Arial Nova"/>
          <w:noProof/>
          <w:sz w:val="20"/>
          <w:szCs w:val="20"/>
          <w:lang w:eastAsia="fr-FR"/>
        </w:rPr>
        <mc:AlternateContent>
          <mc:Choice Requires="wps">
            <w:drawing>
              <wp:anchor distT="0" distB="0" distL="114300" distR="114300" simplePos="0" relativeHeight="251659264" behindDoc="0" locked="0" layoutInCell="1" allowOverlap="1" wp14:anchorId="66CC71AE" wp14:editId="222521EB">
                <wp:simplePos x="0" y="0"/>
                <wp:positionH relativeFrom="column">
                  <wp:posOffset>-666750</wp:posOffset>
                </wp:positionH>
                <wp:positionV relativeFrom="paragraph">
                  <wp:posOffset>206375</wp:posOffset>
                </wp:positionV>
                <wp:extent cx="1162050" cy="885825"/>
                <wp:effectExtent l="0" t="0" r="19050" b="28575"/>
                <wp:wrapNone/>
                <wp:docPr id="3" name="Zone de texte 3"/>
                <wp:cNvGraphicFramePr/>
                <a:graphic xmlns:a="http://schemas.openxmlformats.org/drawingml/2006/main">
                  <a:graphicData uri="http://schemas.microsoft.com/office/word/2010/wordprocessingShape">
                    <wps:wsp>
                      <wps:cNvSpPr txBox="1"/>
                      <wps:spPr>
                        <a:xfrm>
                          <a:off x="0" y="0"/>
                          <a:ext cx="1162050" cy="885825"/>
                        </a:xfrm>
                        <a:prstGeom prst="rect">
                          <a:avLst/>
                        </a:prstGeom>
                        <a:solidFill>
                          <a:schemeClr val="lt1"/>
                        </a:solidFill>
                        <a:ln w="6350">
                          <a:solidFill>
                            <a:prstClr val="black"/>
                          </a:solidFill>
                        </a:ln>
                      </wps:spPr>
                      <wps:txbx>
                        <w:txbxContent>
                          <w:p w14:paraId="3FF90037" w14:textId="298FAEBC" w:rsidR="002725E8" w:rsidRPr="002725E8" w:rsidRDefault="002725E8">
                            <w:r>
                              <w:t>Présentation : situation géo/ historique et politique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CC71AE" id="_x0000_t202" coordsize="21600,21600" o:spt="202" path="m,l,21600r21600,l21600,xe">
                <v:stroke joinstyle="miter"/>
                <v:path gradientshapeok="t" o:connecttype="rect"/>
              </v:shapetype>
              <v:shape id="Zone de texte 3" o:spid="_x0000_s1026" type="#_x0000_t202" style="position:absolute;left:0;text-align:left;margin-left:-52.5pt;margin-top:16.25pt;width:91.5pt;height:6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" fillcolor="white [3201]" strokeweight=".5pt">
                <v:textbox>
                  <w:txbxContent>
                    <w:p w14:paraId="3FF90037" w14:textId="298FAEBC" w:rsidR="002725E8" w:rsidRPr="002725E8" w:rsidRDefault="002725E8">
                      <w:r>
                        <w:t>Présentation : situation géo/ historique et politique</w:t>
                      </w:r>
                    </w:p>
                  </w:txbxContent>
                </v:textbox>
              </v:shape>
            </w:pict>
          </mc:Fallback>
        </mc:AlternateContent>
      </w:r>
    </w:p>
    <w:p w14:paraId="75B8E58E" w14:textId="44B1D574" w:rsidR="00111F74" w:rsidRDefault="002725E8" w:rsidP="00CA458B">
      <w:pPr>
        <w:ind w:left="1276"/>
        <w:jc w:val="both"/>
        <w:rPr>
          <w:rFonts w:ascii="Arial Nova" w:hAnsi="Arial Nova"/>
          <w:sz w:val="20"/>
          <w:szCs w:val="20"/>
        </w:rPr>
      </w:pPr>
      <w:r>
        <w:rPr>
          <w:rFonts w:ascii="Arial Nova" w:hAnsi="Arial Nova"/>
          <w:noProof/>
          <w:sz w:val="20"/>
          <w:szCs w:val="20"/>
          <w:lang w:eastAsia="fr-FR"/>
        </w:rPr>
        <mc:AlternateContent>
          <mc:Choice Requires="wps">
            <w:drawing>
              <wp:anchor distT="0" distB="0" distL="114300" distR="114300" simplePos="0" relativeHeight="251665408" behindDoc="0" locked="0" layoutInCell="1" allowOverlap="1" wp14:anchorId="667101D8" wp14:editId="79547B6E">
                <wp:simplePos x="0" y="0"/>
                <wp:positionH relativeFrom="column">
                  <wp:posOffset>561975</wp:posOffset>
                </wp:positionH>
                <wp:positionV relativeFrom="paragraph">
                  <wp:posOffset>5715</wp:posOffset>
                </wp:positionV>
                <wp:extent cx="245110" cy="1114425"/>
                <wp:effectExtent l="38100" t="0" r="21590" b="28575"/>
                <wp:wrapNone/>
                <wp:docPr id="8" name="Accolade ouvrante 8"/>
                <wp:cNvGraphicFramePr/>
                <a:graphic xmlns:a="http://schemas.openxmlformats.org/drawingml/2006/main">
                  <a:graphicData uri="http://schemas.microsoft.com/office/word/2010/wordprocessingShape">
                    <wps:wsp>
                      <wps:cNvSpPr/>
                      <wps:spPr>
                        <a:xfrm>
                          <a:off x="0" y="0"/>
                          <a:ext cx="245110" cy="1114425"/>
                        </a:xfrm>
                        <a:prstGeom prst="leftBrace">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83085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8" o:spid="_x0000_s1026" type="#_x0000_t87" style="position:absolute;margin-left:44.25pt;margin-top:.45pt;width:19.3pt;height:87.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" adj="396" strokecolor="black [3200]" strokeweight="1.5pt">
                <v:stroke joinstyle="miter"/>
              </v:shape>
            </w:pict>
          </mc:Fallback>
        </mc:AlternateContent>
      </w:r>
      <w:r w:rsidR="00111F74" w:rsidRPr="00111F74">
        <w:rPr>
          <w:rFonts w:ascii="Arial Nova" w:hAnsi="Arial Nova"/>
          <w:sz w:val="20"/>
          <w:szCs w:val="20"/>
        </w:rPr>
        <w:t>Hong-Kong est une ville de 7 millions d’habitants située dans le delta de la rivière des Perles, au Sud de la Chine. Ancienne colonie britannique, elle a été au cœur du développement économique de cette région et bénéficie depuis 1997, date de la rétrocession à la Chine, d’un statut particulier</w:t>
      </w:r>
      <w:r w:rsidR="00111F74">
        <w:rPr>
          <w:rFonts w:ascii="Arial Nova" w:hAnsi="Arial Nova"/>
          <w:sz w:val="20"/>
          <w:szCs w:val="20"/>
        </w:rPr>
        <w:t>. En effet cette Région Administrative Spéciale (RAS) dispose d’un d</w:t>
      </w:r>
      <w:r>
        <w:rPr>
          <w:rFonts w:ascii="Arial Nova" w:hAnsi="Arial Nova"/>
          <w:sz w:val="20"/>
          <w:szCs w:val="20"/>
        </w:rPr>
        <w:t>e</w:t>
      </w:r>
      <w:r w:rsidR="00111F74">
        <w:rPr>
          <w:rFonts w:ascii="Arial Nova" w:hAnsi="Arial Nova"/>
          <w:sz w:val="20"/>
          <w:szCs w:val="20"/>
        </w:rPr>
        <w:t>gré d’autonomie qui</w:t>
      </w:r>
      <w:r>
        <w:rPr>
          <w:rFonts w:ascii="Arial Nova" w:hAnsi="Arial Nova"/>
          <w:sz w:val="20"/>
          <w:szCs w:val="20"/>
        </w:rPr>
        <w:t xml:space="preserve"> garantit </w:t>
      </w:r>
      <w:r w:rsidR="00111F74">
        <w:rPr>
          <w:rFonts w:ascii="Arial Nova" w:hAnsi="Arial Nova"/>
          <w:sz w:val="20"/>
          <w:szCs w:val="20"/>
        </w:rPr>
        <w:t>des spécificités juridiques, politiques, linguistiques et économiques. Les Hongkongais y sont très attaché</w:t>
      </w:r>
      <w:r>
        <w:rPr>
          <w:rFonts w:ascii="Arial Nova" w:hAnsi="Arial Nova"/>
          <w:sz w:val="20"/>
          <w:szCs w:val="20"/>
        </w:rPr>
        <w:t>s</w:t>
      </w:r>
      <w:r w:rsidR="00111F74">
        <w:rPr>
          <w:rFonts w:ascii="Arial Nova" w:hAnsi="Arial Nova"/>
          <w:sz w:val="20"/>
          <w:szCs w:val="20"/>
        </w:rPr>
        <w:t xml:space="preserve">, au regard du régime politique autoritaire de la République de Chine. </w:t>
      </w:r>
    </w:p>
    <w:p w14:paraId="533664B2" w14:textId="3AE070A2" w:rsidR="002725E8" w:rsidRDefault="002725E8" w:rsidP="00CA458B">
      <w:pPr>
        <w:ind w:left="1276"/>
        <w:jc w:val="both"/>
        <w:rPr>
          <w:rFonts w:ascii="Arial Nova" w:hAnsi="Arial Nova"/>
          <w:sz w:val="20"/>
          <w:szCs w:val="20"/>
        </w:rPr>
      </w:pPr>
      <w:r>
        <w:rPr>
          <w:rFonts w:ascii="Arial Nova" w:hAnsi="Arial Nova"/>
          <w:noProof/>
          <w:sz w:val="20"/>
          <w:szCs w:val="20"/>
          <w:lang w:eastAsia="fr-FR"/>
        </w:rPr>
        <mc:AlternateContent>
          <mc:Choice Requires="wps">
            <w:drawing>
              <wp:anchor distT="0" distB="0" distL="114300" distR="114300" simplePos="0" relativeHeight="251667456" behindDoc="0" locked="0" layoutInCell="1" allowOverlap="1" wp14:anchorId="5F83F2AB" wp14:editId="16DA994A">
                <wp:simplePos x="0" y="0"/>
                <wp:positionH relativeFrom="column">
                  <wp:posOffset>562476</wp:posOffset>
                </wp:positionH>
                <wp:positionV relativeFrom="paragraph">
                  <wp:posOffset>110457</wp:posOffset>
                </wp:positionV>
                <wp:extent cx="227397" cy="803443"/>
                <wp:effectExtent l="38100" t="0" r="20320" b="15875"/>
                <wp:wrapNone/>
                <wp:docPr id="9" name="Accolade ouvrante 9"/>
                <wp:cNvGraphicFramePr/>
                <a:graphic xmlns:a="http://schemas.openxmlformats.org/drawingml/2006/main">
                  <a:graphicData uri="http://schemas.microsoft.com/office/word/2010/wordprocessingShape">
                    <wps:wsp>
                      <wps:cNvSpPr/>
                      <wps:spPr>
                        <a:xfrm>
                          <a:off x="0" y="0"/>
                          <a:ext cx="227397" cy="803443"/>
                        </a:xfrm>
                        <a:prstGeom prst="leftBrace">
                          <a:avLst>
                            <a:gd name="adj1" fmla="val 8333"/>
                            <a:gd name="adj2" fmla="val 60118"/>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FA8597" id="Accolade ouvrante 9" o:spid="_x0000_s1026" type="#_x0000_t87" style="position:absolute;margin-left:44.3pt;margin-top:8.7pt;width:17.9pt;height:6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" adj="509,12985" strokecolor="black [3213]" strokeweight="1.5pt">
                <v:stroke joinstyle="miter"/>
              </v:shape>
            </w:pict>
          </mc:Fallback>
        </mc:AlternateContent>
      </w:r>
      <w:r>
        <w:rPr>
          <w:rFonts w:ascii="Arial Nova" w:hAnsi="Arial Nova"/>
          <w:noProof/>
          <w:sz w:val="20"/>
          <w:szCs w:val="20"/>
          <w:lang w:eastAsia="fr-FR"/>
        </w:rPr>
        <mc:AlternateContent>
          <mc:Choice Requires="wps">
            <w:drawing>
              <wp:anchor distT="0" distB="0" distL="114300" distR="114300" simplePos="0" relativeHeight="251661312" behindDoc="0" locked="0" layoutInCell="1" allowOverlap="1" wp14:anchorId="585BF3D0" wp14:editId="5518255F">
                <wp:simplePos x="0" y="0"/>
                <wp:positionH relativeFrom="column">
                  <wp:posOffset>-666750</wp:posOffset>
                </wp:positionH>
                <wp:positionV relativeFrom="paragraph">
                  <wp:posOffset>48260</wp:posOffset>
                </wp:positionV>
                <wp:extent cx="1162050" cy="885825"/>
                <wp:effectExtent l="0" t="0" r="19050" b="28575"/>
                <wp:wrapNone/>
                <wp:docPr id="4" name="Zone de texte 4"/>
                <wp:cNvGraphicFramePr/>
                <a:graphic xmlns:a="http://schemas.openxmlformats.org/drawingml/2006/main">
                  <a:graphicData uri="http://schemas.microsoft.com/office/word/2010/wordprocessingShape">
                    <wps:wsp>
                      <wps:cNvSpPr txBox="1"/>
                      <wps:spPr>
                        <a:xfrm>
                          <a:off x="0" y="0"/>
                          <a:ext cx="1162050" cy="885825"/>
                        </a:xfrm>
                        <a:prstGeom prst="rect">
                          <a:avLst/>
                        </a:prstGeom>
                        <a:solidFill>
                          <a:schemeClr val="lt1"/>
                        </a:solidFill>
                        <a:ln w="6350">
                          <a:solidFill>
                            <a:prstClr val="black"/>
                          </a:solidFill>
                        </a:ln>
                      </wps:spPr>
                      <wps:txbx>
                        <w:txbxContent>
                          <w:p w14:paraId="032FDE0F" w14:textId="22C6CACD" w:rsidR="002725E8" w:rsidRPr="002725E8" w:rsidRDefault="002725E8" w:rsidP="002725E8">
                            <w:r>
                              <w:t>Présentation du dossier documentaire (sources)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5BF3D0" id="Zone de texte 4" o:spid="_x0000_s1027" type="#_x0000_t202" style="position:absolute;left:0;text-align:left;margin-left:-52.5pt;margin-top:3.8pt;width:91.5pt;height:69.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" fillcolor="white [3201]" strokeweight=".5pt">
                <v:textbox>
                  <w:txbxContent>
                    <w:p w14:paraId="032FDE0F" w14:textId="22C6CACD" w:rsidR="002725E8" w:rsidRPr="002725E8" w:rsidRDefault="002725E8" w:rsidP="002725E8">
                      <w:r>
                        <w:t>Présentation du dossier documentaire (sources)</w:t>
                      </w:r>
                    </w:p>
                  </w:txbxContent>
                </v:textbox>
              </v:shape>
            </w:pict>
          </mc:Fallback>
        </mc:AlternateContent>
      </w:r>
    </w:p>
    <w:p w14:paraId="2A919926" w14:textId="394ECC9E" w:rsidR="00111F74" w:rsidRDefault="00111F74" w:rsidP="00CA458B">
      <w:pPr>
        <w:ind w:left="1276"/>
        <w:jc w:val="both"/>
        <w:rPr>
          <w:rFonts w:ascii="Arial Nova" w:hAnsi="Arial Nova"/>
          <w:sz w:val="20"/>
          <w:szCs w:val="20"/>
        </w:rPr>
      </w:pPr>
      <w:r>
        <w:rPr>
          <w:rFonts w:ascii="Arial Nova" w:hAnsi="Arial Nova"/>
          <w:sz w:val="20"/>
          <w:szCs w:val="20"/>
        </w:rPr>
        <w:t>Le dossier documentaire est constitué d</w:t>
      </w:r>
      <w:r w:rsidR="002725E8">
        <w:rPr>
          <w:rFonts w:ascii="Arial Nova" w:hAnsi="Arial Nova"/>
          <w:sz w:val="20"/>
          <w:szCs w:val="20"/>
        </w:rPr>
        <w:t>’une part de</w:t>
      </w:r>
      <w:r>
        <w:rPr>
          <w:rFonts w:ascii="Arial Nova" w:hAnsi="Arial Nova"/>
          <w:sz w:val="20"/>
          <w:szCs w:val="20"/>
        </w:rPr>
        <w:t xml:space="preserve"> deux articles présentant la situation à Hong Kong : le document 1 est extrait </w:t>
      </w:r>
      <w:r w:rsidR="002725E8">
        <w:rPr>
          <w:rFonts w:ascii="Arial Nova" w:hAnsi="Arial Nova"/>
          <w:sz w:val="20"/>
          <w:szCs w:val="20"/>
        </w:rPr>
        <w:t xml:space="preserve">de l’Atlas des 160 lieux stratégiques du monde, daté de 2018 ; le document 2 est un article de la revue Carto, n°55, 2019. D’autre part de deux cartes présentant les manifestations à Hong Kong en aout 2019 (source map4news.com et AFP) et en novembre 2019 (AFP). </w:t>
      </w:r>
    </w:p>
    <w:p w14:paraId="07F5AB90" w14:textId="5E671219" w:rsidR="002725E8" w:rsidRDefault="002725E8" w:rsidP="00CA458B">
      <w:pPr>
        <w:ind w:left="1276"/>
        <w:jc w:val="both"/>
        <w:rPr>
          <w:rFonts w:ascii="Arial Nova" w:hAnsi="Arial Nova"/>
          <w:sz w:val="20"/>
          <w:szCs w:val="20"/>
        </w:rPr>
      </w:pPr>
      <w:r>
        <w:rPr>
          <w:rFonts w:ascii="Arial Nova" w:hAnsi="Arial Nova"/>
          <w:noProof/>
          <w:sz w:val="20"/>
          <w:szCs w:val="20"/>
          <w:lang w:eastAsia="fr-FR"/>
        </w:rPr>
        <mc:AlternateContent>
          <mc:Choice Requires="wps">
            <w:drawing>
              <wp:anchor distT="0" distB="0" distL="114300" distR="114300" simplePos="0" relativeHeight="251669504" behindDoc="0" locked="0" layoutInCell="1" allowOverlap="1" wp14:anchorId="248C3370" wp14:editId="6511DA88">
                <wp:simplePos x="0" y="0"/>
                <wp:positionH relativeFrom="column">
                  <wp:posOffset>542758</wp:posOffset>
                </wp:positionH>
                <wp:positionV relativeFrom="paragraph">
                  <wp:posOffset>12566</wp:posOffset>
                </wp:positionV>
                <wp:extent cx="261921" cy="342900"/>
                <wp:effectExtent l="38100" t="0" r="24130" b="19050"/>
                <wp:wrapNone/>
                <wp:docPr id="10" name="Accolade ouvrante 10"/>
                <wp:cNvGraphicFramePr/>
                <a:graphic xmlns:a="http://schemas.openxmlformats.org/drawingml/2006/main">
                  <a:graphicData uri="http://schemas.microsoft.com/office/word/2010/wordprocessingShape">
                    <wps:wsp>
                      <wps:cNvSpPr/>
                      <wps:spPr>
                        <a:xfrm>
                          <a:off x="0" y="0"/>
                          <a:ext cx="261921" cy="342900"/>
                        </a:xfrm>
                        <a:prstGeom prst="leftBrace">
                          <a:avLst>
                            <a:gd name="adj1" fmla="val 8333"/>
                            <a:gd name="adj2" fmla="val 7222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BE23C3" id="Accolade ouvrante 10" o:spid="_x0000_s1026" type="#_x0000_t87" style="position:absolute;margin-left:42.75pt;margin-top:1pt;width:20.6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" adj="1375,15600" strokecolor="black [3213]" strokeweight="1.5pt">
                <v:stroke joinstyle="miter"/>
              </v:shape>
            </w:pict>
          </mc:Fallback>
        </mc:AlternateContent>
      </w:r>
      <w:r>
        <w:rPr>
          <w:rFonts w:ascii="Arial Nova" w:hAnsi="Arial Nova"/>
          <w:noProof/>
          <w:sz w:val="20"/>
          <w:szCs w:val="20"/>
          <w:lang w:eastAsia="fr-FR"/>
        </w:rPr>
        <mc:AlternateContent>
          <mc:Choice Requires="wps">
            <w:drawing>
              <wp:anchor distT="0" distB="0" distL="114300" distR="114300" simplePos="0" relativeHeight="251662336" behindDoc="0" locked="0" layoutInCell="1" allowOverlap="1" wp14:anchorId="5D07E9BE" wp14:editId="5687FABC">
                <wp:simplePos x="0" y="0"/>
                <wp:positionH relativeFrom="column">
                  <wp:posOffset>-666750</wp:posOffset>
                </wp:positionH>
                <wp:positionV relativeFrom="paragraph">
                  <wp:posOffset>132715</wp:posOffset>
                </wp:positionV>
                <wp:extent cx="1162050" cy="304800"/>
                <wp:effectExtent l="0" t="0" r="19050" b="19050"/>
                <wp:wrapNone/>
                <wp:docPr id="5" name="Zone de texte 5"/>
                <wp:cNvGraphicFramePr/>
                <a:graphic xmlns:a="http://schemas.openxmlformats.org/drawingml/2006/main">
                  <a:graphicData uri="http://schemas.microsoft.com/office/word/2010/wordprocessingShape">
                    <wps:wsp>
                      <wps:cNvSpPr txBox="1"/>
                      <wps:spPr>
                        <a:xfrm>
                          <a:off x="0" y="0"/>
                          <a:ext cx="1162050" cy="304800"/>
                        </a:xfrm>
                        <a:prstGeom prst="rect">
                          <a:avLst/>
                        </a:prstGeom>
                        <a:solidFill>
                          <a:schemeClr val="lt1"/>
                        </a:solidFill>
                        <a:ln w="6350">
                          <a:solidFill>
                            <a:prstClr val="black"/>
                          </a:solidFill>
                        </a:ln>
                      </wps:spPr>
                      <wps:txbx>
                        <w:txbxContent>
                          <w:p w14:paraId="63661E08" w14:textId="14CE0FDC" w:rsidR="002725E8" w:rsidRPr="002725E8" w:rsidRDefault="002725E8">
                            <w:r>
                              <w:t>Problématique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07E9BE" id="Zone de texte 5" o:spid="_x0000_s1028" type="#_x0000_t202" style="position:absolute;left:0;text-align:left;margin-left:-52.5pt;margin-top:10.45pt;width:91.5pt;height:2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" fillcolor="white [3201]" strokeweight=".5pt">
                <v:textbox>
                  <w:txbxContent>
                    <w:p w14:paraId="63661E08" w14:textId="14CE0FDC" w:rsidR="002725E8" w:rsidRPr="002725E8" w:rsidRDefault="002725E8">
                      <w:r>
                        <w:t>Problématique</w:t>
                      </w:r>
                    </w:p>
                  </w:txbxContent>
                </v:textbox>
              </v:shape>
            </w:pict>
          </mc:Fallback>
        </mc:AlternateContent>
      </w:r>
      <w:r>
        <w:rPr>
          <w:rFonts w:ascii="Arial Nova" w:hAnsi="Arial Nova"/>
          <w:sz w:val="20"/>
          <w:szCs w:val="20"/>
        </w:rPr>
        <w:t xml:space="preserve">Ce dossier nous interroge sur le poids de la Chine sur le régime Hongkongais et sur les résistances qui s’y organisent. </w:t>
      </w:r>
    </w:p>
    <w:p w14:paraId="0F2163E8" w14:textId="332E4371" w:rsidR="002725E8" w:rsidRDefault="00956E21" w:rsidP="00CA458B">
      <w:pPr>
        <w:ind w:left="1276"/>
        <w:jc w:val="both"/>
        <w:rPr>
          <w:rFonts w:ascii="Arial Nova" w:hAnsi="Arial Nova"/>
          <w:sz w:val="20"/>
          <w:szCs w:val="20"/>
        </w:rPr>
      </w:pPr>
      <w:r>
        <w:rPr>
          <w:rFonts w:ascii="Arial Nova" w:hAnsi="Arial Nova"/>
          <w:noProof/>
          <w:sz w:val="20"/>
          <w:szCs w:val="20"/>
          <w:lang w:eastAsia="fr-FR"/>
        </w:rPr>
        <mc:AlternateContent>
          <mc:Choice Requires="wps">
            <w:drawing>
              <wp:anchor distT="0" distB="0" distL="114300" distR="114300" simplePos="0" relativeHeight="251671552" behindDoc="0" locked="0" layoutInCell="1" allowOverlap="1" wp14:anchorId="542D5ADA" wp14:editId="35F4AA63">
                <wp:simplePos x="0" y="0"/>
                <wp:positionH relativeFrom="column">
                  <wp:posOffset>562142</wp:posOffset>
                </wp:positionH>
                <wp:positionV relativeFrom="paragraph">
                  <wp:posOffset>124662</wp:posOffset>
                </wp:positionV>
                <wp:extent cx="245110" cy="505326"/>
                <wp:effectExtent l="38100" t="0" r="21590" b="28575"/>
                <wp:wrapNone/>
                <wp:docPr id="11" name="Accolade ouvrante 11"/>
                <wp:cNvGraphicFramePr/>
                <a:graphic xmlns:a="http://schemas.openxmlformats.org/drawingml/2006/main">
                  <a:graphicData uri="http://schemas.microsoft.com/office/word/2010/wordprocessingShape">
                    <wps:wsp>
                      <wps:cNvSpPr/>
                      <wps:spPr>
                        <a:xfrm>
                          <a:off x="0" y="0"/>
                          <a:ext cx="245110" cy="505326"/>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933CAC" id="Accolade ouvrante 11" o:spid="_x0000_s1026" type="#_x0000_t87" style="position:absolute;margin-left:44.25pt;margin-top:9.8pt;width:19.3pt;height:3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" adj="873" strokecolor="black [3213]" strokeweight="1.5pt">
                <v:stroke joinstyle="miter"/>
              </v:shape>
            </w:pict>
          </mc:Fallback>
        </mc:AlternateContent>
      </w:r>
      <w:r w:rsidR="002725E8">
        <w:rPr>
          <w:rFonts w:ascii="Arial Nova" w:hAnsi="Arial Nova"/>
          <w:noProof/>
          <w:sz w:val="20"/>
          <w:szCs w:val="20"/>
          <w:lang w:eastAsia="fr-FR"/>
        </w:rPr>
        <mc:AlternateContent>
          <mc:Choice Requires="wps">
            <w:drawing>
              <wp:anchor distT="0" distB="0" distL="114300" distR="114300" simplePos="0" relativeHeight="251664384" behindDoc="0" locked="0" layoutInCell="1" allowOverlap="1" wp14:anchorId="5A3B9F71" wp14:editId="3FDF5219">
                <wp:simplePos x="0" y="0"/>
                <wp:positionH relativeFrom="column">
                  <wp:posOffset>-666750</wp:posOffset>
                </wp:positionH>
                <wp:positionV relativeFrom="paragraph">
                  <wp:posOffset>196215</wp:posOffset>
                </wp:positionV>
                <wp:extent cx="1162050" cy="485775"/>
                <wp:effectExtent l="0" t="0" r="19050" b="28575"/>
                <wp:wrapNone/>
                <wp:docPr id="6" name="Zone de texte 6"/>
                <wp:cNvGraphicFramePr/>
                <a:graphic xmlns:a="http://schemas.openxmlformats.org/drawingml/2006/main">
                  <a:graphicData uri="http://schemas.microsoft.com/office/word/2010/wordprocessingShape">
                    <wps:wsp>
                      <wps:cNvSpPr txBox="1"/>
                      <wps:spPr>
                        <a:xfrm>
                          <a:off x="0" y="0"/>
                          <a:ext cx="1162050" cy="485775"/>
                        </a:xfrm>
                        <a:prstGeom prst="rect">
                          <a:avLst/>
                        </a:prstGeom>
                        <a:solidFill>
                          <a:schemeClr val="lt1"/>
                        </a:solidFill>
                        <a:ln w="6350">
                          <a:solidFill>
                            <a:prstClr val="black"/>
                          </a:solidFill>
                        </a:ln>
                      </wps:spPr>
                      <wps:txbx>
                        <w:txbxContent>
                          <w:p w14:paraId="3FC78AFB" w14:textId="5611C61B" w:rsidR="002725E8" w:rsidRPr="002725E8" w:rsidRDefault="002725E8" w:rsidP="002725E8">
                            <w:r>
                              <w:t>Annonce du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3B9F71" id="Zone de texte 6" o:spid="_x0000_s1029" type="#_x0000_t202" style="position:absolute;left:0;text-align:left;margin-left:-52.5pt;margin-top:15.45pt;width:91.5pt;height:38.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" fillcolor="white [3201]" strokeweight=".5pt">
                <v:textbox>
                  <w:txbxContent>
                    <w:p w14:paraId="3FC78AFB" w14:textId="5611C61B" w:rsidR="002725E8" w:rsidRPr="002725E8" w:rsidRDefault="002725E8" w:rsidP="002725E8">
                      <w:r>
                        <w:t>Annonce du plan</w:t>
                      </w:r>
                    </w:p>
                  </w:txbxContent>
                </v:textbox>
              </v:shape>
            </w:pict>
          </mc:Fallback>
        </mc:AlternateContent>
      </w:r>
    </w:p>
    <w:p w14:paraId="1385612A" w14:textId="0344C0AA" w:rsidR="002725E8" w:rsidRDefault="002725E8" w:rsidP="002725E8">
      <w:pPr>
        <w:ind w:left="1276"/>
        <w:jc w:val="both"/>
        <w:rPr>
          <w:rFonts w:ascii="Arial Nova" w:hAnsi="Arial Nova"/>
          <w:sz w:val="20"/>
          <w:szCs w:val="20"/>
        </w:rPr>
      </w:pPr>
      <w:r>
        <w:rPr>
          <w:rFonts w:ascii="Arial Nova" w:hAnsi="Arial Nova"/>
          <w:sz w:val="20"/>
          <w:szCs w:val="20"/>
        </w:rPr>
        <w:t xml:space="preserve">Nous verrons donc dans un premier temps en quoi les mesures prises par les autorités chinoises sont anti-démocratiques, puis nous verrons comment les manifestations de 2019 sont représentatives des revendications démocratiques. </w:t>
      </w:r>
    </w:p>
    <w:p w14:paraId="1E1343BB" w14:textId="2AEDD8E9" w:rsidR="002725E8" w:rsidRDefault="002725E8" w:rsidP="002725E8">
      <w:pPr>
        <w:jc w:val="both"/>
        <w:rPr>
          <w:rFonts w:ascii="Arial Nova" w:hAnsi="Arial Nova"/>
          <w:sz w:val="20"/>
          <w:szCs w:val="20"/>
        </w:rPr>
      </w:pPr>
    </w:p>
    <w:p w14:paraId="01A72D47" w14:textId="1DA1198D" w:rsidR="002725E8" w:rsidRPr="002725E8" w:rsidRDefault="002725E8" w:rsidP="002725E8">
      <w:pPr>
        <w:jc w:val="both"/>
        <w:rPr>
          <w:rFonts w:ascii="Arial Nova" w:hAnsi="Arial Nova"/>
          <w:b/>
          <w:bCs/>
          <w:sz w:val="20"/>
          <w:szCs w:val="20"/>
        </w:rPr>
      </w:pPr>
      <w:r w:rsidRPr="002725E8">
        <w:rPr>
          <w:rFonts w:ascii="Arial Nova" w:hAnsi="Arial Nova"/>
          <w:b/>
          <w:bCs/>
          <w:sz w:val="20"/>
          <w:szCs w:val="20"/>
        </w:rPr>
        <w:t>Plan détaillé</w:t>
      </w:r>
      <w:r>
        <w:rPr>
          <w:rFonts w:ascii="Arial Nova" w:hAnsi="Arial Nova"/>
          <w:b/>
          <w:bCs/>
          <w:sz w:val="20"/>
          <w:szCs w:val="20"/>
        </w:rPr>
        <w:t> :</w:t>
      </w:r>
    </w:p>
    <w:p w14:paraId="20F66A37" w14:textId="285586A4" w:rsidR="002725E8" w:rsidRDefault="002725E8" w:rsidP="002725E8">
      <w:pPr>
        <w:jc w:val="both"/>
        <w:rPr>
          <w:rFonts w:ascii="Arial Nova" w:hAnsi="Arial Nova"/>
          <w:sz w:val="20"/>
          <w:szCs w:val="20"/>
        </w:rPr>
      </w:pPr>
    </w:p>
    <w:p w14:paraId="741B0011" w14:textId="391032CF" w:rsidR="002725E8" w:rsidRPr="00F45F99" w:rsidRDefault="002725E8" w:rsidP="002725E8">
      <w:pPr>
        <w:jc w:val="both"/>
        <w:rPr>
          <w:rFonts w:ascii="Arial Nova" w:hAnsi="Arial Nova"/>
          <w:b/>
          <w:bCs/>
          <w:sz w:val="20"/>
          <w:szCs w:val="20"/>
        </w:rPr>
      </w:pPr>
      <w:r w:rsidRPr="00F45F99">
        <w:rPr>
          <w:rFonts w:ascii="Arial Nova" w:hAnsi="Arial Nova"/>
          <w:b/>
          <w:bCs/>
          <w:sz w:val="20"/>
          <w:szCs w:val="20"/>
        </w:rPr>
        <w:t>I- Les mesures prises par les autorités chinoises sont anti-démocratiques</w:t>
      </w:r>
    </w:p>
    <w:p w14:paraId="3D79EED0" w14:textId="09CB8393" w:rsidR="00956E21" w:rsidRDefault="00956E21" w:rsidP="002725E8">
      <w:pPr>
        <w:jc w:val="both"/>
        <w:rPr>
          <w:rFonts w:ascii="Arial Nova" w:hAnsi="Arial Nova"/>
          <w:sz w:val="20"/>
          <w:szCs w:val="20"/>
        </w:rPr>
      </w:pPr>
    </w:p>
    <w:p w14:paraId="5F8341FE" w14:textId="4B3243B7" w:rsidR="00956E21" w:rsidRDefault="00956E21" w:rsidP="00956E21">
      <w:pPr>
        <w:pStyle w:val="Paragraphedeliste"/>
        <w:numPr>
          <w:ilvl w:val="0"/>
          <w:numId w:val="1"/>
        </w:numPr>
        <w:jc w:val="both"/>
        <w:rPr>
          <w:rFonts w:ascii="Arial Nova" w:hAnsi="Arial Nova"/>
          <w:sz w:val="20"/>
          <w:szCs w:val="20"/>
        </w:rPr>
      </w:pPr>
      <w:r>
        <w:rPr>
          <w:rFonts w:ascii="Arial Nova" w:hAnsi="Arial Nova"/>
          <w:sz w:val="20"/>
          <w:szCs w:val="20"/>
        </w:rPr>
        <w:t>Doc. 1 (dernier paragraphe) : Pékin a toujours voulu imposer des limites à l’autonomie de HK</w:t>
      </w:r>
    </w:p>
    <w:p w14:paraId="25F24A8F" w14:textId="49C46721" w:rsidR="00956E21" w:rsidRDefault="00956E21" w:rsidP="00956E21">
      <w:pPr>
        <w:pStyle w:val="Paragraphedeliste"/>
        <w:jc w:val="both"/>
        <w:rPr>
          <w:rFonts w:ascii="Arial Nova" w:hAnsi="Arial Nova"/>
          <w:sz w:val="20"/>
          <w:szCs w:val="20"/>
        </w:rPr>
      </w:pPr>
      <w:r>
        <w:rPr>
          <w:rFonts w:ascii="Arial Nova" w:hAnsi="Arial Nova"/>
          <w:sz w:val="20"/>
          <w:szCs w:val="20"/>
        </w:rPr>
        <w:t xml:space="preserve">En 2014 la Chine veut que les candidats aux élections soient choisis ou validés par Pékin. </w:t>
      </w:r>
    </w:p>
    <w:p w14:paraId="0EB52693" w14:textId="4A198755" w:rsidR="00956E21" w:rsidRDefault="00956E21" w:rsidP="00956E21">
      <w:pPr>
        <w:pStyle w:val="Paragraphedeliste"/>
        <w:jc w:val="both"/>
        <w:rPr>
          <w:rFonts w:ascii="Arial Nova" w:hAnsi="Arial Nova"/>
          <w:sz w:val="20"/>
          <w:szCs w:val="20"/>
        </w:rPr>
      </w:pPr>
      <w:r>
        <w:rPr>
          <w:rFonts w:ascii="Arial Nova" w:hAnsi="Arial Nova"/>
          <w:sz w:val="20"/>
          <w:szCs w:val="20"/>
        </w:rPr>
        <w:t>En 2017 la chef de l’</w:t>
      </w:r>
      <w:proofErr w:type="spellStart"/>
      <w:r>
        <w:rPr>
          <w:rFonts w:ascii="Arial Nova" w:hAnsi="Arial Nova"/>
          <w:sz w:val="20"/>
          <w:szCs w:val="20"/>
        </w:rPr>
        <w:t>executif</w:t>
      </w:r>
      <w:proofErr w:type="spellEnd"/>
      <w:r>
        <w:rPr>
          <w:rFonts w:ascii="Arial Nova" w:hAnsi="Arial Nova"/>
          <w:sz w:val="20"/>
          <w:szCs w:val="20"/>
        </w:rPr>
        <w:t xml:space="preserve"> Madame Carrie </w:t>
      </w:r>
      <w:proofErr w:type="spellStart"/>
      <w:r>
        <w:rPr>
          <w:rFonts w:ascii="Arial Nova" w:hAnsi="Arial Nova"/>
          <w:sz w:val="20"/>
          <w:szCs w:val="20"/>
        </w:rPr>
        <w:t>Lam</w:t>
      </w:r>
      <w:proofErr w:type="spellEnd"/>
      <w:r>
        <w:rPr>
          <w:rFonts w:ascii="Arial Nova" w:hAnsi="Arial Nova"/>
          <w:sz w:val="20"/>
          <w:szCs w:val="20"/>
        </w:rPr>
        <w:t xml:space="preserve"> a été élue « conformément au souhait de Pékin »</w:t>
      </w:r>
    </w:p>
    <w:p w14:paraId="5069A397" w14:textId="03B2690B" w:rsidR="00956E21" w:rsidRDefault="00956E21" w:rsidP="00956E21">
      <w:pPr>
        <w:pStyle w:val="Paragraphedeliste"/>
        <w:numPr>
          <w:ilvl w:val="0"/>
          <w:numId w:val="2"/>
        </w:numPr>
        <w:jc w:val="both"/>
        <w:rPr>
          <w:rFonts w:ascii="Arial Nova" w:hAnsi="Arial Nova"/>
          <w:sz w:val="20"/>
          <w:szCs w:val="20"/>
        </w:rPr>
      </w:pPr>
      <w:r>
        <w:rPr>
          <w:rFonts w:ascii="Arial Nova" w:hAnsi="Arial Nova"/>
          <w:sz w:val="20"/>
          <w:szCs w:val="20"/>
        </w:rPr>
        <w:t xml:space="preserve">On voit donc une ingérence dans la vie politique de HK par la Chine. </w:t>
      </w:r>
    </w:p>
    <w:p w14:paraId="6E7474BB" w14:textId="744D0F66" w:rsidR="00956E21" w:rsidRDefault="00956E21" w:rsidP="00956E21">
      <w:pPr>
        <w:pStyle w:val="Paragraphedeliste"/>
        <w:numPr>
          <w:ilvl w:val="0"/>
          <w:numId w:val="1"/>
        </w:numPr>
        <w:jc w:val="both"/>
        <w:rPr>
          <w:rFonts w:ascii="Arial Nova" w:hAnsi="Arial Nova"/>
          <w:sz w:val="20"/>
          <w:szCs w:val="20"/>
        </w:rPr>
      </w:pPr>
      <w:r>
        <w:rPr>
          <w:rFonts w:ascii="Arial Nova" w:hAnsi="Arial Nova"/>
          <w:sz w:val="20"/>
          <w:szCs w:val="20"/>
        </w:rPr>
        <w:t>Doc. 2 (1</w:t>
      </w:r>
      <w:r w:rsidRPr="00956E21">
        <w:rPr>
          <w:rFonts w:ascii="Arial Nova" w:hAnsi="Arial Nova"/>
          <w:sz w:val="20"/>
          <w:szCs w:val="20"/>
          <w:vertAlign w:val="superscript"/>
        </w:rPr>
        <w:t>er</w:t>
      </w:r>
      <w:r>
        <w:rPr>
          <w:rFonts w:ascii="Arial Nova" w:hAnsi="Arial Nova"/>
          <w:sz w:val="20"/>
          <w:szCs w:val="20"/>
        </w:rPr>
        <w:t xml:space="preserve"> et 2</w:t>
      </w:r>
      <w:r w:rsidRPr="00956E21">
        <w:rPr>
          <w:rFonts w:ascii="Arial Nova" w:hAnsi="Arial Nova"/>
          <w:sz w:val="20"/>
          <w:szCs w:val="20"/>
          <w:vertAlign w:val="superscript"/>
        </w:rPr>
        <w:t>ème</w:t>
      </w:r>
      <w:r>
        <w:rPr>
          <w:rFonts w:ascii="Arial Nova" w:hAnsi="Arial Nova"/>
          <w:sz w:val="20"/>
          <w:szCs w:val="20"/>
        </w:rPr>
        <w:t xml:space="preserve"> paragraphe) : Projet de loi sur les extraditions en 2019. Tout individu considéré par Pékin comme « fugitif » peut être extradé vers la Chine. L’interrogation se porte sur le cas des opposants politiques à Pékin, réfugiés à Hong Kong. </w:t>
      </w:r>
    </w:p>
    <w:p w14:paraId="4B54B763" w14:textId="3FBA68F3" w:rsidR="00956E21" w:rsidRDefault="00A75685" w:rsidP="00956E21">
      <w:pPr>
        <w:pStyle w:val="Paragraphedeliste"/>
        <w:numPr>
          <w:ilvl w:val="0"/>
          <w:numId w:val="2"/>
        </w:numPr>
        <w:jc w:val="both"/>
        <w:rPr>
          <w:rFonts w:ascii="Arial Nova" w:hAnsi="Arial Nova"/>
          <w:sz w:val="20"/>
          <w:szCs w:val="20"/>
        </w:rPr>
      </w:pPr>
      <w:r>
        <w:rPr>
          <w:rFonts w:ascii="Arial Nova" w:hAnsi="Arial Nova"/>
          <w:sz w:val="20"/>
          <w:szCs w:val="20"/>
        </w:rPr>
        <w:t>La aussi emprise juridique de Pékin et ingérence</w:t>
      </w:r>
    </w:p>
    <w:p w14:paraId="6D58FC87" w14:textId="2348AA30" w:rsidR="00D83108" w:rsidRDefault="009A331D" w:rsidP="00D83108">
      <w:pPr>
        <w:pStyle w:val="Paragraphedeliste"/>
        <w:numPr>
          <w:ilvl w:val="0"/>
          <w:numId w:val="1"/>
        </w:numPr>
        <w:jc w:val="both"/>
        <w:rPr>
          <w:rFonts w:ascii="Arial Nova" w:hAnsi="Arial Nova"/>
          <w:sz w:val="20"/>
          <w:szCs w:val="20"/>
        </w:rPr>
      </w:pPr>
      <w:r>
        <w:rPr>
          <w:rFonts w:ascii="Arial Nova" w:hAnsi="Arial Nova"/>
          <w:sz w:val="20"/>
          <w:szCs w:val="20"/>
        </w:rPr>
        <w:t xml:space="preserve">Doc 2 : </w:t>
      </w:r>
      <w:proofErr w:type="spellStart"/>
      <w:r>
        <w:rPr>
          <w:rFonts w:ascii="Arial Nova" w:hAnsi="Arial Nova"/>
          <w:sz w:val="20"/>
          <w:szCs w:val="20"/>
        </w:rPr>
        <w:t>Pekin</w:t>
      </w:r>
      <w:proofErr w:type="spellEnd"/>
      <w:r>
        <w:rPr>
          <w:rFonts w:ascii="Arial Nova" w:hAnsi="Arial Nova"/>
          <w:sz w:val="20"/>
          <w:szCs w:val="20"/>
        </w:rPr>
        <w:t xml:space="preserve"> resserre son emprise sur HK, sans doute pour préparer la suite du rattachement de HK à la Chine (2047)</w:t>
      </w:r>
    </w:p>
    <w:p w14:paraId="750F8BAA" w14:textId="35B5ACC2" w:rsidR="009A331D" w:rsidRDefault="009A331D" w:rsidP="00D83108">
      <w:pPr>
        <w:pStyle w:val="Paragraphedeliste"/>
        <w:numPr>
          <w:ilvl w:val="0"/>
          <w:numId w:val="1"/>
        </w:numPr>
        <w:jc w:val="both"/>
        <w:rPr>
          <w:rFonts w:ascii="Arial Nova" w:hAnsi="Arial Nova"/>
          <w:sz w:val="20"/>
          <w:szCs w:val="20"/>
        </w:rPr>
      </w:pPr>
      <w:r>
        <w:rPr>
          <w:rFonts w:ascii="Arial Nova" w:hAnsi="Arial Nova"/>
          <w:sz w:val="20"/>
          <w:szCs w:val="20"/>
        </w:rPr>
        <w:t xml:space="preserve">Doc. 3 et 4 : les violences signalées sur les cartes montrent la répression du gouvernement et une politique très proche des régimes autoritaires. </w:t>
      </w:r>
    </w:p>
    <w:p w14:paraId="15B16698" w14:textId="1E1FC49B" w:rsidR="009A331D" w:rsidRDefault="009A331D" w:rsidP="009A331D">
      <w:pPr>
        <w:ind w:left="360"/>
        <w:jc w:val="both"/>
        <w:rPr>
          <w:rFonts w:ascii="Arial Nova" w:hAnsi="Arial Nova"/>
          <w:sz w:val="20"/>
          <w:szCs w:val="20"/>
        </w:rPr>
      </w:pPr>
    </w:p>
    <w:p w14:paraId="43C631D2" w14:textId="3ECD77DC" w:rsidR="009A331D" w:rsidRDefault="009A331D" w:rsidP="009A331D">
      <w:pPr>
        <w:ind w:left="360"/>
        <w:jc w:val="both"/>
        <w:rPr>
          <w:rFonts w:ascii="Arial Nova" w:hAnsi="Arial Nova"/>
          <w:sz w:val="20"/>
          <w:szCs w:val="20"/>
        </w:rPr>
      </w:pPr>
      <w:r>
        <w:rPr>
          <w:rFonts w:ascii="Arial Nova" w:hAnsi="Arial Nova"/>
          <w:sz w:val="20"/>
          <w:szCs w:val="20"/>
        </w:rPr>
        <w:t>Transition : On voit que par son ingérence</w:t>
      </w:r>
      <w:r w:rsidR="00F45F99">
        <w:rPr>
          <w:rFonts w:ascii="Arial Nova" w:hAnsi="Arial Nova"/>
          <w:sz w:val="20"/>
          <w:szCs w:val="20"/>
        </w:rPr>
        <w:t xml:space="preserve"> la Chine intervient dans la politique de HK et ses interventions vont vers un manque de démocratie : contrôle des élections, de l’opposition et répression des manifestations</w:t>
      </w:r>
    </w:p>
    <w:p w14:paraId="6B7C080A" w14:textId="104D4EAA" w:rsidR="00FF7752" w:rsidRDefault="00FF7752" w:rsidP="009A331D">
      <w:pPr>
        <w:ind w:left="360"/>
        <w:jc w:val="both"/>
        <w:rPr>
          <w:rFonts w:ascii="Arial Nova" w:hAnsi="Arial Nova"/>
          <w:sz w:val="20"/>
          <w:szCs w:val="20"/>
        </w:rPr>
      </w:pPr>
    </w:p>
    <w:p w14:paraId="00CF79F2" w14:textId="77777777" w:rsidR="00FF7752" w:rsidRPr="009A331D" w:rsidRDefault="00FF7752" w:rsidP="009A331D">
      <w:pPr>
        <w:ind w:left="360"/>
        <w:jc w:val="both"/>
        <w:rPr>
          <w:rFonts w:ascii="Arial Nova" w:hAnsi="Arial Nova"/>
          <w:sz w:val="20"/>
          <w:szCs w:val="20"/>
        </w:rPr>
      </w:pPr>
    </w:p>
    <w:p w14:paraId="10FDC4FA" w14:textId="77777777" w:rsidR="002725E8" w:rsidRDefault="002725E8" w:rsidP="002725E8">
      <w:pPr>
        <w:jc w:val="both"/>
        <w:rPr>
          <w:rFonts w:ascii="Arial Nova" w:hAnsi="Arial Nova"/>
          <w:sz w:val="20"/>
          <w:szCs w:val="20"/>
        </w:rPr>
      </w:pPr>
    </w:p>
    <w:p w14:paraId="17DE2C4E" w14:textId="63B1346A" w:rsidR="002725E8" w:rsidRDefault="002725E8" w:rsidP="002725E8">
      <w:pPr>
        <w:jc w:val="both"/>
        <w:rPr>
          <w:rFonts w:ascii="Arial Nova" w:hAnsi="Arial Nova"/>
          <w:b/>
          <w:bCs/>
          <w:sz w:val="20"/>
          <w:szCs w:val="20"/>
        </w:rPr>
      </w:pPr>
      <w:r w:rsidRPr="00F45F99">
        <w:rPr>
          <w:rFonts w:ascii="Arial Nova" w:hAnsi="Arial Nova"/>
          <w:b/>
          <w:bCs/>
          <w:sz w:val="20"/>
          <w:szCs w:val="20"/>
        </w:rPr>
        <w:t>II- Les manifestations de 2019 sont représentatives des revendications démocratiques</w:t>
      </w:r>
    </w:p>
    <w:p w14:paraId="2034B448" w14:textId="7E1A54E8" w:rsidR="00F45F99" w:rsidRPr="008B5724" w:rsidRDefault="00F45F99" w:rsidP="00F45F99">
      <w:pPr>
        <w:pStyle w:val="Paragraphedeliste"/>
        <w:numPr>
          <w:ilvl w:val="0"/>
          <w:numId w:val="1"/>
        </w:numPr>
        <w:jc w:val="both"/>
        <w:rPr>
          <w:rFonts w:ascii="Arial Nova" w:hAnsi="Arial Nova"/>
          <w:b/>
          <w:bCs/>
          <w:sz w:val="20"/>
          <w:szCs w:val="20"/>
        </w:rPr>
      </w:pPr>
      <w:r>
        <w:rPr>
          <w:rFonts w:ascii="Arial Nova" w:hAnsi="Arial Nova"/>
          <w:sz w:val="20"/>
          <w:szCs w:val="20"/>
        </w:rPr>
        <w:t xml:space="preserve">Doc 1 (dernier paragraphe) : </w:t>
      </w:r>
      <w:r w:rsidR="008B5724">
        <w:rPr>
          <w:rFonts w:ascii="Arial Nova" w:hAnsi="Arial Nova"/>
          <w:sz w:val="20"/>
          <w:szCs w:val="20"/>
        </w:rPr>
        <w:t xml:space="preserve">la jeunesse diplômée se révolte contre l’emprise de Pékin sur les élections. </w:t>
      </w:r>
    </w:p>
    <w:p w14:paraId="7EE8FAF3" w14:textId="38437FC9" w:rsidR="008B5724" w:rsidRPr="00775234" w:rsidRDefault="008B5724" w:rsidP="00F45F99">
      <w:pPr>
        <w:pStyle w:val="Paragraphedeliste"/>
        <w:numPr>
          <w:ilvl w:val="0"/>
          <w:numId w:val="1"/>
        </w:numPr>
        <w:jc w:val="both"/>
        <w:rPr>
          <w:rFonts w:ascii="Arial Nova" w:hAnsi="Arial Nova"/>
          <w:b/>
          <w:bCs/>
          <w:sz w:val="20"/>
          <w:szCs w:val="20"/>
        </w:rPr>
      </w:pPr>
      <w:r>
        <w:rPr>
          <w:rFonts w:ascii="Arial Nova" w:hAnsi="Arial Nova"/>
          <w:sz w:val="20"/>
          <w:szCs w:val="20"/>
        </w:rPr>
        <w:t>Doc 2 (2</w:t>
      </w:r>
      <w:r w:rsidRPr="008B5724">
        <w:rPr>
          <w:rFonts w:ascii="Arial Nova" w:hAnsi="Arial Nova"/>
          <w:sz w:val="20"/>
          <w:szCs w:val="20"/>
          <w:vertAlign w:val="superscript"/>
        </w:rPr>
        <w:t>ème</w:t>
      </w:r>
      <w:r>
        <w:rPr>
          <w:rFonts w:ascii="Arial Nova" w:hAnsi="Arial Nova"/>
          <w:sz w:val="20"/>
          <w:szCs w:val="20"/>
        </w:rPr>
        <w:t xml:space="preserve"> paragraphe) : la population craint une soumission de HK aux règles judiciaires</w:t>
      </w:r>
      <w:r w:rsidR="00775234">
        <w:rPr>
          <w:rFonts w:ascii="Arial Nova" w:hAnsi="Arial Nova"/>
          <w:sz w:val="20"/>
          <w:szCs w:val="20"/>
        </w:rPr>
        <w:t xml:space="preserve"> et une suppression progressive de la loi fondamentale</w:t>
      </w:r>
    </w:p>
    <w:p w14:paraId="108A066F" w14:textId="12B0F9C4" w:rsidR="00775234" w:rsidRPr="00775234" w:rsidRDefault="00775234" w:rsidP="00F45F99">
      <w:pPr>
        <w:pStyle w:val="Paragraphedeliste"/>
        <w:numPr>
          <w:ilvl w:val="0"/>
          <w:numId w:val="1"/>
        </w:numPr>
        <w:jc w:val="both"/>
        <w:rPr>
          <w:rFonts w:ascii="Arial Nova" w:hAnsi="Arial Nova"/>
          <w:b/>
          <w:bCs/>
          <w:sz w:val="20"/>
          <w:szCs w:val="20"/>
        </w:rPr>
      </w:pPr>
      <w:r>
        <w:rPr>
          <w:rFonts w:ascii="Arial Nova" w:hAnsi="Arial Nova"/>
          <w:sz w:val="20"/>
          <w:szCs w:val="20"/>
        </w:rPr>
        <w:t>Doc 2 (3</w:t>
      </w:r>
      <w:r w:rsidRPr="00775234">
        <w:rPr>
          <w:rFonts w:ascii="Arial Nova" w:hAnsi="Arial Nova"/>
          <w:sz w:val="20"/>
          <w:szCs w:val="20"/>
          <w:vertAlign w:val="superscript"/>
        </w:rPr>
        <w:t>ème</w:t>
      </w:r>
      <w:r>
        <w:rPr>
          <w:rFonts w:ascii="Arial Nova" w:hAnsi="Arial Nova"/>
          <w:sz w:val="20"/>
          <w:szCs w:val="20"/>
        </w:rPr>
        <w:t xml:space="preserve"> paragraphe) : Lutte pour préserver l’identité et la démocratie (suicide de 4 jeunes Hongkongais). </w:t>
      </w:r>
    </w:p>
    <w:p w14:paraId="584E988A" w14:textId="3B46A673" w:rsidR="00FF7752" w:rsidRPr="00FF7752" w:rsidRDefault="00775234" w:rsidP="00FF7752">
      <w:pPr>
        <w:pStyle w:val="Paragraphedeliste"/>
        <w:numPr>
          <w:ilvl w:val="0"/>
          <w:numId w:val="1"/>
        </w:numPr>
        <w:jc w:val="both"/>
        <w:rPr>
          <w:rFonts w:ascii="Arial Nova" w:hAnsi="Arial Nova"/>
          <w:b/>
          <w:bCs/>
          <w:sz w:val="20"/>
          <w:szCs w:val="20"/>
        </w:rPr>
      </w:pPr>
      <w:r>
        <w:rPr>
          <w:rFonts w:ascii="Arial Nova" w:hAnsi="Arial Nova"/>
          <w:sz w:val="20"/>
          <w:szCs w:val="20"/>
        </w:rPr>
        <w:t>Doc 3 et 4 :</w:t>
      </w:r>
      <w:r w:rsidR="006449A8">
        <w:rPr>
          <w:rFonts w:ascii="Arial Nova" w:hAnsi="Arial Nova"/>
          <w:sz w:val="20"/>
          <w:szCs w:val="20"/>
        </w:rPr>
        <w:t xml:space="preserve"> manifestations pro-démocratiques (ex 1.7 millions le 18 aout)</w:t>
      </w:r>
    </w:p>
    <w:p w14:paraId="5B734870" w14:textId="7C51FF49" w:rsidR="00FF7752" w:rsidRDefault="00FF7752" w:rsidP="00FF7752">
      <w:pPr>
        <w:jc w:val="both"/>
        <w:rPr>
          <w:rFonts w:ascii="Arial Nova" w:hAnsi="Arial Nova"/>
          <w:b/>
          <w:bCs/>
          <w:sz w:val="20"/>
          <w:szCs w:val="20"/>
        </w:rPr>
      </w:pPr>
    </w:p>
    <w:p w14:paraId="70BB834F" w14:textId="2637BB79" w:rsidR="00FF7752" w:rsidRDefault="00FF7752" w:rsidP="00FF7752">
      <w:pPr>
        <w:jc w:val="both"/>
        <w:rPr>
          <w:rFonts w:ascii="Arial Nova" w:hAnsi="Arial Nova"/>
          <w:b/>
          <w:bCs/>
          <w:sz w:val="20"/>
          <w:szCs w:val="20"/>
        </w:rPr>
      </w:pPr>
      <w:r>
        <w:rPr>
          <w:rFonts w:ascii="Arial Nova" w:hAnsi="Arial Nova"/>
          <w:b/>
          <w:bCs/>
          <w:sz w:val="20"/>
          <w:szCs w:val="20"/>
        </w:rPr>
        <w:t>Conclusion</w:t>
      </w:r>
    </w:p>
    <w:p w14:paraId="431FD6F1" w14:textId="4AF1C3CC" w:rsidR="00FF7752" w:rsidRPr="00FF7752" w:rsidRDefault="00FF7752" w:rsidP="00FF7752">
      <w:pPr>
        <w:jc w:val="both"/>
        <w:rPr>
          <w:rFonts w:ascii="Arial Nova" w:hAnsi="Arial Nova"/>
          <w:sz w:val="20"/>
          <w:szCs w:val="20"/>
        </w:rPr>
      </w:pPr>
      <w:r w:rsidRPr="00FF7752">
        <w:rPr>
          <w:rFonts w:ascii="Arial Nova" w:hAnsi="Arial Nova"/>
          <w:sz w:val="20"/>
          <w:szCs w:val="20"/>
        </w:rPr>
        <w:t xml:space="preserve">A travers ce dossier documentaire on a pu voir que la situation politique de Hong Kong est complexe et sa démocratie fragile. En effet la ville appartient à la Chine mais bénéficie d’un statut particulier qui préserve les libertés par rapport à la dictature chinoise. Cependant l’ingérence des autorités chinoises font craindre une reprise en main. La population et en particuliers les jeunes diplômés utilisent toutes les possibilités offertes par la démocratie pour s’opposer à cela au travers des manifestations depuis 2014. </w:t>
      </w:r>
      <w:r>
        <w:rPr>
          <w:rFonts w:ascii="Arial Nova" w:hAnsi="Arial Nova"/>
          <w:sz w:val="20"/>
          <w:szCs w:val="20"/>
        </w:rPr>
        <w:t xml:space="preserve">Les difficultés à maintenir les libertés et la démocratie à Hong Kong sont malheureusement un </w:t>
      </w:r>
      <w:r>
        <w:rPr>
          <w:rFonts w:ascii="Arial Nova" w:hAnsi="Arial Nova"/>
          <w:sz w:val="20"/>
          <w:szCs w:val="20"/>
        </w:rPr>
        <w:lastRenderedPageBreak/>
        <w:t xml:space="preserve">fait que l’on retrouve dans d’autres parties du monde, et l’actualité nous en montre des exemples récents. </w:t>
      </w:r>
    </w:p>
    <w:sectPr w:rsidR="00FF7752" w:rsidRPr="00FF7752" w:rsidSect="00BF5559">
      <w:pgSz w:w="11900" w:h="16840"/>
      <w:pgMar w:top="1440"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ova">
    <w:altName w:val="Arial"/>
    <w:charset w:val="00"/>
    <w:family w:val="swiss"/>
    <w:pitch w:val="variable"/>
    <w:sig w:usb0="00000001" w:usb1="00000002"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2067F"/>
    <w:multiLevelType w:val="hybridMultilevel"/>
    <w:tmpl w:val="2D28D022"/>
    <w:lvl w:ilvl="0" w:tplc="5C9408C0">
      <w:start w:val="1"/>
      <w:numFmt w:val="bullet"/>
      <w:lvlText w:val="-"/>
      <w:lvlJc w:val="left"/>
      <w:pPr>
        <w:ind w:left="720" w:hanging="360"/>
      </w:pPr>
      <w:rPr>
        <w:rFonts w:ascii="Arial Nova" w:eastAsiaTheme="minorHAnsi" w:hAnsi="Arial Nov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3857806"/>
    <w:multiLevelType w:val="hybridMultilevel"/>
    <w:tmpl w:val="69DA6032"/>
    <w:lvl w:ilvl="0" w:tplc="17DE0104">
      <w:start w:val="1"/>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C52"/>
    <w:rsid w:val="000223BE"/>
    <w:rsid w:val="00064DFA"/>
    <w:rsid w:val="000E2FF8"/>
    <w:rsid w:val="00111F74"/>
    <w:rsid w:val="001C5C52"/>
    <w:rsid w:val="002725E8"/>
    <w:rsid w:val="006449A8"/>
    <w:rsid w:val="00775234"/>
    <w:rsid w:val="008218AE"/>
    <w:rsid w:val="0083560C"/>
    <w:rsid w:val="008B5724"/>
    <w:rsid w:val="008C21DF"/>
    <w:rsid w:val="00956E21"/>
    <w:rsid w:val="009A331D"/>
    <w:rsid w:val="00A11DDD"/>
    <w:rsid w:val="00A26760"/>
    <w:rsid w:val="00A70B8F"/>
    <w:rsid w:val="00A75685"/>
    <w:rsid w:val="00B9778B"/>
    <w:rsid w:val="00BF5559"/>
    <w:rsid w:val="00C15AE8"/>
    <w:rsid w:val="00CA458B"/>
    <w:rsid w:val="00CD234B"/>
    <w:rsid w:val="00D83108"/>
    <w:rsid w:val="00DA453B"/>
    <w:rsid w:val="00DD711D"/>
    <w:rsid w:val="00F45F99"/>
    <w:rsid w:val="00F85BAD"/>
    <w:rsid w:val="00FF775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42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C5C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956E21"/>
    <w:pPr>
      <w:ind w:left="720"/>
      <w:contextualSpacing/>
    </w:pPr>
  </w:style>
  <w:style w:type="paragraph" w:styleId="Textedebulles">
    <w:name w:val="Balloon Text"/>
    <w:basedOn w:val="Normal"/>
    <w:link w:val="TextedebullesCar"/>
    <w:uiPriority w:val="99"/>
    <w:semiHidden/>
    <w:unhideWhenUsed/>
    <w:rsid w:val="00BF5559"/>
    <w:rPr>
      <w:rFonts w:ascii="Tahoma" w:hAnsi="Tahoma" w:cs="Tahoma"/>
      <w:sz w:val="16"/>
      <w:szCs w:val="16"/>
    </w:rPr>
  </w:style>
  <w:style w:type="character" w:customStyle="1" w:styleId="TextedebullesCar">
    <w:name w:val="Texte de bulles Car"/>
    <w:basedOn w:val="Policepardfaut"/>
    <w:link w:val="Textedebulles"/>
    <w:uiPriority w:val="99"/>
    <w:semiHidden/>
    <w:rsid w:val="00BF55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C5C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956E21"/>
    <w:pPr>
      <w:ind w:left="720"/>
      <w:contextualSpacing/>
    </w:pPr>
  </w:style>
  <w:style w:type="paragraph" w:styleId="Textedebulles">
    <w:name w:val="Balloon Text"/>
    <w:basedOn w:val="Normal"/>
    <w:link w:val="TextedebullesCar"/>
    <w:uiPriority w:val="99"/>
    <w:semiHidden/>
    <w:unhideWhenUsed/>
    <w:rsid w:val="00BF5559"/>
    <w:rPr>
      <w:rFonts w:ascii="Tahoma" w:hAnsi="Tahoma" w:cs="Tahoma"/>
      <w:sz w:val="16"/>
      <w:szCs w:val="16"/>
    </w:rPr>
  </w:style>
  <w:style w:type="character" w:customStyle="1" w:styleId="TextedebullesCar">
    <w:name w:val="Texte de bulles Car"/>
    <w:basedOn w:val="Policepardfaut"/>
    <w:link w:val="Textedebulles"/>
    <w:uiPriority w:val="99"/>
    <w:semiHidden/>
    <w:rsid w:val="00BF55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672</Words>
  <Characters>3701</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LUCILE MIRZICA</dc:creator>
  <cp:lastModifiedBy>User</cp:lastModifiedBy>
  <cp:revision>2</cp:revision>
  <dcterms:created xsi:type="dcterms:W3CDTF">2020-03-26T14:03:00Z</dcterms:created>
  <dcterms:modified xsi:type="dcterms:W3CDTF">2020-03-26T14:03:00Z</dcterms:modified>
</cp:coreProperties>
</file>