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53B" w:rsidRDefault="000F232B" w:rsidP="000F232B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GEOGRAPHIE SECONDE – THEME 2 : GERER LES RESSOURCES TERRESTRES</w:t>
      </w:r>
    </w:p>
    <w:p w:rsidR="000F232B" w:rsidRDefault="000F232B" w:rsidP="000F232B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QUESTION</w:t>
      </w:r>
      <w:r w:rsidR="000E41B2">
        <w:rPr>
          <w:b/>
          <w:color w:val="FF0000"/>
          <w:sz w:val="32"/>
          <w:szCs w:val="32"/>
        </w:rPr>
        <w:t xml:space="preserve"> AU CHOIX</w:t>
      </w:r>
      <w:r>
        <w:rPr>
          <w:b/>
          <w:color w:val="FF0000"/>
          <w:sz w:val="32"/>
          <w:szCs w:val="32"/>
        </w:rPr>
        <w:t xml:space="preserve"> / L’EAU, RESSOURCE ESSENTIELLE</w:t>
      </w:r>
    </w:p>
    <w:p w:rsidR="000F232B" w:rsidRDefault="000F232B" w:rsidP="000F232B">
      <w:pPr>
        <w:jc w:val="center"/>
        <w:rPr>
          <w:b/>
          <w:color w:val="FF0000"/>
          <w:sz w:val="32"/>
          <w:szCs w:val="32"/>
        </w:rPr>
      </w:pPr>
    </w:p>
    <w:p w:rsidR="0021716C" w:rsidRDefault="000F232B" w:rsidP="000F232B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fr-FR"/>
        </w:rPr>
        <w:drawing>
          <wp:inline distT="0" distB="0" distL="0" distR="0">
            <wp:extent cx="5431536" cy="3181985"/>
            <wp:effectExtent l="25400" t="25400" r="29845" b="311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 palm island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703" cy="3197314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F232B" w:rsidRDefault="0021716C" w:rsidP="0021716C">
      <w:pPr>
        <w:tabs>
          <w:tab w:val="left" w:pos="3859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21716C" w:rsidRDefault="0021716C" w:rsidP="0021716C">
      <w:pPr>
        <w:tabs>
          <w:tab w:val="left" w:pos="3859"/>
        </w:tabs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                                                                        Palm Island, DUBAÏ    Source :</w:t>
      </w:r>
      <w:r w:rsidR="00606A7B">
        <w:rPr>
          <w:color w:val="000000" w:themeColor="text1"/>
          <w:sz w:val="20"/>
          <w:szCs w:val="20"/>
        </w:rPr>
        <w:t xml:space="preserve"> Easyvoyage.com</w:t>
      </w:r>
    </w:p>
    <w:p w:rsidR="0021716C" w:rsidRDefault="0021716C" w:rsidP="0021716C">
      <w:pPr>
        <w:tabs>
          <w:tab w:val="left" w:pos="3859"/>
        </w:tabs>
        <w:jc w:val="both"/>
        <w:rPr>
          <w:color w:val="000000" w:themeColor="text1"/>
          <w:sz w:val="20"/>
          <w:szCs w:val="20"/>
        </w:rPr>
      </w:pPr>
    </w:p>
    <w:p w:rsidR="0021716C" w:rsidRDefault="0021716C" w:rsidP="0021716C">
      <w:pPr>
        <w:tabs>
          <w:tab w:val="left" w:pos="3859"/>
        </w:tabs>
        <w:jc w:val="both"/>
        <w:rPr>
          <w:color w:val="000000" w:themeColor="text1"/>
          <w:sz w:val="20"/>
          <w:szCs w:val="20"/>
        </w:rPr>
      </w:pPr>
    </w:p>
    <w:p w:rsidR="0021716C" w:rsidRDefault="0021716C" w:rsidP="0021716C">
      <w:pPr>
        <w:tabs>
          <w:tab w:val="left" w:pos="3859"/>
        </w:tabs>
        <w:jc w:val="both"/>
        <w:rPr>
          <w:color w:val="000000" w:themeColor="text1"/>
          <w:sz w:val="20"/>
          <w:szCs w:val="20"/>
        </w:rPr>
      </w:pPr>
    </w:p>
    <w:p w:rsidR="0021716C" w:rsidRDefault="0021716C" w:rsidP="0021716C">
      <w:pPr>
        <w:tabs>
          <w:tab w:val="left" w:pos="3859"/>
        </w:tabs>
        <w:jc w:val="both"/>
        <w:rPr>
          <w:color w:val="000000" w:themeColor="text1"/>
          <w:sz w:val="20"/>
          <w:szCs w:val="20"/>
        </w:rPr>
      </w:pPr>
    </w:p>
    <w:p w:rsidR="0021716C" w:rsidRDefault="0021716C" w:rsidP="0021716C">
      <w:pPr>
        <w:tabs>
          <w:tab w:val="left" w:pos="3859"/>
        </w:tabs>
        <w:jc w:val="both"/>
        <w:rPr>
          <w:color w:val="000000" w:themeColor="text1"/>
          <w:sz w:val="20"/>
          <w:szCs w:val="20"/>
        </w:rPr>
      </w:pPr>
    </w:p>
    <w:p w:rsidR="0021716C" w:rsidRDefault="0021716C" w:rsidP="0021716C">
      <w:pPr>
        <w:tabs>
          <w:tab w:val="left" w:pos="3859"/>
        </w:tabs>
        <w:jc w:val="both"/>
        <w:rPr>
          <w:color w:val="000000" w:themeColor="text1"/>
          <w:sz w:val="20"/>
          <w:szCs w:val="20"/>
        </w:rPr>
      </w:pPr>
    </w:p>
    <w:p w:rsidR="0021716C" w:rsidRDefault="0021716C" w:rsidP="0021716C">
      <w:pPr>
        <w:tabs>
          <w:tab w:val="left" w:pos="3859"/>
        </w:tabs>
        <w:jc w:val="both"/>
        <w:rPr>
          <w:color w:val="000000" w:themeColor="text1"/>
          <w:sz w:val="20"/>
          <w:szCs w:val="20"/>
        </w:rPr>
      </w:pPr>
    </w:p>
    <w:p w:rsidR="0021716C" w:rsidRDefault="0021716C" w:rsidP="0021716C">
      <w:pPr>
        <w:tabs>
          <w:tab w:val="left" w:pos="3859"/>
        </w:tabs>
        <w:jc w:val="both"/>
        <w:rPr>
          <w:color w:val="000000" w:themeColor="text1"/>
          <w:sz w:val="20"/>
          <w:szCs w:val="20"/>
        </w:rPr>
      </w:pPr>
    </w:p>
    <w:p w:rsidR="0021716C" w:rsidRDefault="00F35B46" w:rsidP="0021716C">
      <w:pPr>
        <w:tabs>
          <w:tab w:val="left" w:pos="3859"/>
        </w:tabs>
        <w:jc w:val="both"/>
        <w:rPr>
          <w:b/>
          <w:color w:val="00B050"/>
          <w:sz w:val="22"/>
          <w:szCs w:val="22"/>
        </w:rPr>
      </w:pPr>
      <w:r>
        <w:rPr>
          <w:b/>
          <w:color w:val="00B050"/>
          <w:sz w:val="22"/>
          <w:szCs w:val="22"/>
        </w:rPr>
        <w:lastRenderedPageBreak/>
        <w:t>REFERENCES DU BOEN ET DE LA FICHE EDUSCOL</w:t>
      </w:r>
    </w:p>
    <w:p w:rsidR="00F35B46" w:rsidRDefault="00F35B46" w:rsidP="0021716C">
      <w:pPr>
        <w:tabs>
          <w:tab w:val="left" w:pos="3859"/>
        </w:tabs>
        <w:jc w:val="both"/>
        <w:rPr>
          <w:i/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L’eau, ressource essentielle est l’une des trois questions au choix proposées pour traiter le thème </w:t>
      </w:r>
      <w:r>
        <w:rPr>
          <w:i/>
          <w:color w:val="000000" w:themeColor="text1"/>
          <w:sz w:val="22"/>
          <w:szCs w:val="22"/>
        </w:rPr>
        <w:t xml:space="preserve">Gérer les ressources terrestres. </w:t>
      </w:r>
    </w:p>
    <w:p w:rsidR="00F35B46" w:rsidRDefault="00F35B46" w:rsidP="0021716C">
      <w:pPr>
        <w:tabs>
          <w:tab w:val="left" w:pos="3859"/>
        </w:tabs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Le professeur peut conduire son projet sur la base de 7 à 8 séances d’une heure.</w:t>
      </w:r>
    </w:p>
    <w:p w:rsidR="00F35B46" w:rsidRDefault="00F35B46" w:rsidP="0021716C">
      <w:pPr>
        <w:tabs>
          <w:tab w:val="left" w:pos="3859"/>
        </w:tabs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L’eau douce est une ressource doublement vitale pour les hommes : non seulement elle est nécessaire à leur fonctionnement biologique, mais elle est de plus indispensable pour produire la nourriture dont ils ont besoin (70% de l’eau consommée dans le monde est ainsi utilisée pour l’irrigation) et pour de nombreuses autres activités. Il s’agit donc d’un enjeu essentiel du développement durable des sociétés humaines.</w:t>
      </w:r>
    </w:p>
    <w:p w:rsidR="00F35B46" w:rsidRDefault="00F35B46" w:rsidP="0021716C">
      <w:pPr>
        <w:tabs>
          <w:tab w:val="left" w:pos="3859"/>
        </w:tabs>
        <w:jc w:val="both"/>
        <w:rPr>
          <w:color w:val="000000" w:themeColor="text1"/>
          <w:sz w:val="22"/>
          <w:szCs w:val="22"/>
        </w:rPr>
      </w:pPr>
    </w:p>
    <w:p w:rsidR="00F35B46" w:rsidRDefault="00F35B46" w:rsidP="0021716C">
      <w:pPr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L’intitulé du programme invite à aborder la question à partir de trois problématiques :</w:t>
      </w:r>
    </w:p>
    <w:p w:rsidR="00F35B46" w:rsidRDefault="00F35B46" w:rsidP="00F35B46">
      <w:pPr>
        <w:pStyle w:val="Paragraphedeliste"/>
        <w:numPr>
          <w:ilvl w:val="0"/>
          <w:numId w:val="1"/>
        </w:numPr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Les ressources en eau sont inégalement réparties</w:t>
      </w:r>
    </w:p>
    <w:p w:rsidR="00F35B46" w:rsidRDefault="00F35B46" w:rsidP="00F35B46">
      <w:pPr>
        <w:pStyle w:val="Paragraphedeliste"/>
        <w:numPr>
          <w:ilvl w:val="0"/>
          <w:numId w:val="1"/>
        </w:numPr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Les sociétés humaines réalisent des aménagements et organisent leur espace afin d’exploiter les ressources en eau dont elles disposent</w:t>
      </w:r>
    </w:p>
    <w:p w:rsidR="00F35B46" w:rsidRDefault="00F35B46" w:rsidP="00F35B46">
      <w:pPr>
        <w:pStyle w:val="Paragraphedeliste"/>
        <w:numPr>
          <w:ilvl w:val="0"/>
          <w:numId w:val="1"/>
        </w:numPr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Il est fondamental de s’interroger sur les modalités que pourrait prendre une gestion durable des ressources en eau.</w:t>
      </w:r>
    </w:p>
    <w:p w:rsidR="00F35B46" w:rsidRDefault="00F35B46" w:rsidP="00F35B46">
      <w:pPr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</w:p>
    <w:p w:rsidR="009F4F05" w:rsidRDefault="009F4F05" w:rsidP="00F35B46">
      <w:p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  <w:r>
        <w:rPr>
          <w:b/>
          <w:color w:val="70AD47" w:themeColor="accent6"/>
          <w:sz w:val="22"/>
          <w:szCs w:val="22"/>
        </w:rPr>
        <w:t>PLAN   DE SEQUENCE + ETUDE DE CAS / CALIFORNIE : GERER UNE RESSOURCE VITALE</w:t>
      </w:r>
    </w:p>
    <w:p w:rsidR="009F4F05" w:rsidRDefault="009F4F05" w:rsidP="00F35B46">
      <w:p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  <w:r>
        <w:rPr>
          <w:b/>
          <w:color w:val="70AD47" w:themeColor="accent6"/>
          <w:sz w:val="22"/>
          <w:szCs w:val="22"/>
        </w:rPr>
        <w:t>INTRODUCTION</w:t>
      </w:r>
    </w:p>
    <w:p w:rsidR="009F4F05" w:rsidRDefault="009F4F05" w:rsidP="00F35B46">
      <w:p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</w:p>
    <w:p w:rsidR="009F4F05" w:rsidRDefault="009F4F05" w:rsidP="00F35B46">
      <w:p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  <w:r>
        <w:rPr>
          <w:b/>
          <w:color w:val="70AD47" w:themeColor="accent6"/>
          <w:sz w:val="22"/>
          <w:szCs w:val="22"/>
        </w:rPr>
        <w:t>I – DES RESSOURCES EN EAU INEGALEMENT REPARTIES</w:t>
      </w:r>
    </w:p>
    <w:p w:rsidR="009F4F05" w:rsidRDefault="009F4F05" w:rsidP="009F4F05">
      <w:pPr>
        <w:pStyle w:val="Paragraphedeliste"/>
        <w:numPr>
          <w:ilvl w:val="0"/>
          <w:numId w:val="2"/>
        </w:num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  <w:r>
        <w:rPr>
          <w:b/>
          <w:color w:val="70AD47" w:themeColor="accent6"/>
          <w:sz w:val="22"/>
          <w:szCs w:val="22"/>
        </w:rPr>
        <w:t>La Californie : une ressource rare et une demande importante</w:t>
      </w:r>
    </w:p>
    <w:p w:rsidR="009F4F05" w:rsidRDefault="009F4F05" w:rsidP="009F4F05">
      <w:pPr>
        <w:pStyle w:val="Paragraphedeliste"/>
        <w:numPr>
          <w:ilvl w:val="0"/>
          <w:numId w:val="2"/>
        </w:num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  <w:r>
        <w:rPr>
          <w:b/>
          <w:color w:val="70AD47" w:themeColor="accent6"/>
          <w:sz w:val="22"/>
          <w:szCs w:val="22"/>
        </w:rPr>
        <w:t>A l’échelle planétaire, un accès à l’eau très inégalitaire</w:t>
      </w:r>
    </w:p>
    <w:p w:rsidR="009F4F05" w:rsidRDefault="009F4F05" w:rsidP="009F4F05">
      <w:p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</w:p>
    <w:p w:rsidR="009F4F05" w:rsidRDefault="009F4F05" w:rsidP="009F4F05">
      <w:p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  <w:r>
        <w:rPr>
          <w:b/>
          <w:color w:val="70AD47" w:themeColor="accent6"/>
          <w:sz w:val="22"/>
          <w:szCs w:val="22"/>
        </w:rPr>
        <w:t>II – DES AMENAGEMENTS HYDRAULIQUES IMPORTANTS ET UNE NOUVELLE ORGANISATION DE L’ESPACE</w:t>
      </w:r>
    </w:p>
    <w:p w:rsidR="009F4F05" w:rsidRDefault="009F4F05" w:rsidP="009F4F05">
      <w:pPr>
        <w:pStyle w:val="Paragraphedeliste"/>
        <w:numPr>
          <w:ilvl w:val="0"/>
          <w:numId w:val="3"/>
        </w:num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  <w:r>
        <w:rPr>
          <w:b/>
          <w:color w:val="70AD47" w:themeColor="accent6"/>
          <w:sz w:val="22"/>
          <w:szCs w:val="22"/>
        </w:rPr>
        <w:t>En Californie : des aménagements pour répondre à la demande</w:t>
      </w:r>
    </w:p>
    <w:p w:rsidR="009F4F05" w:rsidRDefault="009F4F05" w:rsidP="009F4F05">
      <w:pPr>
        <w:pStyle w:val="Paragraphedeliste"/>
        <w:numPr>
          <w:ilvl w:val="0"/>
          <w:numId w:val="3"/>
        </w:num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  <w:r>
        <w:rPr>
          <w:b/>
          <w:color w:val="70AD47" w:themeColor="accent6"/>
          <w:sz w:val="22"/>
          <w:szCs w:val="22"/>
        </w:rPr>
        <w:t>Un enjeu mondial majeur : assurer l’accès à l’eau à plus de 7 milliards d’habitants</w:t>
      </w:r>
    </w:p>
    <w:p w:rsidR="009F4F05" w:rsidRDefault="009F4F05" w:rsidP="009F4F05">
      <w:p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</w:p>
    <w:p w:rsidR="009F4F05" w:rsidRDefault="009F4F05" w:rsidP="009F4F05">
      <w:p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  <w:r>
        <w:rPr>
          <w:b/>
          <w:color w:val="70AD47" w:themeColor="accent6"/>
          <w:sz w:val="22"/>
          <w:szCs w:val="22"/>
        </w:rPr>
        <w:t>III – VERS UNE GESTION DURABLE ET EQUITABLE DES RESSOURCES EN EAU ?</w:t>
      </w:r>
    </w:p>
    <w:p w:rsidR="009F4F05" w:rsidRDefault="009F4F05" w:rsidP="009F4F05">
      <w:pPr>
        <w:pStyle w:val="Paragraphedeliste"/>
        <w:numPr>
          <w:ilvl w:val="0"/>
          <w:numId w:val="4"/>
        </w:num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  <w:r>
        <w:rPr>
          <w:b/>
          <w:color w:val="70AD47" w:themeColor="accent6"/>
          <w:sz w:val="22"/>
          <w:szCs w:val="22"/>
        </w:rPr>
        <w:t>Vers une gestion durable de l’eau en Californie ?</w:t>
      </w:r>
    </w:p>
    <w:p w:rsidR="009F4F05" w:rsidRDefault="009F4F05" w:rsidP="009F4F05">
      <w:pPr>
        <w:pStyle w:val="Paragraphedeliste"/>
        <w:numPr>
          <w:ilvl w:val="0"/>
          <w:numId w:val="4"/>
        </w:num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  <w:r>
        <w:rPr>
          <w:b/>
          <w:color w:val="70AD47" w:themeColor="accent6"/>
          <w:sz w:val="22"/>
          <w:szCs w:val="22"/>
        </w:rPr>
        <w:t>A l’échelle mondiale, préserver les ressources et éviter les « guerres de l’eau »</w:t>
      </w:r>
    </w:p>
    <w:p w:rsidR="009F4F05" w:rsidRDefault="009F4F05" w:rsidP="009F4F05">
      <w:p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</w:p>
    <w:p w:rsidR="009F4F05" w:rsidRDefault="009F4F05" w:rsidP="009F4F05">
      <w:p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  <w:r>
        <w:rPr>
          <w:b/>
          <w:color w:val="70AD47" w:themeColor="accent6"/>
          <w:sz w:val="22"/>
          <w:szCs w:val="22"/>
        </w:rPr>
        <w:t>CONCLUSION : aucune ressource n’est inépuisable à l’échelle humaine.</w:t>
      </w:r>
    </w:p>
    <w:p w:rsidR="009F4F05" w:rsidRDefault="009F4F05" w:rsidP="009F4F05">
      <w:p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</w:p>
    <w:p w:rsidR="009F4F05" w:rsidRDefault="009F4F05" w:rsidP="009F4F05">
      <w:p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</w:p>
    <w:p w:rsidR="009F4F05" w:rsidRDefault="009F4F05" w:rsidP="009F4F05">
      <w:p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</w:p>
    <w:p w:rsidR="009F4F05" w:rsidRDefault="009F4F05" w:rsidP="009F4F05">
      <w:p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</w:p>
    <w:p w:rsidR="009F4F05" w:rsidRDefault="009F4F05" w:rsidP="009F4F05">
      <w:p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</w:p>
    <w:p w:rsidR="009F4F05" w:rsidRDefault="009F4F05" w:rsidP="009F4F05">
      <w:p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</w:p>
    <w:p w:rsidR="009F4F05" w:rsidRDefault="00E9676C" w:rsidP="009F4F05">
      <w:p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  <w:r>
        <w:rPr>
          <w:b/>
          <w:color w:val="70AD47" w:themeColor="accent6"/>
          <w:sz w:val="22"/>
          <w:szCs w:val="22"/>
        </w:rPr>
        <w:t>CAPACITES ET METHODES</w:t>
      </w:r>
    </w:p>
    <w:p w:rsidR="00E9676C" w:rsidRDefault="00E9676C" w:rsidP="009F4F05">
      <w:p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</w:p>
    <w:p w:rsidR="00E9676C" w:rsidRDefault="00E9676C" w:rsidP="00E9676C">
      <w:pPr>
        <w:pStyle w:val="Paragraphedeliste"/>
        <w:numPr>
          <w:ilvl w:val="0"/>
          <w:numId w:val="1"/>
        </w:numPr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Identifier et localiser</w:t>
      </w:r>
    </w:p>
    <w:p w:rsidR="00E9676C" w:rsidRDefault="00E9676C" w:rsidP="00E9676C">
      <w:pPr>
        <w:pStyle w:val="Paragraphedeliste"/>
        <w:numPr>
          <w:ilvl w:val="0"/>
          <w:numId w:val="1"/>
        </w:numPr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Changer les échelles et mettre en relation</w:t>
      </w:r>
    </w:p>
    <w:p w:rsidR="00E9676C" w:rsidRDefault="00E9676C" w:rsidP="00E9676C">
      <w:pPr>
        <w:pStyle w:val="Paragraphedeliste"/>
        <w:numPr>
          <w:ilvl w:val="0"/>
          <w:numId w:val="1"/>
        </w:numPr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Exploiter et confronter des informations</w:t>
      </w:r>
    </w:p>
    <w:p w:rsidR="00E9676C" w:rsidRDefault="00E9676C" w:rsidP="00E9676C">
      <w:pPr>
        <w:pStyle w:val="Paragraphedeliste"/>
        <w:numPr>
          <w:ilvl w:val="0"/>
          <w:numId w:val="1"/>
        </w:numPr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Organiser et synthétiser des informations</w:t>
      </w:r>
    </w:p>
    <w:p w:rsidR="00E9676C" w:rsidRDefault="00E9676C" w:rsidP="00E9676C">
      <w:pPr>
        <w:pStyle w:val="Paragraphedeliste"/>
        <w:numPr>
          <w:ilvl w:val="0"/>
          <w:numId w:val="1"/>
        </w:numPr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Développer son expression personnelle et son sens critique</w:t>
      </w:r>
    </w:p>
    <w:p w:rsidR="00E9676C" w:rsidRDefault="00E9676C" w:rsidP="00E9676C">
      <w:pPr>
        <w:pStyle w:val="Paragraphedeliste"/>
        <w:numPr>
          <w:ilvl w:val="0"/>
          <w:numId w:val="1"/>
        </w:numPr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Préparer et organiser son travail de manière autonome</w:t>
      </w:r>
    </w:p>
    <w:p w:rsidR="00E9676C" w:rsidRDefault="00E9676C" w:rsidP="00E9676C">
      <w:pPr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</w:p>
    <w:p w:rsidR="00E9676C" w:rsidRDefault="00E9676C" w:rsidP="00E9676C">
      <w:p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  <w:r>
        <w:rPr>
          <w:b/>
          <w:color w:val="70AD47" w:themeColor="accent6"/>
          <w:sz w:val="22"/>
          <w:szCs w:val="22"/>
        </w:rPr>
        <w:t>NOTIONS A MAÎTRISER</w:t>
      </w:r>
    </w:p>
    <w:p w:rsidR="00E9676C" w:rsidRDefault="00E9676C" w:rsidP="00E9676C">
      <w:pPr>
        <w:tabs>
          <w:tab w:val="left" w:pos="3859"/>
        </w:tabs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Hydrosphère – Bilan de l’eau – Aménagement hydraulique – Assainissement – Salinisation – Acteurs spatiaux – Conflits d’usage – Politique de l’eau – Pénurie – Stress hydrique.</w:t>
      </w:r>
    </w:p>
    <w:p w:rsidR="00E9676C" w:rsidRDefault="00E9676C" w:rsidP="00E9676C">
      <w:pPr>
        <w:tabs>
          <w:tab w:val="left" w:pos="3859"/>
        </w:tabs>
        <w:jc w:val="both"/>
        <w:rPr>
          <w:color w:val="000000" w:themeColor="text1"/>
          <w:sz w:val="22"/>
          <w:szCs w:val="22"/>
        </w:rPr>
      </w:pPr>
    </w:p>
    <w:p w:rsidR="00E9676C" w:rsidRDefault="00E9676C" w:rsidP="00E9676C">
      <w:p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  <w:r>
        <w:rPr>
          <w:b/>
          <w:color w:val="70AD47" w:themeColor="accent6"/>
          <w:sz w:val="22"/>
          <w:szCs w:val="22"/>
        </w:rPr>
        <w:t xml:space="preserve">DUREE </w:t>
      </w:r>
    </w:p>
    <w:p w:rsidR="00E9676C" w:rsidRDefault="00E9676C" w:rsidP="00E9676C">
      <w:pPr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7 / 8 heures</w:t>
      </w:r>
    </w:p>
    <w:p w:rsidR="00E97B7D" w:rsidRDefault="00E97B7D" w:rsidP="00E9676C">
      <w:pPr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</w:p>
    <w:p w:rsidR="00E97B7D" w:rsidRDefault="00C0077C" w:rsidP="00E9676C">
      <w:p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  <w:r>
        <w:rPr>
          <w:b/>
          <w:color w:val="70AD47" w:themeColor="accent6"/>
          <w:sz w:val="22"/>
          <w:szCs w:val="22"/>
        </w:rPr>
        <w:t xml:space="preserve">SEANCE </w:t>
      </w:r>
    </w:p>
    <w:p w:rsidR="00C0077C" w:rsidRDefault="00C0077C" w:rsidP="00E9676C">
      <w:pPr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Objectifs : réaliser une production graphique et se préparer à la méthodologie des épreuves type bac.</w:t>
      </w:r>
    </w:p>
    <w:p w:rsidR="00C0077C" w:rsidRDefault="00C0077C" w:rsidP="00E9676C">
      <w:pPr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</w:p>
    <w:p w:rsidR="00C0077C" w:rsidRDefault="00C0077C" w:rsidP="00E9676C">
      <w:p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  <w:r>
        <w:rPr>
          <w:b/>
          <w:color w:val="70AD47" w:themeColor="accent6"/>
          <w:sz w:val="22"/>
          <w:szCs w:val="22"/>
        </w:rPr>
        <w:t>MODE D’ACTIVITE</w:t>
      </w:r>
    </w:p>
    <w:p w:rsidR="00C0077C" w:rsidRPr="00C0077C" w:rsidRDefault="00C0077C" w:rsidP="00C0077C">
      <w:pPr>
        <w:pStyle w:val="Paragraphedeliste"/>
        <w:numPr>
          <w:ilvl w:val="0"/>
          <w:numId w:val="1"/>
        </w:numPr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Cours dialogué</w:t>
      </w:r>
    </w:p>
    <w:p w:rsidR="00C0077C" w:rsidRPr="00C0077C" w:rsidRDefault="00C0077C" w:rsidP="00C0077C">
      <w:pPr>
        <w:pStyle w:val="Paragraphedeliste"/>
        <w:numPr>
          <w:ilvl w:val="0"/>
          <w:numId w:val="1"/>
        </w:numPr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Travaux de groupe</w:t>
      </w:r>
    </w:p>
    <w:p w:rsidR="00C0077C" w:rsidRPr="00AB06FC" w:rsidRDefault="00C0077C" w:rsidP="00C0077C">
      <w:pPr>
        <w:pStyle w:val="Paragraphedeliste"/>
        <w:numPr>
          <w:ilvl w:val="0"/>
          <w:numId w:val="1"/>
        </w:numPr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Oral indirect</w:t>
      </w:r>
    </w:p>
    <w:p w:rsidR="00AB06FC" w:rsidRPr="00AB06FC" w:rsidRDefault="00AB06FC" w:rsidP="00AB06FC">
      <w:pPr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SUPPORTS : Manuel Nathan édition 2015 + Fiche de travail</w:t>
      </w:r>
    </w:p>
    <w:p w:rsidR="00964AC2" w:rsidRDefault="00964AC2" w:rsidP="00964AC2">
      <w:pPr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</w:p>
    <w:p w:rsidR="00964AC2" w:rsidRDefault="00964AC2" w:rsidP="00964AC2">
      <w:pPr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</w:p>
    <w:p w:rsidR="00964AC2" w:rsidRDefault="00964AC2" w:rsidP="00964AC2">
      <w:p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  <w:r>
        <w:rPr>
          <w:b/>
          <w:color w:val="70AD47" w:themeColor="accent6"/>
          <w:sz w:val="22"/>
          <w:szCs w:val="22"/>
        </w:rPr>
        <w:t>DOCUMENT D’ACCROCHE</w:t>
      </w:r>
    </w:p>
    <w:p w:rsidR="00964AC2" w:rsidRPr="00964AC2" w:rsidRDefault="00964AC2" w:rsidP="00964AC2">
      <w:pPr>
        <w:tabs>
          <w:tab w:val="left" w:pos="3859"/>
        </w:tabs>
        <w:jc w:val="both"/>
        <w:rPr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 xml:space="preserve">Vidéo : </w:t>
      </w:r>
      <w:r>
        <w:rPr>
          <w:i/>
          <w:color w:val="000000" w:themeColor="text1"/>
          <w:sz w:val="22"/>
          <w:szCs w:val="22"/>
        </w:rPr>
        <w:t xml:space="preserve">L’eau, ressource essentielle. </w:t>
      </w:r>
      <w:r>
        <w:rPr>
          <w:color w:val="000000" w:themeColor="text1"/>
          <w:sz w:val="22"/>
          <w:szCs w:val="22"/>
        </w:rPr>
        <w:t xml:space="preserve">Un film du projet HUMAN sur l’agriculture ; Fondation Good </w:t>
      </w:r>
      <w:proofErr w:type="spellStart"/>
      <w:r>
        <w:rPr>
          <w:color w:val="000000" w:themeColor="text1"/>
          <w:sz w:val="22"/>
          <w:szCs w:val="22"/>
        </w:rPr>
        <w:t>Planet</w:t>
      </w:r>
      <w:proofErr w:type="spellEnd"/>
      <w:r>
        <w:rPr>
          <w:color w:val="000000" w:themeColor="text1"/>
          <w:sz w:val="22"/>
          <w:szCs w:val="22"/>
        </w:rPr>
        <w:t xml:space="preserve"> – 2017.</w:t>
      </w:r>
    </w:p>
    <w:p w:rsidR="00C0077C" w:rsidRPr="00C0077C" w:rsidRDefault="00C0077C" w:rsidP="00C0077C">
      <w:pPr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</w:p>
    <w:p w:rsidR="009F4F05" w:rsidRDefault="00964AC2" w:rsidP="009F4F05">
      <w:p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  <w:r w:rsidRPr="00964AC2">
        <w:rPr>
          <w:b/>
          <w:color w:val="70AD47" w:themeColor="accent6"/>
          <w:sz w:val="22"/>
          <w:szCs w:val="22"/>
        </w:rPr>
        <w:t>https://www.reseau-canope.fr/notice/film-n3-leau-ressource-essentielle.html</w:t>
      </w:r>
    </w:p>
    <w:p w:rsidR="009F4F05" w:rsidRDefault="009F4F05" w:rsidP="009F4F05">
      <w:p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</w:p>
    <w:p w:rsidR="009F4F05" w:rsidRDefault="009F4F05" w:rsidP="009F4F05">
      <w:p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</w:p>
    <w:p w:rsidR="009F4F05" w:rsidRDefault="009F4F05" w:rsidP="009F4F05">
      <w:p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</w:p>
    <w:p w:rsidR="009F4F05" w:rsidRDefault="009F4F05" w:rsidP="009F4F05">
      <w:p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</w:p>
    <w:p w:rsidR="009F4F05" w:rsidRDefault="00C0077C" w:rsidP="009F4F05">
      <w:pPr>
        <w:tabs>
          <w:tab w:val="left" w:pos="3859"/>
        </w:tabs>
        <w:jc w:val="both"/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>INTRODUCTION</w:t>
      </w:r>
    </w:p>
    <w:p w:rsidR="00C0077C" w:rsidRDefault="00C0077C" w:rsidP="00C0077C">
      <w:pPr>
        <w:pStyle w:val="Paragraphedeliste"/>
        <w:numPr>
          <w:ilvl w:val="0"/>
          <w:numId w:val="1"/>
        </w:numPr>
        <w:tabs>
          <w:tab w:val="left" w:pos="3859"/>
        </w:tabs>
        <w:jc w:val="both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>L’eau est une ressource vitale</w:t>
      </w:r>
    </w:p>
    <w:p w:rsidR="00C0077C" w:rsidRDefault="00C0077C" w:rsidP="00C0077C">
      <w:pPr>
        <w:pStyle w:val="Paragraphedeliste"/>
        <w:numPr>
          <w:ilvl w:val="0"/>
          <w:numId w:val="1"/>
        </w:numPr>
        <w:tabs>
          <w:tab w:val="left" w:pos="3859"/>
        </w:tabs>
        <w:jc w:val="both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>L’eau est une ressource « renouvelable »</w:t>
      </w:r>
    </w:p>
    <w:p w:rsidR="00C0077C" w:rsidRPr="00AB06FC" w:rsidRDefault="00C0077C" w:rsidP="00C0077C">
      <w:pPr>
        <w:pStyle w:val="Paragraphedeliste"/>
        <w:numPr>
          <w:ilvl w:val="0"/>
          <w:numId w:val="1"/>
        </w:numPr>
        <w:tabs>
          <w:tab w:val="left" w:pos="3859"/>
        </w:tabs>
        <w:jc w:val="both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>L’eau est abondante </w:t>
      </w:r>
      <w:proofErr w:type="gramStart"/>
      <w:r>
        <w:rPr>
          <w:b/>
          <w:color w:val="FF0000"/>
          <w:sz w:val="22"/>
          <w:szCs w:val="22"/>
        </w:rPr>
        <w:t>:  hydrosphère</w:t>
      </w:r>
      <w:proofErr w:type="gramEnd"/>
      <w:r>
        <w:rPr>
          <w:b/>
          <w:color w:val="FF0000"/>
          <w:sz w:val="22"/>
          <w:szCs w:val="22"/>
        </w:rPr>
        <w:t xml:space="preserve"> ( 70% de la surface terrestre) </w:t>
      </w:r>
      <w:r>
        <w:rPr>
          <w:color w:val="000000" w:themeColor="text1"/>
          <w:sz w:val="22"/>
          <w:szCs w:val="22"/>
        </w:rPr>
        <w:t>mais l’eau douce est limitée.</w:t>
      </w:r>
    </w:p>
    <w:p w:rsidR="00AB06FC" w:rsidRPr="00AB06FC" w:rsidRDefault="00AB06FC" w:rsidP="00AB06FC">
      <w:pPr>
        <w:pStyle w:val="Paragraphedeliste"/>
        <w:tabs>
          <w:tab w:val="left" w:pos="3859"/>
        </w:tabs>
        <w:jc w:val="both"/>
        <w:rPr>
          <w:b/>
          <w:color w:val="FF0000"/>
          <w:sz w:val="22"/>
          <w:szCs w:val="22"/>
        </w:rPr>
      </w:pPr>
    </w:p>
    <w:p w:rsidR="00AB06FC" w:rsidRDefault="00AB06FC" w:rsidP="00AB06FC">
      <w:pPr>
        <w:tabs>
          <w:tab w:val="left" w:pos="3859"/>
        </w:tabs>
        <w:jc w:val="both"/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>PROBLEMATIQUE / COMMENT L’HOMME GERE -T-IL CETTE RESSOURCE INDISPENSABLE A SA SURVIE DANS UN OBJECTIF DE DEVELOPPEMENT DURABLE ?</w:t>
      </w:r>
    </w:p>
    <w:p w:rsidR="00AB06FC" w:rsidRDefault="00AB06FC" w:rsidP="00AB06FC">
      <w:pPr>
        <w:tabs>
          <w:tab w:val="left" w:pos="3859"/>
        </w:tabs>
        <w:jc w:val="both"/>
        <w:rPr>
          <w:b/>
          <w:color w:val="7030A0"/>
          <w:sz w:val="22"/>
          <w:szCs w:val="22"/>
        </w:rPr>
      </w:pPr>
    </w:p>
    <w:p w:rsidR="00AB06FC" w:rsidRDefault="00AB06FC" w:rsidP="00AB06FC">
      <w:p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  <w:r>
        <w:rPr>
          <w:b/>
          <w:color w:val="70AD47" w:themeColor="accent6"/>
          <w:sz w:val="22"/>
          <w:szCs w:val="22"/>
        </w:rPr>
        <w:t>I – DES RESSOURCES EN EAU INEGALEMENT REPARTIES</w:t>
      </w:r>
    </w:p>
    <w:p w:rsidR="00AB06FC" w:rsidRDefault="00AB06FC" w:rsidP="00AB06FC">
      <w:pPr>
        <w:pStyle w:val="Paragraphedeliste"/>
        <w:numPr>
          <w:ilvl w:val="0"/>
          <w:numId w:val="5"/>
        </w:num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  <w:r>
        <w:rPr>
          <w:b/>
          <w:color w:val="70AD47" w:themeColor="accent6"/>
          <w:sz w:val="22"/>
          <w:szCs w:val="22"/>
        </w:rPr>
        <w:t>La Californie : une ressource rare et une demande importante</w:t>
      </w:r>
    </w:p>
    <w:p w:rsidR="00AB06FC" w:rsidRDefault="00AB06FC" w:rsidP="00AB06FC">
      <w:pPr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 xml:space="preserve">Documents d’accroche </w:t>
      </w:r>
    </w:p>
    <w:p w:rsidR="00AB06FC" w:rsidRDefault="00AB06FC" w:rsidP="00AB06FC">
      <w:pPr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98"/>
        <w:gridCol w:w="6998"/>
      </w:tblGrid>
      <w:tr w:rsidR="00AB06FC" w:rsidTr="00AB06FC">
        <w:tc>
          <w:tcPr>
            <w:tcW w:w="6998" w:type="dxa"/>
          </w:tcPr>
          <w:p w:rsidR="00AB06FC" w:rsidRDefault="00AB06FC" w:rsidP="00AB06FC">
            <w:pPr>
              <w:tabs>
                <w:tab w:val="left" w:pos="3859"/>
              </w:tabs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06FC">
              <w:rPr>
                <w:b/>
                <w:color w:val="000000" w:themeColor="text1"/>
                <w:sz w:val="22"/>
                <w:szCs w:val="22"/>
              </w:rPr>
              <w:t>CALIFORNIE DU NORD</w:t>
            </w:r>
          </w:p>
          <w:p w:rsidR="00AB06FC" w:rsidRPr="00AB06FC" w:rsidRDefault="00AB06FC" w:rsidP="00AB06FC">
            <w:pPr>
              <w:tabs>
                <w:tab w:val="left" w:pos="3859"/>
              </w:tabs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6998" w:type="dxa"/>
          </w:tcPr>
          <w:p w:rsidR="00AB06FC" w:rsidRDefault="00AB06FC" w:rsidP="00AB06FC">
            <w:pPr>
              <w:tabs>
                <w:tab w:val="left" w:pos="3859"/>
              </w:tabs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CALIFORNIE DU SUD</w:t>
            </w:r>
          </w:p>
        </w:tc>
      </w:tr>
      <w:tr w:rsidR="00AB06FC" w:rsidTr="00AB06FC">
        <w:tc>
          <w:tcPr>
            <w:tcW w:w="6998" w:type="dxa"/>
          </w:tcPr>
          <w:p w:rsidR="00AB06FC" w:rsidRDefault="00AB06FC" w:rsidP="0037743D">
            <w:pPr>
              <w:tabs>
                <w:tab w:val="left" w:pos="3859"/>
              </w:tabs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noProof/>
                <w:color w:val="000000" w:themeColor="text1"/>
                <w:sz w:val="22"/>
                <w:szCs w:val="22"/>
                <w:lang w:eastAsia="fr-FR"/>
              </w:rPr>
              <w:drawing>
                <wp:inline distT="0" distB="0" distL="0" distR="0">
                  <wp:extent cx="3490595" cy="2587752"/>
                  <wp:effectExtent l="0" t="0" r="1905" b="317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sCALIFORNIE DU NORD 1.jpe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9803" cy="260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743D" w:rsidRDefault="0037743D" w:rsidP="0037743D">
            <w:pPr>
              <w:tabs>
                <w:tab w:val="left" w:pos="3859"/>
              </w:tabs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  <w:p w:rsidR="0037743D" w:rsidRPr="00AB06FC" w:rsidRDefault="0037743D" w:rsidP="0037743D">
            <w:pPr>
              <w:tabs>
                <w:tab w:val="left" w:pos="3859"/>
              </w:tabs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6998" w:type="dxa"/>
          </w:tcPr>
          <w:p w:rsidR="00AB06FC" w:rsidRDefault="0037743D" w:rsidP="00AB06FC">
            <w:pPr>
              <w:tabs>
                <w:tab w:val="left" w:pos="3859"/>
              </w:tabs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noProof/>
                <w:color w:val="000000" w:themeColor="text1"/>
                <w:sz w:val="22"/>
                <w:szCs w:val="22"/>
                <w:lang w:eastAsia="fr-FR"/>
              </w:rPr>
              <w:drawing>
                <wp:inline distT="0" distB="0" distL="0" distR="0">
                  <wp:extent cx="3289300" cy="2587625"/>
                  <wp:effectExtent l="0" t="0" r="0" b="317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s VALLEE DE LA MORT.jpe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960" cy="2588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06FC" w:rsidRPr="00AB06FC" w:rsidRDefault="00AB06FC" w:rsidP="00AB06FC">
      <w:pPr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</w:p>
    <w:p w:rsidR="00AB06FC" w:rsidRDefault="0037743D" w:rsidP="00AB06FC">
      <w:pPr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lastRenderedPageBreak/>
        <w:t>Localisation et délimitation spatiale</w:t>
      </w:r>
    </w:p>
    <w:p w:rsidR="00B47C52" w:rsidRDefault="00B47C52" w:rsidP="00AB06FC">
      <w:pPr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</w:p>
    <w:p w:rsidR="00B47C52" w:rsidRPr="0037743D" w:rsidRDefault="00B47C52" w:rsidP="00B47C52">
      <w:pPr>
        <w:tabs>
          <w:tab w:val="left" w:pos="3859"/>
        </w:tabs>
        <w:jc w:val="center"/>
        <w:rPr>
          <w:b/>
          <w:color w:val="000000" w:themeColor="text1"/>
          <w:sz w:val="22"/>
          <w:szCs w:val="22"/>
        </w:rPr>
      </w:pPr>
      <w:r>
        <w:rPr>
          <w:b/>
          <w:noProof/>
          <w:color w:val="000000" w:themeColor="text1"/>
          <w:sz w:val="22"/>
          <w:szCs w:val="22"/>
          <w:lang w:eastAsia="fr-FR"/>
        </w:rPr>
        <w:drawing>
          <wp:inline distT="0" distB="0" distL="0" distR="0">
            <wp:extent cx="4059936" cy="2623820"/>
            <wp:effectExtent l="12700" t="12700" r="17145" b="177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éléchargement CARTE USA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532" cy="26319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B06FC" w:rsidRPr="00B47C52" w:rsidRDefault="00B47C52" w:rsidP="00B47C52">
      <w:pPr>
        <w:pStyle w:val="Paragraphedeliste"/>
        <w:numPr>
          <w:ilvl w:val="0"/>
          <w:numId w:val="1"/>
        </w:numPr>
        <w:tabs>
          <w:tab w:val="left" w:pos="3859"/>
        </w:tabs>
        <w:jc w:val="both"/>
        <w:rPr>
          <w:b/>
          <w:color w:val="7030A0"/>
          <w:sz w:val="22"/>
          <w:szCs w:val="22"/>
        </w:rPr>
      </w:pPr>
      <w:r>
        <w:rPr>
          <w:color w:val="7030A0"/>
          <w:sz w:val="22"/>
          <w:szCs w:val="22"/>
        </w:rPr>
        <w:t>Localiser et situer l’Etat de Californie au sein du territoire des Etats-Unis (carte + le point sur la Californie p.82).</w:t>
      </w:r>
    </w:p>
    <w:p w:rsidR="00B47C52" w:rsidRPr="00B47C52" w:rsidRDefault="00B47C52" w:rsidP="00B47C52">
      <w:pPr>
        <w:pStyle w:val="Paragraphedeliste"/>
        <w:numPr>
          <w:ilvl w:val="0"/>
          <w:numId w:val="1"/>
        </w:numPr>
        <w:tabs>
          <w:tab w:val="left" w:pos="3859"/>
        </w:tabs>
        <w:jc w:val="both"/>
        <w:rPr>
          <w:b/>
          <w:color w:val="7030A0"/>
          <w:sz w:val="22"/>
          <w:szCs w:val="22"/>
        </w:rPr>
      </w:pPr>
      <w:r>
        <w:rPr>
          <w:color w:val="7030A0"/>
          <w:sz w:val="22"/>
          <w:szCs w:val="22"/>
        </w:rPr>
        <w:t>Ressources en eau inégalement réparties : documents 1 et 2 p. 82.</w:t>
      </w:r>
      <w:r w:rsidR="000A4D0F">
        <w:rPr>
          <w:color w:val="7030A0"/>
          <w:sz w:val="22"/>
          <w:szCs w:val="22"/>
        </w:rPr>
        <w:t xml:space="preserve"> Irrégularité et inégalités des précipitations. </w:t>
      </w:r>
    </w:p>
    <w:p w:rsidR="009F4F05" w:rsidRDefault="000A4D0F" w:rsidP="009F4F05">
      <w:pPr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Principales ressources : bassin de l’Oregon au Nord et bassin du Colorado au Sud.</w:t>
      </w:r>
    </w:p>
    <w:p w:rsidR="00EC0E3A" w:rsidRPr="00EC0E3A" w:rsidRDefault="00EC0E3A" w:rsidP="00EC0E3A">
      <w:pPr>
        <w:pStyle w:val="Paragraphedeliste"/>
        <w:numPr>
          <w:ilvl w:val="0"/>
          <w:numId w:val="1"/>
        </w:numPr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>
        <w:rPr>
          <w:color w:val="7030A0"/>
          <w:sz w:val="22"/>
          <w:szCs w:val="22"/>
        </w:rPr>
        <w:t>Quelques usages de l’eau :  agriculture irriguée et consommation d’eau par habitant en Californie</w:t>
      </w:r>
      <w:r w:rsidR="00E646F5">
        <w:rPr>
          <w:color w:val="7030A0"/>
          <w:sz w:val="22"/>
          <w:szCs w:val="22"/>
        </w:rPr>
        <w:t xml:space="preserve"> (documents 3 et 4 p. 83).</w:t>
      </w:r>
    </w:p>
    <w:p w:rsidR="000A4D0F" w:rsidRDefault="000A4D0F" w:rsidP="009F4F05">
      <w:pPr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</w:p>
    <w:p w:rsidR="000A4D0F" w:rsidRDefault="000A4D0F" w:rsidP="000A4D0F">
      <w:pPr>
        <w:pStyle w:val="Paragraphedeliste"/>
        <w:numPr>
          <w:ilvl w:val="0"/>
          <w:numId w:val="5"/>
        </w:num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  <w:r>
        <w:rPr>
          <w:b/>
          <w:color w:val="70AD47" w:themeColor="accent6"/>
          <w:sz w:val="22"/>
          <w:szCs w:val="22"/>
        </w:rPr>
        <w:t>A l’échelle planétaire, un accès à l’eau très inégalitaire</w:t>
      </w:r>
    </w:p>
    <w:p w:rsidR="000A4D0F" w:rsidRDefault="000A4D0F" w:rsidP="000A4D0F">
      <w:p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</w:p>
    <w:p w:rsidR="007377FF" w:rsidRDefault="007377FF" w:rsidP="000A4D0F">
      <w:pPr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Document 1 / Carte des précipitations</w:t>
      </w:r>
    </w:p>
    <w:p w:rsidR="007377FF" w:rsidRDefault="007377FF" w:rsidP="000A4D0F">
      <w:pPr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</w:p>
    <w:p w:rsidR="007377FF" w:rsidRPr="007377FF" w:rsidRDefault="007377FF" w:rsidP="000A4D0F">
      <w:pPr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Document 2 / Carte du peuplement</w:t>
      </w:r>
    </w:p>
    <w:p w:rsidR="007377FF" w:rsidRDefault="007377FF" w:rsidP="000A4D0F">
      <w:p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</w:p>
    <w:p w:rsidR="007377FF" w:rsidRDefault="007377FF" w:rsidP="000A4D0F">
      <w:p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</w:p>
    <w:p w:rsidR="007377FF" w:rsidRDefault="007377FF" w:rsidP="000A4D0F">
      <w:p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</w:p>
    <w:p w:rsidR="007377FF" w:rsidRDefault="007377FF" w:rsidP="000A4D0F">
      <w:p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</w:p>
    <w:p w:rsidR="007377FF" w:rsidRDefault="007377FF" w:rsidP="000A4D0F">
      <w:p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</w:p>
    <w:p w:rsidR="007377FF" w:rsidRDefault="007377FF" w:rsidP="000A4D0F">
      <w:p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</w:p>
    <w:p w:rsidR="007377FF" w:rsidRDefault="007377FF" w:rsidP="000A4D0F">
      <w:p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</w:p>
    <w:p w:rsidR="007377FF" w:rsidRPr="000A4D0F" w:rsidRDefault="007377FF" w:rsidP="007377FF">
      <w:pPr>
        <w:tabs>
          <w:tab w:val="left" w:pos="3859"/>
        </w:tabs>
        <w:jc w:val="center"/>
        <w:rPr>
          <w:b/>
          <w:color w:val="70AD47" w:themeColor="accent6"/>
          <w:sz w:val="22"/>
          <w:szCs w:val="22"/>
        </w:rPr>
      </w:pPr>
      <w:r>
        <w:rPr>
          <w:b/>
          <w:noProof/>
          <w:color w:val="70AD47" w:themeColor="accent6"/>
          <w:sz w:val="22"/>
          <w:szCs w:val="22"/>
          <w:lang w:eastAsia="fr-FR"/>
        </w:rPr>
        <w:drawing>
          <wp:inline distT="0" distB="0" distL="0" distR="0">
            <wp:extent cx="8521700" cy="52705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uies_01 CARTE DES PRECIPITATION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7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F05" w:rsidRDefault="007377FF" w:rsidP="007377FF">
      <w:pPr>
        <w:tabs>
          <w:tab w:val="left" w:pos="3859"/>
        </w:tabs>
        <w:jc w:val="center"/>
        <w:rPr>
          <w:b/>
          <w:color w:val="70AD47" w:themeColor="accent6"/>
          <w:sz w:val="22"/>
          <w:szCs w:val="22"/>
        </w:rPr>
      </w:pPr>
      <w:r>
        <w:rPr>
          <w:b/>
          <w:noProof/>
          <w:color w:val="70AD47" w:themeColor="accent6"/>
          <w:sz w:val="22"/>
          <w:szCs w:val="22"/>
          <w:lang w:eastAsia="fr-FR"/>
        </w:rPr>
        <w:lastRenderedPageBreak/>
        <w:drawing>
          <wp:inline distT="0" distB="0" distL="0" distR="0">
            <wp:extent cx="5194935" cy="3282696"/>
            <wp:effectExtent l="25400" t="25400" r="24765" b="1968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rte_repartition_densite_population_mondiale_agglomeratio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71" cy="329036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F4F05" w:rsidRPr="009F4F05" w:rsidRDefault="009F4F05" w:rsidP="009F4F05">
      <w:p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</w:p>
    <w:p w:rsidR="009F4F05" w:rsidRPr="009F4F05" w:rsidRDefault="009F4F05" w:rsidP="00F35B46">
      <w:p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</w:p>
    <w:p w:rsidR="0021716C" w:rsidRDefault="007377FF" w:rsidP="0021716C">
      <w:pPr>
        <w:tabs>
          <w:tab w:val="left" w:pos="3859"/>
        </w:tabs>
        <w:jc w:val="both"/>
        <w:rPr>
          <w:b/>
          <w:color w:val="7030A0"/>
          <w:sz w:val="20"/>
          <w:szCs w:val="20"/>
        </w:rPr>
      </w:pPr>
      <w:r>
        <w:rPr>
          <w:b/>
          <w:color w:val="7030A0"/>
          <w:sz w:val="20"/>
          <w:szCs w:val="20"/>
        </w:rPr>
        <w:t>Inégalités spatiales de la ressource en eau.</w:t>
      </w:r>
    </w:p>
    <w:p w:rsidR="007377FF" w:rsidRDefault="00EC0E3A" w:rsidP="0021716C">
      <w:pPr>
        <w:tabs>
          <w:tab w:val="left" w:pos="3859"/>
        </w:tabs>
        <w:jc w:val="both"/>
        <w:rPr>
          <w:b/>
          <w:color w:val="7030A0"/>
          <w:sz w:val="20"/>
          <w:szCs w:val="20"/>
        </w:rPr>
      </w:pPr>
      <w:r>
        <w:rPr>
          <w:b/>
          <w:color w:val="7030A0"/>
          <w:sz w:val="20"/>
          <w:szCs w:val="20"/>
        </w:rPr>
        <w:t>Notions de pénurie et de stress hydrique.</w:t>
      </w:r>
    </w:p>
    <w:p w:rsidR="00EC0E3A" w:rsidRDefault="00EC0E3A" w:rsidP="0021716C">
      <w:pPr>
        <w:tabs>
          <w:tab w:val="left" w:pos="3859"/>
        </w:tabs>
        <w:jc w:val="both"/>
        <w:rPr>
          <w:b/>
          <w:color w:val="7030A0"/>
          <w:sz w:val="20"/>
          <w:szCs w:val="20"/>
        </w:rPr>
      </w:pPr>
    </w:p>
    <w:p w:rsidR="00EC0E3A" w:rsidRDefault="00EC0E3A" w:rsidP="0021716C">
      <w:pPr>
        <w:tabs>
          <w:tab w:val="left" w:pos="3859"/>
        </w:tabs>
        <w:jc w:val="both"/>
        <w:rPr>
          <w:b/>
          <w:color w:val="7030A0"/>
          <w:sz w:val="20"/>
          <w:szCs w:val="20"/>
        </w:rPr>
      </w:pPr>
      <w:r>
        <w:rPr>
          <w:b/>
          <w:color w:val="7030A0"/>
          <w:sz w:val="20"/>
          <w:szCs w:val="20"/>
        </w:rPr>
        <w:t>COMPLEMENTS</w:t>
      </w:r>
    </w:p>
    <w:p w:rsidR="00EC0E3A" w:rsidRDefault="00EC0E3A" w:rsidP="0021716C">
      <w:pPr>
        <w:tabs>
          <w:tab w:val="left" w:pos="3859"/>
        </w:tabs>
        <w:jc w:val="both"/>
        <w:rPr>
          <w:b/>
          <w:color w:val="7030A0"/>
          <w:sz w:val="20"/>
          <w:szCs w:val="20"/>
        </w:rPr>
      </w:pPr>
    </w:p>
    <w:p w:rsidR="00EC0E3A" w:rsidRDefault="00EC0E3A" w:rsidP="0021716C">
      <w:pPr>
        <w:tabs>
          <w:tab w:val="left" w:pos="3859"/>
        </w:tabs>
        <w:jc w:val="both"/>
        <w:rPr>
          <w:b/>
          <w:color w:val="7030A0"/>
          <w:sz w:val="20"/>
          <w:szCs w:val="20"/>
        </w:rPr>
      </w:pPr>
    </w:p>
    <w:p w:rsidR="00EC0E3A" w:rsidRDefault="00EC0E3A" w:rsidP="0021716C">
      <w:pPr>
        <w:tabs>
          <w:tab w:val="left" w:pos="3859"/>
        </w:tabs>
        <w:jc w:val="both"/>
        <w:rPr>
          <w:b/>
          <w:color w:val="7030A0"/>
          <w:sz w:val="20"/>
          <w:szCs w:val="20"/>
        </w:rPr>
      </w:pPr>
    </w:p>
    <w:p w:rsidR="00EC0E3A" w:rsidRDefault="00EC0E3A" w:rsidP="0021716C">
      <w:pPr>
        <w:tabs>
          <w:tab w:val="left" w:pos="3859"/>
        </w:tabs>
        <w:jc w:val="both"/>
        <w:rPr>
          <w:b/>
          <w:color w:val="7030A0"/>
          <w:sz w:val="20"/>
          <w:szCs w:val="20"/>
        </w:rPr>
      </w:pPr>
    </w:p>
    <w:p w:rsidR="00EC0E3A" w:rsidRDefault="00EC0E3A" w:rsidP="0021716C">
      <w:pPr>
        <w:tabs>
          <w:tab w:val="left" w:pos="3859"/>
        </w:tabs>
        <w:jc w:val="both"/>
        <w:rPr>
          <w:b/>
          <w:color w:val="7030A0"/>
          <w:sz w:val="20"/>
          <w:szCs w:val="20"/>
        </w:rPr>
      </w:pPr>
    </w:p>
    <w:p w:rsidR="00EC0E3A" w:rsidRDefault="00EC0E3A" w:rsidP="0021716C">
      <w:pPr>
        <w:tabs>
          <w:tab w:val="left" w:pos="3859"/>
        </w:tabs>
        <w:jc w:val="both"/>
        <w:rPr>
          <w:b/>
          <w:color w:val="7030A0"/>
          <w:sz w:val="20"/>
          <w:szCs w:val="20"/>
        </w:rPr>
      </w:pPr>
    </w:p>
    <w:p w:rsidR="00EC0E3A" w:rsidRDefault="00EC0E3A" w:rsidP="0021716C">
      <w:pPr>
        <w:tabs>
          <w:tab w:val="left" w:pos="3859"/>
        </w:tabs>
        <w:jc w:val="both"/>
        <w:rPr>
          <w:b/>
          <w:color w:val="7030A0"/>
          <w:sz w:val="20"/>
          <w:szCs w:val="20"/>
        </w:rPr>
      </w:pPr>
    </w:p>
    <w:p w:rsidR="00EC0E3A" w:rsidRDefault="00EC0E3A" w:rsidP="0021716C">
      <w:pPr>
        <w:tabs>
          <w:tab w:val="left" w:pos="3859"/>
        </w:tabs>
        <w:jc w:val="both"/>
        <w:rPr>
          <w:b/>
          <w:color w:val="7030A0"/>
          <w:sz w:val="20"/>
          <w:szCs w:val="20"/>
        </w:rPr>
      </w:pPr>
    </w:p>
    <w:p w:rsidR="00EC0E3A" w:rsidRDefault="00EC0E3A" w:rsidP="0021716C">
      <w:pPr>
        <w:tabs>
          <w:tab w:val="left" w:pos="3859"/>
        </w:tabs>
        <w:jc w:val="both"/>
        <w:rPr>
          <w:b/>
          <w:color w:val="7030A0"/>
          <w:sz w:val="20"/>
          <w:szCs w:val="20"/>
        </w:rPr>
      </w:pPr>
    </w:p>
    <w:p w:rsidR="00EC0E3A" w:rsidRDefault="00EC0E3A" w:rsidP="0021716C">
      <w:pPr>
        <w:tabs>
          <w:tab w:val="left" w:pos="3859"/>
        </w:tabs>
        <w:jc w:val="both"/>
        <w:rPr>
          <w:b/>
          <w:color w:val="7030A0"/>
          <w:sz w:val="20"/>
          <w:szCs w:val="20"/>
        </w:rPr>
      </w:pPr>
    </w:p>
    <w:p w:rsidR="00EC0E3A" w:rsidRDefault="00EC0E3A" w:rsidP="0021716C">
      <w:p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  <w:r w:rsidRPr="009322AC">
        <w:rPr>
          <w:b/>
          <w:color w:val="70AD47" w:themeColor="accent6"/>
          <w:sz w:val="22"/>
          <w:szCs w:val="22"/>
        </w:rPr>
        <w:t>II- DES AMENAGEMENTS HYDRAULIQUES IMPORTANTS ET UNE NOUVELLE ORGANISATION DE L’ESPACE</w:t>
      </w:r>
    </w:p>
    <w:p w:rsidR="009322AC" w:rsidRPr="009322AC" w:rsidRDefault="009322AC" w:rsidP="0021716C">
      <w:p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</w:p>
    <w:p w:rsidR="00EC0E3A" w:rsidRPr="009322AC" w:rsidRDefault="00EC0E3A" w:rsidP="00EC0E3A">
      <w:pPr>
        <w:pStyle w:val="Paragraphedeliste"/>
        <w:numPr>
          <w:ilvl w:val="0"/>
          <w:numId w:val="6"/>
        </w:num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  <w:r w:rsidRPr="009322AC">
        <w:rPr>
          <w:b/>
          <w:color w:val="70AD47" w:themeColor="accent6"/>
          <w:sz w:val="22"/>
          <w:szCs w:val="22"/>
        </w:rPr>
        <w:t>En Californie : des aménagements pour répondre à la demande</w:t>
      </w:r>
    </w:p>
    <w:p w:rsidR="00E646F5" w:rsidRPr="009322AC" w:rsidRDefault="00E646F5" w:rsidP="00E646F5">
      <w:pPr>
        <w:tabs>
          <w:tab w:val="left" w:pos="3859"/>
        </w:tabs>
        <w:ind w:left="360"/>
        <w:jc w:val="both"/>
        <w:rPr>
          <w:b/>
          <w:color w:val="000000" w:themeColor="text1"/>
          <w:sz w:val="22"/>
          <w:szCs w:val="22"/>
        </w:rPr>
      </w:pPr>
      <w:r w:rsidRPr="009322AC">
        <w:rPr>
          <w:b/>
          <w:color w:val="000000" w:themeColor="text1"/>
          <w:sz w:val="22"/>
          <w:szCs w:val="22"/>
        </w:rPr>
        <w:t>Support : dossier du manuel p.84.</w:t>
      </w:r>
    </w:p>
    <w:p w:rsidR="00E646F5" w:rsidRPr="009322AC" w:rsidRDefault="00E646F5" w:rsidP="00E646F5">
      <w:pPr>
        <w:tabs>
          <w:tab w:val="left" w:pos="3859"/>
        </w:tabs>
        <w:ind w:left="360"/>
        <w:jc w:val="both"/>
        <w:rPr>
          <w:b/>
          <w:color w:val="000000" w:themeColor="text1"/>
          <w:sz w:val="22"/>
          <w:szCs w:val="22"/>
        </w:rPr>
      </w:pPr>
      <w:r w:rsidRPr="009322AC">
        <w:rPr>
          <w:b/>
          <w:color w:val="000000" w:themeColor="text1"/>
          <w:sz w:val="22"/>
          <w:szCs w:val="22"/>
        </w:rPr>
        <w:t>Montrer que la Californie dispose depuis longtemps d’aménagements hydrauliques divers et variés.</w:t>
      </w:r>
    </w:p>
    <w:p w:rsidR="00E646F5" w:rsidRPr="009322AC" w:rsidRDefault="00E646F5" w:rsidP="00E646F5">
      <w:pPr>
        <w:pStyle w:val="Paragraphedeliste"/>
        <w:numPr>
          <w:ilvl w:val="0"/>
          <w:numId w:val="1"/>
        </w:numPr>
        <w:tabs>
          <w:tab w:val="left" w:pos="3859"/>
        </w:tabs>
        <w:jc w:val="both"/>
        <w:rPr>
          <w:b/>
          <w:color w:val="7030A0"/>
          <w:sz w:val="22"/>
          <w:szCs w:val="22"/>
        </w:rPr>
      </w:pPr>
      <w:r w:rsidRPr="009322AC">
        <w:rPr>
          <w:b/>
          <w:color w:val="7030A0"/>
          <w:sz w:val="22"/>
          <w:szCs w:val="22"/>
        </w:rPr>
        <w:t xml:space="preserve">Usages multiples de l’eau : </w:t>
      </w:r>
      <w:r w:rsidRPr="009322AC">
        <w:rPr>
          <w:color w:val="000000" w:themeColor="text1"/>
          <w:sz w:val="22"/>
          <w:szCs w:val="22"/>
        </w:rPr>
        <w:t>usage agricole majoritaire et irrigation en grand développement, usage domestique et urbain en forte croissance, usage industriel important.</w:t>
      </w:r>
    </w:p>
    <w:p w:rsidR="00E646F5" w:rsidRPr="009322AC" w:rsidRDefault="00E646F5" w:rsidP="00E646F5">
      <w:pPr>
        <w:pStyle w:val="Paragraphedeliste"/>
        <w:numPr>
          <w:ilvl w:val="0"/>
          <w:numId w:val="1"/>
        </w:numPr>
        <w:tabs>
          <w:tab w:val="left" w:pos="3859"/>
        </w:tabs>
        <w:jc w:val="both"/>
        <w:rPr>
          <w:b/>
          <w:color w:val="7030A0"/>
          <w:sz w:val="22"/>
          <w:szCs w:val="22"/>
        </w:rPr>
      </w:pPr>
      <w:r w:rsidRPr="009322AC">
        <w:rPr>
          <w:b/>
          <w:color w:val="7030A0"/>
          <w:sz w:val="22"/>
          <w:szCs w:val="22"/>
        </w:rPr>
        <w:t>Inégalités dans la consommation (opposition Nord/Sud de la Californie)</w:t>
      </w:r>
    </w:p>
    <w:p w:rsidR="00E646F5" w:rsidRPr="009322AC" w:rsidRDefault="00E646F5" w:rsidP="00E646F5">
      <w:pPr>
        <w:pStyle w:val="Paragraphedeliste"/>
        <w:numPr>
          <w:ilvl w:val="0"/>
          <w:numId w:val="1"/>
        </w:numPr>
        <w:tabs>
          <w:tab w:val="left" w:pos="3859"/>
        </w:tabs>
        <w:jc w:val="both"/>
        <w:rPr>
          <w:b/>
          <w:color w:val="7030A0"/>
          <w:sz w:val="22"/>
          <w:szCs w:val="22"/>
        </w:rPr>
      </w:pPr>
      <w:r w:rsidRPr="009322AC">
        <w:rPr>
          <w:b/>
          <w:color w:val="7030A0"/>
          <w:sz w:val="22"/>
          <w:szCs w:val="22"/>
        </w:rPr>
        <w:t xml:space="preserve">Aménagements divers, nombreux et coûteux : </w:t>
      </w:r>
      <w:r w:rsidRPr="009322AC">
        <w:rPr>
          <w:color w:val="000000" w:themeColor="text1"/>
          <w:sz w:val="22"/>
          <w:szCs w:val="22"/>
        </w:rPr>
        <w:t>barrages, canaux, aqueducs et dessalement.</w:t>
      </w:r>
    </w:p>
    <w:p w:rsidR="00EC0E3A" w:rsidRPr="009322AC" w:rsidRDefault="00E646F5" w:rsidP="00EC0E3A">
      <w:pPr>
        <w:pStyle w:val="Paragraphedeliste"/>
        <w:numPr>
          <w:ilvl w:val="0"/>
          <w:numId w:val="1"/>
        </w:numPr>
        <w:tabs>
          <w:tab w:val="left" w:pos="3859"/>
        </w:tabs>
        <w:ind w:left="360"/>
        <w:jc w:val="both"/>
        <w:rPr>
          <w:b/>
          <w:color w:val="70AD47" w:themeColor="accent6"/>
          <w:sz w:val="22"/>
          <w:szCs w:val="22"/>
        </w:rPr>
      </w:pPr>
      <w:r w:rsidRPr="009322AC">
        <w:rPr>
          <w:b/>
          <w:color w:val="7030A0"/>
          <w:sz w:val="22"/>
          <w:szCs w:val="22"/>
        </w:rPr>
        <w:t xml:space="preserve">Transformations du paysage et nouvelle organisation spatiale : </w:t>
      </w:r>
      <w:r w:rsidRPr="009322AC">
        <w:rPr>
          <w:color w:val="000000" w:themeColor="text1"/>
          <w:sz w:val="22"/>
          <w:szCs w:val="22"/>
        </w:rPr>
        <w:t>mise en valeur et urbanisation dans les espaces désertiques</w:t>
      </w:r>
      <w:r w:rsidR="009322AC">
        <w:rPr>
          <w:color w:val="000000" w:themeColor="text1"/>
          <w:sz w:val="22"/>
          <w:szCs w:val="22"/>
        </w:rPr>
        <w:t xml:space="preserve"> (résidences sécurisées de Palm Spring</w:t>
      </w:r>
      <w:r w:rsidR="00084AE2">
        <w:rPr>
          <w:color w:val="000000" w:themeColor="text1"/>
          <w:sz w:val="22"/>
          <w:szCs w:val="22"/>
        </w:rPr>
        <w:t>s</w:t>
      </w:r>
      <w:r w:rsidR="009322AC">
        <w:rPr>
          <w:color w:val="000000" w:themeColor="text1"/>
          <w:sz w:val="22"/>
          <w:szCs w:val="22"/>
        </w:rPr>
        <w:t xml:space="preserve"> ou de Palm </w:t>
      </w:r>
      <w:proofErr w:type="spellStart"/>
      <w:r w:rsidR="009322AC">
        <w:rPr>
          <w:color w:val="000000" w:themeColor="text1"/>
          <w:sz w:val="22"/>
          <w:szCs w:val="22"/>
        </w:rPr>
        <w:t>Desert</w:t>
      </w:r>
      <w:proofErr w:type="spellEnd"/>
      <w:r w:rsidR="009322AC">
        <w:rPr>
          <w:color w:val="000000" w:themeColor="text1"/>
          <w:sz w:val="22"/>
          <w:szCs w:val="22"/>
        </w:rPr>
        <w:t>)</w:t>
      </w:r>
    </w:p>
    <w:p w:rsidR="009322AC" w:rsidRPr="009322AC" w:rsidRDefault="009322AC" w:rsidP="009322AC">
      <w:pPr>
        <w:pStyle w:val="Paragraphedeliste"/>
        <w:tabs>
          <w:tab w:val="left" w:pos="3859"/>
        </w:tabs>
        <w:ind w:left="360"/>
        <w:jc w:val="both"/>
        <w:rPr>
          <w:b/>
          <w:color w:val="70AD47" w:themeColor="accent6"/>
          <w:sz w:val="22"/>
          <w:szCs w:val="22"/>
        </w:rPr>
      </w:pPr>
    </w:p>
    <w:p w:rsidR="009322AC" w:rsidRDefault="009322AC" w:rsidP="009322AC">
      <w:pPr>
        <w:pStyle w:val="Paragraphedeliste"/>
        <w:numPr>
          <w:ilvl w:val="0"/>
          <w:numId w:val="6"/>
        </w:num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  <w:r>
        <w:rPr>
          <w:b/>
          <w:color w:val="70AD47" w:themeColor="accent6"/>
          <w:sz w:val="22"/>
          <w:szCs w:val="22"/>
        </w:rPr>
        <w:t xml:space="preserve"> Un enjeu mondial majeur, assurer l’accès à l’eau à plus de 7 milliards d’</w:t>
      </w:r>
      <w:r w:rsidR="00830EF0">
        <w:rPr>
          <w:b/>
          <w:color w:val="70AD47" w:themeColor="accent6"/>
          <w:sz w:val="22"/>
          <w:szCs w:val="22"/>
        </w:rPr>
        <w:t>habitants</w:t>
      </w:r>
    </w:p>
    <w:p w:rsidR="00830EF0" w:rsidRDefault="00830EF0" w:rsidP="00830EF0">
      <w:pPr>
        <w:pStyle w:val="Paragraphedeliste"/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</w:p>
    <w:p w:rsidR="009322AC" w:rsidRDefault="00830EF0" w:rsidP="009322AC">
      <w:pPr>
        <w:pStyle w:val="Paragraphedeliste"/>
        <w:tabs>
          <w:tab w:val="left" w:pos="3859"/>
        </w:tabs>
        <w:jc w:val="both"/>
        <w:rPr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 xml:space="preserve">Document 1 / POURQUOI LES BESOINS EN EAU VONT EXPLOSER DANS LE FUTUR ? </w:t>
      </w:r>
      <w:r>
        <w:rPr>
          <w:i/>
          <w:color w:val="000000" w:themeColor="text1"/>
          <w:sz w:val="22"/>
          <w:szCs w:val="22"/>
        </w:rPr>
        <w:t xml:space="preserve">Europe 1, </w:t>
      </w:r>
      <w:r>
        <w:rPr>
          <w:color w:val="000000" w:themeColor="text1"/>
          <w:sz w:val="22"/>
          <w:szCs w:val="22"/>
        </w:rPr>
        <w:t>22 mars 2017</w:t>
      </w:r>
    </w:p>
    <w:p w:rsidR="00830EF0" w:rsidRPr="00830EF0" w:rsidRDefault="00830EF0" w:rsidP="009322AC">
      <w:pPr>
        <w:pStyle w:val="Paragraphedeliste"/>
        <w:tabs>
          <w:tab w:val="left" w:pos="3859"/>
        </w:tabs>
        <w:jc w:val="both"/>
        <w:rPr>
          <w:color w:val="000000" w:themeColor="text1"/>
          <w:sz w:val="22"/>
          <w:szCs w:val="22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13502"/>
      </w:tblGrid>
      <w:tr w:rsidR="009322AC" w:rsidTr="009322AC">
        <w:tc>
          <w:tcPr>
            <w:tcW w:w="13996" w:type="dxa"/>
          </w:tcPr>
          <w:p w:rsidR="009322AC" w:rsidRDefault="00830EF0" w:rsidP="009322AC">
            <w:pPr>
              <w:pStyle w:val="Paragraphedeliste"/>
              <w:tabs>
                <w:tab w:val="left" w:pos="3859"/>
              </w:tabs>
              <w:ind w:left="0"/>
              <w:jc w:val="both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Selon l’ONU, la demande en eau augmentera de 50% d’ici 2030, notamment en raison des besoins de l’industrie, de l’énergie et de l’accroissement de la population.</w:t>
            </w:r>
          </w:p>
          <w:p w:rsidR="00830EF0" w:rsidRDefault="00830EF0" w:rsidP="009322AC">
            <w:pPr>
              <w:pStyle w:val="Paragraphedeliste"/>
              <w:tabs>
                <w:tab w:val="left" w:pos="3859"/>
              </w:tabs>
              <w:ind w:left="0"/>
              <w:jc w:val="both"/>
              <w:rPr>
                <w:b/>
                <w:color w:val="000000" w:themeColor="text1"/>
                <w:sz w:val="22"/>
                <w:szCs w:val="22"/>
              </w:rPr>
            </w:pPr>
          </w:p>
          <w:p w:rsidR="00830EF0" w:rsidRDefault="00830EF0" w:rsidP="009322AC">
            <w:pPr>
              <w:pStyle w:val="Paragraphedeliste"/>
              <w:tabs>
                <w:tab w:val="left" w:pos="3859"/>
              </w:tabs>
              <w:ind w:left="0"/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« C’est une évidence dont encore trop peu de gens ont conscience : l’eau est une ressource de plus en plus rare. Plus de 36 pays font actuellement face à des difficultés d’approvisionnement en eau, selon un rapport du Fonds des Nations Unies pour l’enfance (Unicef) publié mercredi, à l’occasion de la Journée mondiale de l’eau. Et la situation se dégrade très vite.</w:t>
            </w:r>
          </w:p>
          <w:p w:rsidR="00830EF0" w:rsidRDefault="00830EF0" w:rsidP="009322AC">
            <w:pPr>
              <w:pStyle w:val="Paragraphedeliste"/>
              <w:tabs>
                <w:tab w:val="left" w:pos="3859"/>
              </w:tabs>
              <w:ind w:left="0"/>
              <w:jc w:val="both"/>
              <w:rPr>
                <w:color w:val="000000" w:themeColor="text1"/>
                <w:sz w:val="22"/>
                <w:szCs w:val="22"/>
              </w:rPr>
            </w:pPr>
          </w:p>
          <w:p w:rsidR="00830EF0" w:rsidRDefault="00830EF0" w:rsidP="009322AC">
            <w:pPr>
              <w:pStyle w:val="Paragraphedeliste"/>
              <w:tabs>
                <w:tab w:val="left" w:pos="3859"/>
              </w:tabs>
              <w:ind w:left="0"/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Il y a un siècle, il avait 15 000 mètres cubes d’eau disponibles par habitant de la planète et par an. En 2030, il n’y en aura plus que 3 000 mètres cubes. Or, le minimum vital est à 1800. Et cela pourrait arriver plus vite que prévu. Car si la masse d’eau sur la Terre est stable, la demande pour les ressources en eau, elle, pourrait croître de 50% d’ici 2030, essentiellement dans les villes, estime l’ONU dans un autre rapport.</w:t>
            </w:r>
          </w:p>
          <w:p w:rsidR="00830EF0" w:rsidRPr="00830EF0" w:rsidRDefault="00830EF0" w:rsidP="009322AC">
            <w:pPr>
              <w:pStyle w:val="Paragraphedeliste"/>
              <w:tabs>
                <w:tab w:val="left" w:pos="3859"/>
              </w:tabs>
              <w:ind w:left="0"/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En cause : la croissance démographique, l’évolution des modes de consommation alimentaire ou encore les besoins accrus en énergie. »</w:t>
            </w:r>
          </w:p>
        </w:tc>
      </w:tr>
    </w:tbl>
    <w:p w:rsidR="009322AC" w:rsidRDefault="009322AC" w:rsidP="009322AC">
      <w:pPr>
        <w:pStyle w:val="Paragraphedeliste"/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</w:p>
    <w:p w:rsidR="00D04485" w:rsidRDefault="00D04485" w:rsidP="009322AC">
      <w:pPr>
        <w:pStyle w:val="Paragraphedeliste"/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7030A0"/>
          <w:sz w:val="22"/>
          <w:szCs w:val="22"/>
        </w:rPr>
        <w:t xml:space="preserve">Les mêmes caractéristiques se retrouvent à l’échelle mondiale : </w:t>
      </w:r>
      <w:r>
        <w:rPr>
          <w:b/>
          <w:color w:val="000000" w:themeColor="text1"/>
          <w:sz w:val="22"/>
          <w:szCs w:val="22"/>
        </w:rPr>
        <w:t>usage agricole dominant, augmentation des besoins, menaces de stress hydrique.</w:t>
      </w:r>
    </w:p>
    <w:p w:rsidR="00D04485" w:rsidRPr="00D04485" w:rsidRDefault="00D04485" w:rsidP="009322AC">
      <w:pPr>
        <w:pStyle w:val="Paragraphedeliste"/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7030A0"/>
          <w:sz w:val="22"/>
          <w:szCs w:val="22"/>
        </w:rPr>
        <w:t>Raisons :</w:t>
      </w:r>
      <w:r>
        <w:rPr>
          <w:b/>
          <w:color w:val="000000" w:themeColor="text1"/>
          <w:sz w:val="22"/>
          <w:szCs w:val="22"/>
        </w:rPr>
        <w:t xml:space="preserve"> croissance de la population mondiale, population urbaine désormais majoritaire, industrialisation, essor de l’hygiène, développement des loisirs…</w:t>
      </w:r>
    </w:p>
    <w:p w:rsidR="00D04485" w:rsidRDefault="00D04485" w:rsidP="00D04485">
      <w:pPr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</w:p>
    <w:p w:rsidR="00C22271" w:rsidRPr="00D04485" w:rsidRDefault="00C22271" w:rsidP="00D04485">
      <w:pPr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 w:rsidRPr="00D04485">
        <w:rPr>
          <w:b/>
          <w:color w:val="000000" w:themeColor="text1"/>
          <w:sz w:val="22"/>
          <w:szCs w:val="22"/>
        </w:rPr>
        <w:lastRenderedPageBreak/>
        <w:t>Document 2 / Carte sur les aménagements hydrauliques dans le monde</w:t>
      </w:r>
    </w:p>
    <w:p w:rsidR="00C22271" w:rsidRDefault="00C22271" w:rsidP="009322AC">
      <w:pPr>
        <w:pStyle w:val="Paragraphedeliste"/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</w:p>
    <w:p w:rsidR="00C22271" w:rsidRDefault="00C22271" w:rsidP="00C22271">
      <w:pPr>
        <w:pStyle w:val="Paragraphedeliste"/>
        <w:tabs>
          <w:tab w:val="left" w:pos="3859"/>
        </w:tabs>
        <w:jc w:val="center"/>
        <w:rPr>
          <w:b/>
          <w:color w:val="000000" w:themeColor="text1"/>
          <w:sz w:val="22"/>
          <w:szCs w:val="22"/>
        </w:rPr>
      </w:pPr>
      <w:r>
        <w:rPr>
          <w:b/>
          <w:noProof/>
          <w:color w:val="000000" w:themeColor="text1"/>
          <w:sz w:val="22"/>
          <w:szCs w:val="22"/>
          <w:lang w:eastAsia="fr-FR"/>
        </w:rPr>
        <w:drawing>
          <wp:inline distT="0" distB="0" distL="0" distR="0">
            <wp:extent cx="5577840" cy="387667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329810_AMENAGEMENTS HYDRAULIQUES DANS LE MOND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135" cy="388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271" w:rsidRDefault="00C22271" w:rsidP="009322AC">
      <w:pPr>
        <w:pStyle w:val="Paragraphedeliste"/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</w:p>
    <w:p w:rsidR="00C22271" w:rsidRDefault="00D04485" w:rsidP="009322AC">
      <w:pPr>
        <w:pStyle w:val="Paragraphedeliste"/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7030A0"/>
          <w:sz w:val="22"/>
          <w:szCs w:val="22"/>
        </w:rPr>
        <w:t xml:space="preserve">Multiplication des aménagements hydrauliques dans le monde. </w:t>
      </w:r>
      <w:r>
        <w:rPr>
          <w:b/>
          <w:color w:val="000000" w:themeColor="text1"/>
          <w:sz w:val="22"/>
          <w:szCs w:val="22"/>
        </w:rPr>
        <w:t>Mais, coûteux et donc souvent en lien avec le niveau de richesse économique et de développement. Exemple : technique de dessalement énergivore, encore réservée aux pays les plus riches et disposant de ressources énergétiques.</w:t>
      </w:r>
    </w:p>
    <w:p w:rsidR="00D04485" w:rsidRDefault="00D04485" w:rsidP="009322AC">
      <w:pPr>
        <w:pStyle w:val="Paragraphedeliste"/>
        <w:tabs>
          <w:tab w:val="left" w:pos="3859"/>
        </w:tabs>
        <w:jc w:val="both"/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>Bouleversement des paysages et impacts environnementaux importants.</w:t>
      </w:r>
    </w:p>
    <w:p w:rsidR="00F747FD" w:rsidRDefault="00F747FD" w:rsidP="009322AC">
      <w:pPr>
        <w:pStyle w:val="Paragraphedeliste"/>
        <w:tabs>
          <w:tab w:val="left" w:pos="3859"/>
        </w:tabs>
        <w:jc w:val="both"/>
        <w:rPr>
          <w:b/>
          <w:color w:val="7030A0"/>
          <w:sz w:val="22"/>
          <w:szCs w:val="22"/>
        </w:rPr>
      </w:pPr>
    </w:p>
    <w:p w:rsidR="00F747FD" w:rsidRDefault="00F747FD" w:rsidP="009322AC">
      <w:pPr>
        <w:pStyle w:val="Paragraphedeliste"/>
        <w:tabs>
          <w:tab w:val="left" w:pos="3859"/>
        </w:tabs>
        <w:jc w:val="both"/>
        <w:rPr>
          <w:b/>
          <w:color w:val="7030A0"/>
          <w:sz w:val="22"/>
          <w:szCs w:val="22"/>
        </w:rPr>
      </w:pPr>
    </w:p>
    <w:p w:rsidR="00F747FD" w:rsidRDefault="00F747FD" w:rsidP="009322AC">
      <w:pPr>
        <w:pStyle w:val="Paragraphedeliste"/>
        <w:tabs>
          <w:tab w:val="left" w:pos="3859"/>
        </w:tabs>
        <w:jc w:val="both"/>
        <w:rPr>
          <w:b/>
          <w:color w:val="7030A0"/>
          <w:sz w:val="22"/>
          <w:szCs w:val="22"/>
        </w:rPr>
      </w:pPr>
    </w:p>
    <w:p w:rsidR="00F747FD" w:rsidRDefault="00F747FD" w:rsidP="009322AC">
      <w:pPr>
        <w:pStyle w:val="Paragraphedeliste"/>
        <w:tabs>
          <w:tab w:val="left" w:pos="3859"/>
        </w:tabs>
        <w:jc w:val="both"/>
        <w:rPr>
          <w:b/>
          <w:color w:val="7030A0"/>
          <w:sz w:val="22"/>
          <w:szCs w:val="22"/>
        </w:rPr>
      </w:pPr>
    </w:p>
    <w:p w:rsidR="00F747FD" w:rsidRDefault="00F747FD" w:rsidP="009322AC">
      <w:pPr>
        <w:pStyle w:val="Paragraphedeliste"/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  <w:r>
        <w:rPr>
          <w:b/>
          <w:color w:val="70AD47" w:themeColor="accent6"/>
          <w:sz w:val="22"/>
          <w:szCs w:val="22"/>
        </w:rPr>
        <w:lastRenderedPageBreak/>
        <w:t>III – VERS UNE GESTION DURABLE ET EQUITABLE DES RESSOURCES EN EAU ?</w:t>
      </w:r>
    </w:p>
    <w:p w:rsidR="00F747FD" w:rsidRDefault="00F747FD" w:rsidP="009322AC">
      <w:pPr>
        <w:pStyle w:val="Paragraphedeliste"/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</w:p>
    <w:p w:rsidR="00F747FD" w:rsidRDefault="00F747FD" w:rsidP="00F747FD">
      <w:pPr>
        <w:pStyle w:val="Paragraphedeliste"/>
        <w:numPr>
          <w:ilvl w:val="0"/>
          <w:numId w:val="7"/>
        </w:num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  <w:r>
        <w:rPr>
          <w:b/>
          <w:color w:val="70AD47" w:themeColor="accent6"/>
          <w:sz w:val="22"/>
          <w:szCs w:val="22"/>
        </w:rPr>
        <w:t>Vers une gestion durable de l’eau en Californie</w:t>
      </w:r>
    </w:p>
    <w:p w:rsidR="00084AE2" w:rsidRDefault="00084AE2" w:rsidP="00084AE2">
      <w:pPr>
        <w:tabs>
          <w:tab w:val="left" w:pos="3859"/>
        </w:tabs>
        <w:ind w:left="720"/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Montrer que la Californie est un bon exemple de société riche qui améliore une gestion dispendieuse de l’eau et met en œuvre des mesures ponctuelles de développement durable.</w:t>
      </w:r>
    </w:p>
    <w:p w:rsidR="00B957D9" w:rsidRDefault="00B957D9" w:rsidP="00B957D9">
      <w:pPr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</w:p>
    <w:p w:rsidR="00084AE2" w:rsidRDefault="00084AE2" w:rsidP="00B957D9">
      <w:pPr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Support : dossier p.85</w:t>
      </w:r>
    </w:p>
    <w:p w:rsidR="00084AE2" w:rsidRDefault="00084AE2" w:rsidP="00084AE2">
      <w:pPr>
        <w:pStyle w:val="Paragraphedeliste"/>
        <w:numPr>
          <w:ilvl w:val="0"/>
          <w:numId w:val="1"/>
        </w:numPr>
        <w:tabs>
          <w:tab w:val="left" w:pos="3859"/>
        </w:tabs>
        <w:jc w:val="both"/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>Point de départ : sécheresses répétées, augmentation continue de la consommation (arrivée massive d’immigrants) : Californie en situation de pénurie quasi chronique.</w:t>
      </w:r>
    </w:p>
    <w:p w:rsidR="00084AE2" w:rsidRDefault="00084AE2" w:rsidP="00084AE2">
      <w:pPr>
        <w:pStyle w:val="Paragraphedeliste"/>
        <w:numPr>
          <w:ilvl w:val="0"/>
          <w:numId w:val="1"/>
        </w:numPr>
        <w:tabs>
          <w:tab w:val="left" w:pos="3859"/>
        </w:tabs>
        <w:jc w:val="both"/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>Notion de surexploitation</w:t>
      </w:r>
    </w:p>
    <w:p w:rsidR="00084AE2" w:rsidRDefault="00084AE2" w:rsidP="00084AE2">
      <w:pPr>
        <w:pStyle w:val="Paragraphedeliste"/>
        <w:numPr>
          <w:ilvl w:val="0"/>
          <w:numId w:val="1"/>
        </w:numPr>
        <w:tabs>
          <w:tab w:val="left" w:pos="3859"/>
        </w:tabs>
        <w:jc w:val="both"/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>La nouvelle politique de l’eau adoptée en 2009 prévoit d’investir 11 milliards de dollars dans ce secteur.</w:t>
      </w:r>
    </w:p>
    <w:p w:rsidR="00084AE2" w:rsidRDefault="00084AE2" w:rsidP="00084AE2">
      <w:pPr>
        <w:pStyle w:val="Paragraphedeliste"/>
        <w:numPr>
          <w:ilvl w:val="0"/>
          <w:numId w:val="1"/>
        </w:numPr>
        <w:tabs>
          <w:tab w:val="left" w:pos="3859"/>
        </w:tabs>
        <w:jc w:val="both"/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>Mise en œuvre d’une nouvelle gestion durable de l’eau (certes, en partie avec de « vieilles recettes ») : économies d’eau, recyclage des eaux usées et dessalement de l’eau de mer</w:t>
      </w:r>
    </w:p>
    <w:p w:rsidR="00B957D9" w:rsidRDefault="00B957D9" w:rsidP="00B957D9">
      <w:pPr>
        <w:pStyle w:val="Paragraphedeliste"/>
        <w:tabs>
          <w:tab w:val="left" w:pos="3859"/>
        </w:tabs>
        <w:jc w:val="both"/>
        <w:rPr>
          <w:b/>
          <w:color w:val="7030A0"/>
          <w:sz w:val="22"/>
          <w:szCs w:val="22"/>
        </w:rPr>
      </w:pPr>
    </w:p>
    <w:p w:rsidR="00B957D9" w:rsidRPr="00B957D9" w:rsidRDefault="00B957D9" w:rsidP="00B957D9">
      <w:pPr>
        <w:pStyle w:val="Paragraphedeliste"/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Point méthodologique : Réaliser une production graphique sur le thème de l’eau en Californie (document p.87 du manuel)</w:t>
      </w:r>
    </w:p>
    <w:p w:rsidR="00084AE2" w:rsidRDefault="00084AE2" w:rsidP="00084AE2">
      <w:pPr>
        <w:pStyle w:val="Paragraphedeliste"/>
        <w:tabs>
          <w:tab w:val="left" w:pos="3859"/>
        </w:tabs>
        <w:jc w:val="both"/>
        <w:rPr>
          <w:b/>
          <w:color w:val="7030A0"/>
          <w:sz w:val="22"/>
          <w:szCs w:val="22"/>
        </w:rPr>
      </w:pPr>
    </w:p>
    <w:p w:rsidR="00084AE2" w:rsidRDefault="00084AE2" w:rsidP="00084AE2">
      <w:pPr>
        <w:pStyle w:val="Paragraphedeliste"/>
        <w:numPr>
          <w:ilvl w:val="0"/>
          <w:numId w:val="7"/>
        </w:numPr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  <w:r>
        <w:rPr>
          <w:b/>
          <w:color w:val="70AD47" w:themeColor="accent6"/>
          <w:sz w:val="22"/>
          <w:szCs w:val="22"/>
        </w:rPr>
        <w:t>A l’échelle mondiale, préserver les ressources et éviter les « guerres de l’eau</w:t>
      </w:r>
      <w:r w:rsidR="00ED3161">
        <w:rPr>
          <w:b/>
          <w:color w:val="70AD47" w:themeColor="accent6"/>
          <w:sz w:val="22"/>
          <w:szCs w:val="22"/>
        </w:rPr>
        <w:t> </w:t>
      </w:r>
    </w:p>
    <w:p w:rsidR="00ED3161" w:rsidRPr="00ED3161" w:rsidRDefault="00ED3161" w:rsidP="00ED3161">
      <w:pPr>
        <w:pStyle w:val="Paragraphedeliste"/>
        <w:tabs>
          <w:tab w:val="left" w:pos="3859"/>
        </w:tabs>
        <w:ind w:left="1080"/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Document 1 / La pénurie d’eau dans le monde</w:t>
      </w:r>
    </w:p>
    <w:p w:rsidR="00ED3161" w:rsidRPr="00ED3161" w:rsidRDefault="00ED3161" w:rsidP="00ED3161">
      <w:pPr>
        <w:tabs>
          <w:tab w:val="left" w:pos="3859"/>
        </w:tabs>
        <w:jc w:val="center"/>
        <w:rPr>
          <w:b/>
          <w:color w:val="70AD47" w:themeColor="accent6"/>
          <w:sz w:val="22"/>
          <w:szCs w:val="22"/>
        </w:rPr>
      </w:pPr>
      <w:r>
        <w:rPr>
          <w:b/>
          <w:noProof/>
          <w:color w:val="70AD47" w:themeColor="accent6"/>
          <w:sz w:val="22"/>
          <w:szCs w:val="22"/>
          <w:lang w:eastAsia="fr-FR"/>
        </w:rPr>
        <w:drawing>
          <wp:inline distT="0" distB="0" distL="0" distR="0">
            <wp:extent cx="4661535" cy="2459736"/>
            <wp:effectExtent l="0" t="0" r="0" b="444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7-small580 PENURI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767" cy="247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7D9" w:rsidRPr="00B957D9" w:rsidRDefault="00B957D9" w:rsidP="00B957D9">
      <w:pPr>
        <w:tabs>
          <w:tab w:val="left" w:pos="3859"/>
        </w:tabs>
        <w:ind w:left="720"/>
        <w:jc w:val="both"/>
        <w:rPr>
          <w:b/>
          <w:color w:val="70AD47" w:themeColor="accent6"/>
          <w:sz w:val="22"/>
          <w:szCs w:val="22"/>
        </w:rPr>
      </w:pPr>
    </w:p>
    <w:p w:rsidR="00D04485" w:rsidRDefault="00ED3161" w:rsidP="009322AC">
      <w:pPr>
        <w:pStyle w:val="Paragraphedeliste"/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lastRenderedPageBreak/>
        <w:t>Document 2 / L’eau : Les tensions dans le monde</w:t>
      </w:r>
    </w:p>
    <w:p w:rsidR="00ED3161" w:rsidRDefault="00ED3161" w:rsidP="009322AC">
      <w:pPr>
        <w:pStyle w:val="Paragraphedeliste"/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</w:p>
    <w:p w:rsidR="00ED3161" w:rsidRDefault="00ED3161" w:rsidP="00ED3161">
      <w:pPr>
        <w:pStyle w:val="Paragraphedeliste"/>
        <w:tabs>
          <w:tab w:val="left" w:pos="3859"/>
        </w:tabs>
        <w:jc w:val="center"/>
        <w:rPr>
          <w:b/>
          <w:color w:val="000000" w:themeColor="text1"/>
          <w:sz w:val="22"/>
          <w:szCs w:val="22"/>
        </w:rPr>
      </w:pPr>
      <w:r>
        <w:rPr>
          <w:b/>
          <w:noProof/>
          <w:color w:val="000000" w:themeColor="text1"/>
          <w:sz w:val="22"/>
          <w:szCs w:val="22"/>
          <w:lang w:eastAsia="fr-FR"/>
        </w:rPr>
        <w:drawing>
          <wp:inline distT="0" distB="0" distL="0" distR="0">
            <wp:extent cx="8448675" cy="429768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446416420_206_p53 HYDRO CONFLIT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9027" cy="430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485" w:rsidRDefault="00D04485" w:rsidP="009322AC">
      <w:pPr>
        <w:pStyle w:val="Paragraphedeliste"/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</w:p>
    <w:p w:rsidR="00D04485" w:rsidRDefault="007A19EA" w:rsidP="009322AC">
      <w:pPr>
        <w:pStyle w:val="Paragraphedeliste"/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Situations encore plus critiques dans certaines régions du monde : surexploitation jusqu’à plus de 80% de la ressource.</w:t>
      </w:r>
    </w:p>
    <w:p w:rsidR="007A19EA" w:rsidRDefault="007A19EA" w:rsidP="009322AC">
      <w:pPr>
        <w:pStyle w:val="Paragraphedeliste"/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Certains grands fleuves sont menacés (pollution ou diminution du débit)</w:t>
      </w:r>
    </w:p>
    <w:p w:rsidR="007A19EA" w:rsidRDefault="007A19EA" w:rsidP="009322AC">
      <w:pPr>
        <w:pStyle w:val="Paragraphedeliste"/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 xml:space="preserve">Tensions internationales autour de la ressource en eau : </w:t>
      </w:r>
      <w:proofErr w:type="spellStart"/>
      <w:r>
        <w:rPr>
          <w:b/>
          <w:color w:val="000000" w:themeColor="text1"/>
          <w:sz w:val="22"/>
          <w:szCs w:val="22"/>
        </w:rPr>
        <w:t>hydroconflits</w:t>
      </w:r>
      <w:proofErr w:type="spellEnd"/>
      <w:r>
        <w:rPr>
          <w:b/>
          <w:color w:val="000000" w:themeColor="text1"/>
          <w:sz w:val="22"/>
          <w:szCs w:val="22"/>
        </w:rPr>
        <w:t xml:space="preserve"> (voir document 2)</w:t>
      </w:r>
    </w:p>
    <w:p w:rsidR="007A19EA" w:rsidRDefault="007A19EA" w:rsidP="009322AC">
      <w:pPr>
        <w:pStyle w:val="Paragraphedeliste"/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Enjeu majeur de l’ONU et de l’OMD : indice de pauvreté en eau créé en 2002 + tenue de conférences internationales sur l’eau…</w:t>
      </w:r>
    </w:p>
    <w:p w:rsidR="00D04485" w:rsidRDefault="00D04485" w:rsidP="009322AC">
      <w:pPr>
        <w:pStyle w:val="Paragraphedeliste"/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</w:p>
    <w:p w:rsidR="00D04485" w:rsidRDefault="007A19EA" w:rsidP="009322AC">
      <w:pPr>
        <w:pStyle w:val="Paragraphedeliste"/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lastRenderedPageBreak/>
        <w:t>Mais partout dans le monde, de réels progr</w:t>
      </w:r>
      <w:bookmarkStart w:id="0" w:name="_GoBack"/>
      <w:bookmarkEnd w:id="0"/>
      <w:r>
        <w:rPr>
          <w:b/>
          <w:color w:val="000000" w:themeColor="text1"/>
          <w:sz w:val="22"/>
          <w:szCs w:val="22"/>
        </w:rPr>
        <w:t>ès sont enregistrés : l’accès à l’eau progresse partout et parfois dépasse les objectifs de l’OMD.</w:t>
      </w:r>
    </w:p>
    <w:p w:rsidR="007A19EA" w:rsidRDefault="007A19EA" w:rsidP="009322AC">
      <w:pPr>
        <w:pStyle w:val="Paragraphedeliste"/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</w:p>
    <w:p w:rsidR="007A19EA" w:rsidRDefault="007A19EA" w:rsidP="009322AC">
      <w:pPr>
        <w:pStyle w:val="Paragraphedeliste"/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Le monde ne reste pas inactif.</w:t>
      </w:r>
    </w:p>
    <w:p w:rsidR="007A19EA" w:rsidRDefault="007A19EA" w:rsidP="009322AC">
      <w:pPr>
        <w:pStyle w:val="Paragraphedeliste"/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</w:p>
    <w:p w:rsidR="007A19EA" w:rsidRDefault="007A19EA" w:rsidP="009322AC">
      <w:pPr>
        <w:pStyle w:val="Paragraphedeliste"/>
        <w:tabs>
          <w:tab w:val="left" w:pos="3859"/>
        </w:tabs>
        <w:jc w:val="both"/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>CONCLUSION</w:t>
      </w:r>
    </w:p>
    <w:p w:rsidR="00606A7B" w:rsidRDefault="00606A7B" w:rsidP="009322AC">
      <w:pPr>
        <w:pStyle w:val="Paragraphedeliste"/>
        <w:tabs>
          <w:tab w:val="left" w:pos="3859"/>
        </w:tabs>
        <w:jc w:val="both"/>
        <w:rPr>
          <w:b/>
          <w:color w:val="7030A0"/>
          <w:sz w:val="22"/>
          <w:szCs w:val="22"/>
        </w:rPr>
      </w:pPr>
    </w:p>
    <w:p w:rsidR="00606A7B" w:rsidRDefault="00606A7B" w:rsidP="009322AC">
      <w:pPr>
        <w:pStyle w:val="Paragraphedeliste"/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Aucune ressource n’est inépuisable à l’échelle humaine.</w:t>
      </w:r>
    </w:p>
    <w:p w:rsidR="00606A7B" w:rsidRDefault="00606A7B" w:rsidP="009322AC">
      <w:pPr>
        <w:pStyle w:val="Paragraphedeliste"/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 xml:space="preserve"> </w:t>
      </w:r>
    </w:p>
    <w:p w:rsidR="00606A7B" w:rsidRDefault="00606A7B" w:rsidP="009322AC">
      <w:pPr>
        <w:pStyle w:val="Paragraphedeliste"/>
        <w:tabs>
          <w:tab w:val="left" w:pos="3859"/>
        </w:tabs>
        <w:jc w:val="both"/>
        <w:rPr>
          <w:b/>
          <w:color w:val="7030A0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 xml:space="preserve">Mise au point sur la notion de ressource : </w:t>
      </w:r>
      <w:r>
        <w:rPr>
          <w:b/>
          <w:color w:val="7030A0"/>
          <w:sz w:val="22"/>
          <w:szCs w:val="22"/>
        </w:rPr>
        <w:t>désigne la mise en valeur d’un capital dit « naturel » par une société humaine.</w:t>
      </w:r>
    </w:p>
    <w:p w:rsidR="00606A7B" w:rsidRDefault="00606A7B" w:rsidP="009322AC">
      <w:pPr>
        <w:pStyle w:val="Paragraphedeliste"/>
        <w:tabs>
          <w:tab w:val="left" w:pos="3859"/>
        </w:tabs>
        <w:jc w:val="both"/>
        <w:rPr>
          <w:b/>
          <w:color w:val="7030A0"/>
          <w:sz w:val="22"/>
          <w:szCs w:val="22"/>
        </w:rPr>
      </w:pPr>
    </w:p>
    <w:p w:rsidR="00606A7B" w:rsidRDefault="00606A7B" w:rsidP="009322AC">
      <w:pPr>
        <w:pStyle w:val="Paragraphedeliste"/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Très peu de ressources n’existent en elles-mêmes dans la nature. Leur mise en valeur nécessite une capacité technique.</w:t>
      </w:r>
    </w:p>
    <w:p w:rsidR="00606A7B" w:rsidRDefault="00606A7B" w:rsidP="009322AC">
      <w:pPr>
        <w:pStyle w:val="Paragraphedeliste"/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La distinction entre ressources renouvelable et non- renouvelable est peu pertinente. Il faut prendre en compte l’échelle humaine (longévité humaine) et la dégradation possible de la ressource. Cette dégradation est rarement inéluctable.</w:t>
      </w:r>
    </w:p>
    <w:p w:rsidR="00606A7B" w:rsidRDefault="00606A7B" w:rsidP="009322AC">
      <w:pPr>
        <w:pStyle w:val="Paragraphedeliste"/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</w:p>
    <w:p w:rsidR="00606A7B" w:rsidRDefault="00606A7B" w:rsidP="009322AC">
      <w:pPr>
        <w:pStyle w:val="Paragraphedeliste"/>
        <w:tabs>
          <w:tab w:val="left" w:pos="3859"/>
        </w:tabs>
        <w:jc w:val="both"/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>EVALUATION</w:t>
      </w:r>
    </w:p>
    <w:p w:rsidR="00606A7B" w:rsidRDefault="00606A7B" w:rsidP="009322AC">
      <w:pPr>
        <w:pStyle w:val="Paragraphedeliste"/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Etude de deux documents (épreuve type bac) de nature différente.</w:t>
      </w:r>
    </w:p>
    <w:p w:rsidR="00606A7B" w:rsidRDefault="00606A7B" w:rsidP="009322AC">
      <w:pPr>
        <w:pStyle w:val="Paragraphedeliste"/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Répondre à une consigne simple.</w:t>
      </w:r>
    </w:p>
    <w:p w:rsidR="00606A7B" w:rsidRDefault="00606A7B" w:rsidP="009322AC">
      <w:pPr>
        <w:pStyle w:val="Paragraphedeliste"/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Capacités mobilisées :</w:t>
      </w:r>
    </w:p>
    <w:p w:rsidR="00606A7B" w:rsidRDefault="00606A7B" w:rsidP="00606A7B">
      <w:pPr>
        <w:pStyle w:val="Paragraphedeliste"/>
        <w:numPr>
          <w:ilvl w:val="0"/>
          <w:numId w:val="1"/>
        </w:numPr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Identifier et localiser</w:t>
      </w:r>
    </w:p>
    <w:p w:rsidR="00606A7B" w:rsidRDefault="00606A7B" w:rsidP="00606A7B">
      <w:pPr>
        <w:pStyle w:val="Paragraphedeliste"/>
        <w:numPr>
          <w:ilvl w:val="0"/>
          <w:numId w:val="1"/>
        </w:numPr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Exploiter et confronter des informations</w:t>
      </w:r>
    </w:p>
    <w:p w:rsidR="00606A7B" w:rsidRPr="00606A7B" w:rsidRDefault="00606A7B" w:rsidP="00606A7B">
      <w:pPr>
        <w:pStyle w:val="Paragraphedeliste"/>
        <w:numPr>
          <w:ilvl w:val="0"/>
          <w:numId w:val="1"/>
        </w:numPr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Organiser et synthétiser des informations</w:t>
      </w:r>
    </w:p>
    <w:p w:rsidR="00D04485" w:rsidRDefault="00D04485" w:rsidP="009322AC">
      <w:pPr>
        <w:pStyle w:val="Paragraphedeliste"/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</w:p>
    <w:p w:rsidR="00D04485" w:rsidRDefault="00D04485" w:rsidP="009322AC">
      <w:pPr>
        <w:pStyle w:val="Paragraphedeliste"/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</w:p>
    <w:p w:rsidR="00D04485" w:rsidRPr="00D04485" w:rsidRDefault="00D04485" w:rsidP="009322AC">
      <w:pPr>
        <w:pStyle w:val="Paragraphedeliste"/>
        <w:tabs>
          <w:tab w:val="left" w:pos="3859"/>
        </w:tabs>
        <w:jc w:val="both"/>
        <w:rPr>
          <w:b/>
          <w:color w:val="000000" w:themeColor="text1"/>
          <w:sz w:val="22"/>
          <w:szCs w:val="22"/>
        </w:rPr>
      </w:pPr>
    </w:p>
    <w:p w:rsidR="009322AC" w:rsidRPr="009322AC" w:rsidRDefault="009322AC" w:rsidP="009322AC">
      <w:pPr>
        <w:pStyle w:val="Paragraphedeliste"/>
        <w:tabs>
          <w:tab w:val="left" w:pos="3859"/>
        </w:tabs>
        <w:jc w:val="both"/>
        <w:rPr>
          <w:b/>
          <w:color w:val="70AD47" w:themeColor="accent6"/>
          <w:sz w:val="22"/>
          <w:szCs w:val="22"/>
        </w:rPr>
      </w:pPr>
    </w:p>
    <w:sectPr w:rsidR="009322AC" w:rsidRPr="009322AC" w:rsidSect="000F232B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90B5C"/>
    <w:multiLevelType w:val="hybridMultilevel"/>
    <w:tmpl w:val="B48A86A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E05CF"/>
    <w:multiLevelType w:val="hybridMultilevel"/>
    <w:tmpl w:val="9C94587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333DE5"/>
    <w:multiLevelType w:val="hybridMultilevel"/>
    <w:tmpl w:val="B858B06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3B77E1"/>
    <w:multiLevelType w:val="hybridMultilevel"/>
    <w:tmpl w:val="4C9C6ED0"/>
    <w:lvl w:ilvl="0" w:tplc="31D62E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301657"/>
    <w:multiLevelType w:val="hybridMultilevel"/>
    <w:tmpl w:val="0F9A005A"/>
    <w:lvl w:ilvl="0" w:tplc="43B0132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F4924B0"/>
    <w:multiLevelType w:val="hybridMultilevel"/>
    <w:tmpl w:val="D676207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DB5256"/>
    <w:multiLevelType w:val="hybridMultilevel"/>
    <w:tmpl w:val="95042BF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6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32B"/>
    <w:rsid w:val="00084AE2"/>
    <w:rsid w:val="000A4D0F"/>
    <w:rsid w:val="000E41B2"/>
    <w:rsid w:val="000F232B"/>
    <w:rsid w:val="0021716C"/>
    <w:rsid w:val="002246FF"/>
    <w:rsid w:val="0037743D"/>
    <w:rsid w:val="00606A7B"/>
    <w:rsid w:val="006F753B"/>
    <w:rsid w:val="007377FF"/>
    <w:rsid w:val="007A19EA"/>
    <w:rsid w:val="00830EF0"/>
    <w:rsid w:val="009322AC"/>
    <w:rsid w:val="00964AC2"/>
    <w:rsid w:val="009F4F05"/>
    <w:rsid w:val="00AB06FC"/>
    <w:rsid w:val="00B47C52"/>
    <w:rsid w:val="00B957D9"/>
    <w:rsid w:val="00BF5660"/>
    <w:rsid w:val="00C0077C"/>
    <w:rsid w:val="00C22271"/>
    <w:rsid w:val="00D04485"/>
    <w:rsid w:val="00D15F9E"/>
    <w:rsid w:val="00E646F5"/>
    <w:rsid w:val="00E9676C"/>
    <w:rsid w:val="00E97B7D"/>
    <w:rsid w:val="00EC0E3A"/>
    <w:rsid w:val="00ED3161"/>
    <w:rsid w:val="00F35B46"/>
    <w:rsid w:val="00F74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35B46"/>
    <w:pPr>
      <w:ind w:left="720"/>
      <w:contextualSpacing/>
    </w:pPr>
  </w:style>
  <w:style w:type="table" w:styleId="Grilledutableau">
    <w:name w:val="Table Grid"/>
    <w:basedOn w:val="TableauNormal"/>
    <w:uiPriority w:val="39"/>
    <w:rsid w:val="00AB06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15F9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5F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35B46"/>
    <w:pPr>
      <w:ind w:left="720"/>
      <w:contextualSpacing/>
    </w:pPr>
  </w:style>
  <w:style w:type="table" w:styleId="Grilledutableau">
    <w:name w:val="Table Grid"/>
    <w:basedOn w:val="TableauNormal"/>
    <w:uiPriority w:val="39"/>
    <w:rsid w:val="00AB06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15F9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5F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1464</Words>
  <Characters>8054</Characters>
  <Application>Microsoft Office Word</Application>
  <DocSecurity>0</DocSecurity>
  <Lines>67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LUCILE MIRZICA</dc:creator>
  <cp:lastModifiedBy>User</cp:lastModifiedBy>
  <cp:revision>2</cp:revision>
  <cp:lastPrinted>2018-06-01T01:39:00Z</cp:lastPrinted>
  <dcterms:created xsi:type="dcterms:W3CDTF">2018-09-01T09:46:00Z</dcterms:created>
  <dcterms:modified xsi:type="dcterms:W3CDTF">2018-09-01T09:46:00Z</dcterms:modified>
</cp:coreProperties>
</file>