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77C" w:rsidRDefault="00A4273D" w:rsidP="00FE777C">
      <w:pPr>
        <w:rPr>
          <w:rFonts w:ascii="Tw Cen MT" w:hAnsi="Tw Cen MT"/>
          <w:b/>
          <w:color w:val="C00000"/>
          <w:szCs w:val="20"/>
          <w:u w:val="single"/>
        </w:rPr>
      </w:pPr>
      <w:r>
        <w:rPr>
          <w:rFonts w:ascii="Tw Cen MT" w:hAnsi="Tw Cen MT"/>
          <w:b/>
          <w:noProof/>
          <w:color w:val="C00000"/>
          <w:szCs w:val="20"/>
          <w:u w:val="single"/>
          <w:lang w:eastAsia="fr-FR"/>
        </w:rPr>
        <mc:AlternateContent>
          <mc:Choice Requires="wps">
            <w:drawing>
              <wp:anchor distT="0" distB="0" distL="114300" distR="114300" simplePos="0" relativeHeight="251668480" behindDoc="0" locked="0" layoutInCell="1" allowOverlap="1">
                <wp:simplePos x="0" y="0"/>
                <wp:positionH relativeFrom="column">
                  <wp:posOffset>-112395</wp:posOffset>
                </wp:positionH>
                <wp:positionV relativeFrom="paragraph">
                  <wp:posOffset>16510</wp:posOffset>
                </wp:positionV>
                <wp:extent cx="1326515" cy="253365"/>
                <wp:effectExtent l="9525" t="6350" r="16510" b="26035"/>
                <wp:wrapNone/>
                <wp:docPr id="2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533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tx1">
                              <a:lumMod val="100000"/>
                              <a:lumOff val="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2734E4" w:rsidRPr="002734E4" w:rsidRDefault="002734E4" w:rsidP="002734E4">
                            <w:pPr>
                              <w:jc w:val="center"/>
                              <w:rPr>
                                <w:rFonts w:ascii="Tw Cen MT" w:hAnsi="Tw Cen MT"/>
                                <w:b/>
                                <w:smallCaps/>
                              </w:rPr>
                            </w:pPr>
                            <w:r w:rsidRPr="002734E4">
                              <w:rPr>
                                <w:rFonts w:ascii="Tw Cen MT" w:hAnsi="Tw Cen MT"/>
                                <w:b/>
                                <w:smallCaps/>
                              </w:rPr>
                              <w:t>Etude de cas - 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8.85pt;margin-top:1.3pt;width:104.4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" fillcolor="white [3201]" strokecolor="black [3213]" strokeweight="1pt">
                <v:fill color2="#e5b8b7 [1301]" focus="100%" type="gradient"/>
                <v:shadow on="t" color="#622423 [1605]" opacity=".5" offset="1pt"/>
                <v:textbox>
                  <w:txbxContent>
                    <w:p w:rsidR="002734E4" w:rsidRPr="002734E4" w:rsidRDefault="002734E4" w:rsidP="002734E4">
                      <w:pPr>
                        <w:jc w:val="center"/>
                        <w:rPr>
                          <w:rFonts w:ascii="Tw Cen MT" w:hAnsi="Tw Cen MT"/>
                          <w:b/>
                          <w:smallCaps/>
                        </w:rPr>
                      </w:pPr>
                      <w:r w:rsidRPr="002734E4">
                        <w:rPr>
                          <w:rFonts w:ascii="Tw Cen MT" w:hAnsi="Tw Cen MT"/>
                          <w:b/>
                          <w:smallCaps/>
                        </w:rPr>
                        <w:t>Etude de cas - Fiche 1</w:t>
                      </w:r>
                    </w:p>
                  </w:txbxContent>
                </v:textbox>
              </v:shape>
            </w:pict>
          </mc:Fallback>
        </mc:AlternateContent>
      </w:r>
      <w:r>
        <w:rPr>
          <w:rFonts w:ascii="Tw Cen MT" w:hAnsi="Tw Cen MT"/>
          <w:b/>
          <w:noProof/>
          <w:color w:val="C00000"/>
          <w:szCs w:val="20"/>
          <w:u w:val="single"/>
          <w:lang w:eastAsia="fr-FR"/>
        </w:rPr>
        <mc:AlternateContent>
          <mc:Choice Requires="wps">
            <w:drawing>
              <wp:anchor distT="0" distB="0" distL="114300" distR="114300" simplePos="0" relativeHeight="251664384" behindDoc="0" locked="0" layoutInCell="1" allowOverlap="1">
                <wp:simplePos x="0" y="0"/>
                <wp:positionH relativeFrom="column">
                  <wp:posOffset>-66675</wp:posOffset>
                </wp:positionH>
                <wp:positionV relativeFrom="paragraph">
                  <wp:posOffset>-63500</wp:posOffset>
                </wp:positionV>
                <wp:extent cx="4974590" cy="1494155"/>
                <wp:effectExtent l="0" t="2540" r="0" b="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5BD" w:rsidRPr="002734E4" w:rsidRDefault="005675BD" w:rsidP="00067DBB">
                            <w:pPr>
                              <w:jc w:val="right"/>
                              <w:rPr>
                                <w:rFonts w:ascii="John Handy LET" w:hAnsi="John Handy LET"/>
                                <w:b/>
                                <w:smallCaps/>
                                <w:color w:val="C00000"/>
                                <w:sz w:val="28"/>
                                <w:szCs w:val="28"/>
                              </w:rPr>
                            </w:pPr>
                            <w:r w:rsidRPr="002734E4">
                              <w:rPr>
                                <w:rFonts w:ascii="John Handy LET" w:hAnsi="John Handy LET"/>
                                <w:b/>
                                <w:smallCaps/>
                                <w:color w:val="C00000"/>
                                <w:sz w:val="28"/>
                                <w:szCs w:val="28"/>
                              </w:rPr>
                              <w:t>Nourrir les hommes</w:t>
                            </w:r>
                          </w:p>
                          <w:p w:rsidR="005675BD" w:rsidRPr="002734E4" w:rsidRDefault="005675BD" w:rsidP="002734E4">
                            <w:pPr>
                              <w:pBdr>
                                <w:bottom w:val="single" w:sz="4" w:space="1" w:color="auto"/>
                              </w:pBdr>
                              <w:jc w:val="right"/>
                              <w:rPr>
                                <w:rFonts w:ascii="John Handy LET" w:hAnsi="John Handy LET"/>
                                <w:b/>
                                <w:smallCaps/>
                                <w:color w:val="C00000"/>
                                <w:sz w:val="28"/>
                                <w:szCs w:val="28"/>
                              </w:rPr>
                            </w:pPr>
                            <w:r w:rsidRPr="002734E4">
                              <w:rPr>
                                <w:rFonts w:ascii="John Handy LET" w:hAnsi="John Handy LET"/>
                                <w:b/>
                                <w:smallCaps/>
                                <w:color w:val="C00000"/>
                                <w:sz w:val="28"/>
                                <w:szCs w:val="28"/>
                              </w:rPr>
                              <w:t xml:space="preserve">Le Brésil, ferme du </w:t>
                            </w:r>
                            <w:r w:rsidR="002734E4">
                              <w:rPr>
                                <w:rFonts w:ascii="John Handy LET" w:hAnsi="John Handy LET"/>
                                <w:b/>
                                <w:smallCaps/>
                                <w:color w:val="C00000"/>
                                <w:sz w:val="28"/>
                                <w:szCs w:val="28"/>
                              </w:rPr>
                              <w:t>monde ?</w:t>
                            </w:r>
                          </w:p>
                          <w:p w:rsidR="002734E4" w:rsidRDefault="005675BD" w:rsidP="005675BD">
                            <w:pPr>
                              <w:jc w:val="center"/>
                              <w:rPr>
                                <w:rFonts w:ascii="Tw Cen MT" w:hAnsi="Tw Cen MT"/>
                                <w:b/>
                                <w:sz w:val="24"/>
                                <w:szCs w:val="24"/>
                              </w:rPr>
                            </w:pPr>
                            <w:r w:rsidRPr="0098233A">
                              <w:rPr>
                                <w:rFonts w:ascii="Tw Cen MT" w:hAnsi="Tw Cen MT"/>
                                <w:b/>
                                <w:smallCaps/>
                                <w:sz w:val="24"/>
                                <w:szCs w:val="24"/>
                                <w:u w:val="single"/>
                              </w:rPr>
                              <w:t>Problématique</w:t>
                            </w:r>
                            <w:r w:rsidRPr="00920EE4">
                              <w:rPr>
                                <w:rFonts w:ascii="Tw Cen MT" w:hAnsi="Tw Cen MT"/>
                                <w:sz w:val="24"/>
                                <w:szCs w:val="24"/>
                              </w:rPr>
                              <w:t xml:space="preserve"> : </w:t>
                            </w:r>
                            <w:r w:rsidRPr="0098233A">
                              <w:rPr>
                                <w:rFonts w:ascii="Tw Cen MT" w:hAnsi="Tw Cen MT"/>
                                <w:b/>
                                <w:sz w:val="24"/>
                                <w:szCs w:val="24"/>
                              </w:rPr>
                              <w:t xml:space="preserve">quels sont </w:t>
                            </w:r>
                            <w:r w:rsidR="004D727F">
                              <w:rPr>
                                <w:rFonts w:ascii="Tw Cen MT" w:hAnsi="Tw Cen MT"/>
                                <w:b/>
                                <w:sz w:val="24"/>
                                <w:szCs w:val="24"/>
                              </w:rPr>
                              <w:t xml:space="preserve">les paradoxes de l’agriculture </w:t>
                            </w:r>
                            <w:r w:rsidR="00F07964">
                              <w:rPr>
                                <w:rFonts w:ascii="Tw Cen MT" w:hAnsi="Tw Cen MT"/>
                                <w:b/>
                                <w:sz w:val="24"/>
                                <w:szCs w:val="24"/>
                              </w:rPr>
                              <w:t>b</w:t>
                            </w:r>
                            <w:r w:rsidRPr="0098233A">
                              <w:rPr>
                                <w:rFonts w:ascii="Tw Cen MT" w:hAnsi="Tw Cen MT"/>
                                <w:b/>
                                <w:sz w:val="24"/>
                                <w:szCs w:val="24"/>
                              </w:rPr>
                              <w:t>résilienne ?</w:t>
                            </w:r>
                            <w:r w:rsidR="00AD7B35" w:rsidRPr="0098233A">
                              <w:rPr>
                                <w:rFonts w:ascii="Tw Cen MT" w:hAnsi="Tw Cen MT"/>
                                <w:b/>
                                <w:sz w:val="24"/>
                                <w:szCs w:val="24"/>
                              </w:rPr>
                              <w:t xml:space="preserve"> </w:t>
                            </w:r>
                          </w:p>
                          <w:p w:rsidR="005675BD" w:rsidRDefault="00AD7B35" w:rsidP="005675BD">
                            <w:pPr>
                              <w:jc w:val="center"/>
                              <w:rPr>
                                <w:rFonts w:ascii="Tw Cen MT" w:hAnsi="Tw Cen MT"/>
                                <w:b/>
                                <w:sz w:val="24"/>
                                <w:szCs w:val="24"/>
                              </w:rPr>
                            </w:pPr>
                            <w:r w:rsidRPr="0098233A">
                              <w:rPr>
                                <w:rFonts w:ascii="Tw Cen MT" w:hAnsi="Tw Cen MT"/>
                                <w:b/>
                                <w:sz w:val="24"/>
                                <w:szCs w:val="24"/>
                              </w:rPr>
                              <w:t>Ce pays peut-il être considéré comme la ferme du monde ?</w:t>
                            </w:r>
                          </w:p>
                          <w:p w:rsidR="00323170" w:rsidRDefault="00323170" w:rsidP="005675BD">
                            <w:pPr>
                              <w:jc w:val="center"/>
                              <w:rPr>
                                <w:rFonts w:ascii="Tw Cen MT" w:hAnsi="Tw Cen MT"/>
                                <w:b/>
                                <w:sz w:val="24"/>
                                <w:szCs w:val="24"/>
                              </w:rPr>
                            </w:pPr>
                          </w:p>
                          <w:p w:rsidR="00323170" w:rsidRPr="0098233A" w:rsidRDefault="00323170" w:rsidP="005675BD">
                            <w:pPr>
                              <w:jc w:val="center"/>
                              <w:rPr>
                                <w:rFonts w:ascii="Tw Cen MT" w:hAnsi="Tw Cen MT"/>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left:0;text-align:left;margin-left:-5.25pt;margin-top:-5pt;width:391.7pt;height:1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8B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" filled="f" stroked="f">
                <v:textbox>
                  <w:txbxContent>
                    <w:p w:rsidR="005675BD" w:rsidRPr="002734E4" w:rsidRDefault="005675BD" w:rsidP="00067DBB">
                      <w:pPr>
                        <w:jc w:val="right"/>
                        <w:rPr>
                          <w:rFonts w:ascii="John Handy LET" w:hAnsi="John Handy LET"/>
                          <w:b/>
                          <w:smallCaps/>
                          <w:color w:val="C00000"/>
                          <w:sz w:val="28"/>
                          <w:szCs w:val="28"/>
                        </w:rPr>
                      </w:pPr>
                      <w:r w:rsidRPr="002734E4">
                        <w:rPr>
                          <w:rFonts w:ascii="John Handy LET" w:hAnsi="John Handy LET"/>
                          <w:b/>
                          <w:smallCaps/>
                          <w:color w:val="C00000"/>
                          <w:sz w:val="28"/>
                          <w:szCs w:val="28"/>
                        </w:rPr>
                        <w:t>Nourrir les hommes</w:t>
                      </w:r>
                    </w:p>
                    <w:p w:rsidR="005675BD" w:rsidRPr="002734E4" w:rsidRDefault="005675BD" w:rsidP="002734E4">
                      <w:pPr>
                        <w:pBdr>
                          <w:bottom w:val="single" w:sz="4" w:space="1" w:color="auto"/>
                        </w:pBdr>
                        <w:jc w:val="right"/>
                        <w:rPr>
                          <w:rFonts w:ascii="John Handy LET" w:hAnsi="John Handy LET"/>
                          <w:b/>
                          <w:smallCaps/>
                          <w:color w:val="C00000"/>
                          <w:sz w:val="28"/>
                          <w:szCs w:val="28"/>
                        </w:rPr>
                      </w:pPr>
                      <w:r w:rsidRPr="002734E4">
                        <w:rPr>
                          <w:rFonts w:ascii="John Handy LET" w:hAnsi="John Handy LET"/>
                          <w:b/>
                          <w:smallCaps/>
                          <w:color w:val="C00000"/>
                          <w:sz w:val="28"/>
                          <w:szCs w:val="28"/>
                        </w:rPr>
                        <w:t xml:space="preserve">Le Brésil, ferme du </w:t>
                      </w:r>
                      <w:r w:rsidR="002734E4">
                        <w:rPr>
                          <w:rFonts w:ascii="John Handy LET" w:hAnsi="John Handy LET"/>
                          <w:b/>
                          <w:smallCaps/>
                          <w:color w:val="C00000"/>
                          <w:sz w:val="28"/>
                          <w:szCs w:val="28"/>
                        </w:rPr>
                        <w:t>monde ?</w:t>
                      </w:r>
                    </w:p>
                    <w:p w:rsidR="002734E4" w:rsidRDefault="005675BD" w:rsidP="005675BD">
                      <w:pPr>
                        <w:jc w:val="center"/>
                        <w:rPr>
                          <w:rFonts w:ascii="Tw Cen MT" w:hAnsi="Tw Cen MT"/>
                          <w:b/>
                          <w:sz w:val="24"/>
                          <w:szCs w:val="24"/>
                        </w:rPr>
                      </w:pPr>
                      <w:r w:rsidRPr="0098233A">
                        <w:rPr>
                          <w:rFonts w:ascii="Tw Cen MT" w:hAnsi="Tw Cen MT"/>
                          <w:b/>
                          <w:smallCaps/>
                          <w:sz w:val="24"/>
                          <w:szCs w:val="24"/>
                          <w:u w:val="single"/>
                        </w:rPr>
                        <w:t>Problématique</w:t>
                      </w:r>
                      <w:r w:rsidRPr="00920EE4">
                        <w:rPr>
                          <w:rFonts w:ascii="Tw Cen MT" w:hAnsi="Tw Cen MT"/>
                          <w:sz w:val="24"/>
                          <w:szCs w:val="24"/>
                        </w:rPr>
                        <w:t xml:space="preserve"> : </w:t>
                      </w:r>
                      <w:r w:rsidRPr="0098233A">
                        <w:rPr>
                          <w:rFonts w:ascii="Tw Cen MT" w:hAnsi="Tw Cen MT"/>
                          <w:b/>
                          <w:sz w:val="24"/>
                          <w:szCs w:val="24"/>
                        </w:rPr>
                        <w:t xml:space="preserve">quels sont </w:t>
                      </w:r>
                      <w:r w:rsidR="004D727F">
                        <w:rPr>
                          <w:rFonts w:ascii="Tw Cen MT" w:hAnsi="Tw Cen MT"/>
                          <w:b/>
                          <w:sz w:val="24"/>
                          <w:szCs w:val="24"/>
                        </w:rPr>
                        <w:t xml:space="preserve">les paradoxes de l’agriculture </w:t>
                      </w:r>
                      <w:r w:rsidR="00F07964">
                        <w:rPr>
                          <w:rFonts w:ascii="Tw Cen MT" w:hAnsi="Tw Cen MT"/>
                          <w:b/>
                          <w:sz w:val="24"/>
                          <w:szCs w:val="24"/>
                        </w:rPr>
                        <w:t>b</w:t>
                      </w:r>
                      <w:r w:rsidRPr="0098233A">
                        <w:rPr>
                          <w:rFonts w:ascii="Tw Cen MT" w:hAnsi="Tw Cen MT"/>
                          <w:b/>
                          <w:sz w:val="24"/>
                          <w:szCs w:val="24"/>
                        </w:rPr>
                        <w:t>résilienne ?</w:t>
                      </w:r>
                      <w:r w:rsidR="00AD7B35" w:rsidRPr="0098233A">
                        <w:rPr>
                          <w:rFonts w:ascii="Tw Cen MT" w:hAnsi="Tw Cen MT"/>
                          <w:b/>
                          <w:sz w:val="24"/>
                          <w:szCs w:val="24"/>
                        </w:rPr>
                        <w:t xml:space="preserve"> </w:t>
                      </w:r>
                    </w:p>
                    <w:p w:rsidR="005675BD" w:rsidRDefault="00AD7B35" w:rsidP="005675BD">
                      <w:pPr>
                        <w:jc w:val="center"/>
                        <w:rPr>
                          <w:rFonts w:ascii="Tw Cen MT" w:hAnsi="Tw Cen MT"/>
                          <w:b/>
                          <w:sz w:val="24"/>
                          <w:szCs w:val="24"/>
                        </w:rPr>
                      </w:pPr>
                      <w:r w:rsidRPr="0098233A">
                        <w:rPr>
                          <w:rFonts w:ascii="Tw Cen MT" w:hAnsi="Tw Cen MT"/>
                          <w:b/>
                          <w:sz w:val="24"/>
                          <w:szCs w:val="24"/>
                        </w:rPr>
                        <w:t>Ce pays peut-il être considéré comme la ferme du monde ?</w:t>
                      </w:r>
                    </w:p>
                    <w:p w:rsidR="00323170" w:rsidRDefault="00323170" w:rsidP="005675BD">
                      <w:pPr>
                        <w:jc w:val="center"/>
                        <w:rPr>
                          <w:rFonts w:ascii="Tw Cen MT" w:hAnsi="Tw Cen MT"/>
                          <w:b/>
                          <w:sz w:val="24"/>
                          <w:szCs w:val="24"/>
                        </w:rPr>
                      </w:pPr>
                    </w:p>
                    <w:p w:rsidR="00323170" w:rsidRPr="0098233A" w:rsidRDefault="00323170" w:rsidP="005675BD">
                      <w:pPr>
                        <w:jc w:val="center"/>
                        <w:rPr>
                          <w:rFonts w:ascii="Tw Cen MT" w:hAnsi="Tw Cen MT"/>
                          <w:b/>
                          <w:sz w:val="24"/>
                          <w:szCs w:val="24"/>
                        </w:rPr>
                      </w:pPr>
                    </w:p>
                  </w:txbxContent>
                </v:textbox>
              </v:shape>
            </w:pict>
          </mc:Fallback>
        </mc:AlternateContent>
      </w:r>
    </w:p>
    <w:p w:rsidR="00323170" w:rsidRDefault="00323170" w:rsidP="00FE777C">
      <w:pPr>
        <w:rPr>
          <w:rFonts w:ascii="Tw Cen MT" w:hAnsi="Tw Cen MT"/>
          <w:b/>
          <w:color w:val="C00000"/>
          <w:szCs w:val="20"/>
          <w:u w:val="single"/>
        </w:rPr>
      </w:pPr>
    </w:p>
    <w:p w:rsidR="00323170" w:rsidRDefault="00323170" w:rsidP="00FE777C">
      <w:pPr>
        <w:rPr>
          <w:rFonts w:ascii="Tw Cen MT" w:hAnsi="Tw Cen MT"/>
          <w:b/>
          <w:color w:val="C00000"/>
          <w:szCs w:val="20"/>
          <w:u w:val="single"/>
        </w:rPr>
      </w:pPr>
    </w:p>
    <w:p w:rsidR="00323170" w:rsidRDefault="00323170" w:rsidP="00FE777C">
      <w:pPr>
        <w:rPr>
          <w:rFonts w:ascii="Tw Cen MT" w:hAnsi="Tw Cen MT"/>
          <w:b/>
          <w:color w:val="C00000"/>
          <w:szCs w:val="20"/>
          <w:u w:val="single"/>
        </w:rPr>
      </w:pPr>
    </w:p>
    <w:p w:rsidR="00323170" w:rsidRDefault="00323170" w:rsidP="00FE777C">
      <w:pPr>
        <w:rPr>
          <w:rFonts w:ascii="Tw Cen MT" w:hAnsi="Tw Cen MT"/>
          <w:b/>
          <w:color w:val="C00000"/>
          <w:szCs w:val="20"/>
          <w:u w:val="single"/>
        </w:rPr>
      </w:pPr>
    </w:p>
    <w:p w:rsidR="00323170" w:rsidRDefault="00323170" w:rsidP="00FE777C">
      <w:pPr>
        <w:rPr>
          <w:rFonts w:ascii="Tw Cen MT" w:hAnsi="Tw Cen MT"/>
          <w:b/>
          <w:color w:val="C00000"/>
          <w:szCs w:val="20"/>
          <w:u w:val="single"/>
        </w:rPr>
      </w:pPr>
    </w:p>
    <w:p w:rsidR="00323170" w:rsidRDefault="00323170" w:rsidP="00FE777C">
      <w:pPr>
        <w:rPr>
          <w:rFonts w:ascii="Tw Cen MT" w:hAnsi="Tw Cen MT"/>
          <w:b/>
          <w:color w:val="C00000"/>
          <w:szCs w:val="20"/>
          <w:u w:val="single"/>
        </w:rPr>
      </w:pPr>
    </w:p>
    <w:p w:rsidR="00FE777C" w:rsidRPr="00323170" w:rsidRDefault="00237B7E" w:rsidP="00FE777C">
      <w:pPr>
        <w:spacing w:line="360" w:lineRule="auto"/>
        <w:rPr>
          <w:rFonts w:ascii="Tw Cen MT" w:hAnsi="Tw Cen MT"/>
          <w:smallCaps/>
          <w:color w:val="C00000"/>
          <w:szCs w:val="20"/>
        </w:rPr>
      </w:pPr>
      <w:r w:rsidRPr="00323170">
        <w:rPr>
          <w:rFonts w:ascii="Tw Cen MT" w:hAnsi="Tw Cen MT"/>
          <w:b/>
          <w:bCs/>
          <w:iCs/>
          <w:smallCaps/>
          <w:color w:val="C00000"/>
          <w:szCs w:val="20"/>
          <w:u w:val="single"/>
        </w:rPr>
        <w:t>I.</w:t>
      </w:r>
      <w:r w:rsidR="00FE777C" w:rsidRPr="00323170">
        <w:rPr>
          <w:rFonts w:ascii="Tw Cen MT" w:hAnsi="Tw Cen MT"/>
          <w:b/>
          <w:bCs/>
          <w:iCs/>
          <w:smallCaps/>
          <w:color w:val="C00000"/>
          <w:szCs w:val="20"/>
          <w:u w:val="single"/>
        </w:rPr>
        <w:t xml:space="preserve"> Des productions massives mais insuffisantes pour nourrir les brésiliens.</w:t>
      </w:r>
    </w:p>
    <w:p w:rsidR="00FE777C" w:rsidRPr="00FE777C" w:rsidRDefault="00A4273D" w:rsidP="00FE777C">
      <w:pPr>
        <w:rPr>
          <w:rFonts w:ascii="Tw Cen MT" w:hAnsi="Tw Cen MT"/>
          <w:szCs w:val="20"/>
        </w:rPr>
      </w:pPr>
      <w:r>
        <w:rPr>
          <w:noProof/>
          <w:lang w:eastAsia="fr-FR"/>
        </w:rPr>
        <mc:AlternateContent>
          <mc:Choice Requires="wps">
            <w:drawing>
              <wp:anchor distT="0" distB="0" distL="114300" distR="114300" simplePos="0" relativeHeight="251662336" behindDoc="0" locked="0" layoutInCell="1" allowOverlap="1" wp14:anchorId="76D21ACC" wp14:editId="755B0296">
                <wp:simplePos x="0" y="0"/>
                <wp:positionH relativeFrom="column">
                  <wp:posOffset>-19050</wp:posOffset>
                </wp:positionH>
                <wp:positionV relativeFrom="paragraph">
                  <wp:posOffset>15240</wp:posOffset>
                </wp:positionV>
                <wp:extent cx="4926965" cy="4392000"/>
                <wp:effectExtent l="19050" t="19050" r="26035" b="27940"/>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43920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5pt;margin-top:1.2pt;width:387.95pt;height:34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" filled="f" strokeweight="3pt"/>
            </w:pict>
          </mc:Fallback>
        </mc:AlternateContent>
      </w:r>
      <w:r>
        <w:rPr>
          <w:noProof/>
          <w:lang w:eastAsia="fr-FR"/>
        </w:rPr>
        <mc:AlternateContent>
          <mc:Choice Requires="wps">
            <w:drawing>
              <wp:anchor distT="0" distB="0" distL="114300" distR="114300" simplePos="0" relativeHeight="251650048" behindDoc="0" locked="0" layoutInCell="1" allowOverlap="1" wp14:anchorId="3F7F25B6" wp14:editId="0BD67C48">
                <wp:simplePos x="0" y="0"/>
                <wp:positionH relativeFrom="column">
                  <wp:posOffset>-123825</wp:posOffset>
                </wp:positionH>
                <wp:positionV relativeFrom="paragraph">
                  <wp:posOffset>15240</wp:posOffset>
                </wp:positionV>
                <wp:extent cx="5085080" cy="4673600"/>
                <wp:effectExtent l="0" t="0" r="127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467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50FA" w:rsidRPr="000450FA" w:rsidRDefault="000450FA" w:rsidP="00A47BC8">
                            <w:pPr>
                              <w:ind w:left="142" w:right="63"/>
                              <w:jc w:val="center"/>
                              <w:rPr>
                                <w:rFonts w:ascii="Tw Cen MT" w:hAnsi="Tw Cen MT"/>
                                <w:b/>
                                <w:i/>
                                <w:smallCaps/>
                                <w:u w:val="single"/>
                              </w:rPr>
                            </w:pPr>
                            <w:r w:rsidRPr="000450FA">
                              <w:rPr>
                                <w:rStyle w:val="Accentuation"/>
                                <w:rFonts w:ascii="Tw Cen MT" w:hAnsi="Tw Cen MT"/>
                                <w:b/>
                                <w:i w:val="0"/>
                                <w:smallCaps/>
                                <w:u w:val="single"/>
                              </w:rPr>
                              <w:t xml:space="preserve">Champs irrigués sous rampe à pivot à </w:t>
                            </w:r>
                            <w:proofErr w:type="spellStart"/>
                            <w:r w:rsidRPr="000450FA">
                              <w:rPr>
                                <w:rStyle w:val="Accentuation"/>
                                <w:rFonts w:ascii="Tw Cen MT" w:hAnsi="Tw Cen MT"/>
                                <w:b/>
                                <w:i w:val="0"/>
                                <w:smallCaps/>
                                <w:u w:val="single"/>
                              </w:rPr>
                              <w:t>Cristalina</w:t>
                            </w:r>
                            <w:proofErr w:type="spellEnd"/>
                            <w:r w:rsidRPr="000450FA">
                              <w:rPr>
                                <w:rStyle w:val="Accentuation"/>
                                <w:rFonts w:ascii="Tw Cen MT" w:hAnsi="Tw Cen MT"/>
                                <w:b/>
                                <w:i w:val="0"/>
                                <w:smallCaps/>
                                <w:u w:val="single"/>
                              </w:rPr>
                              <w:t xml:space="preserve"> (Goiás) en 2006.</w:t>
                            </w:r>
                          </w:p>
                          <w:p w:rsidR="000450FA" w:rsidRPr="000450FA" w:rsidRDefault="000450FA" w:rsidP="00A47BC8">
                            <w:pPr>
                              <w:ind w:left="142" w:right="63"/>
                            </w:pPr>
                            <w:r w:rsidRPr="000450FA">
                              <w:rPr>
                                <w:rStyle w:val="Accentuation"/>
                                <w:rFonts w:ascii="Tw Cen MT" w:hAnsi="Tw Cen MT"/>
                                <w:i w:val="0"/>
                              </w:rPr>
                              <w:t>Ces cultures irrigué</w:t>
                            </w:r>
                            <w:r w:rsidR="001F26C4">
                              <w:rPr>
                                <w:rStyle w:val="Accentuation"/>
                                <w:rFonts w:ascii="Tw Cen MT" w:hAnsi="Tw Cen MT"/>
                                <w:i w:val="0"/>
                              </w:rPr>
                              <w:t>e</w:t>
                            </w:r>
                            <w:r w:rsidRPr="000450FA">
                              <w:rPr>
                                <w:rStyle w:val="Accentuation"/>
                                <w:rFonts w:ascii="Tw Cen MT" w:hAnsi="Tw Cen MT"/>
                                <w:i w:val="0"/>
                              </w:rPr>
                              <w:t xml:space="preserve">s (en général des fourrages ou des haricots) se distinguent des champs de soja voisins, non irrigués et reconnaissables à leur aménagement en courbes de niveau, au premier plan, et des exploitations d’élevage, à l’arrière-plan. Les rampes ont un rayon de 400 ou 800 mètres, ce qui permet d’arroser 50 ou 200 hectares. </w:t>
                            </w:r>
                            <w:r w:rsidRPr="000450FA">
                              <w:rPr>
                                <w:rFonts w:ascii="Tw Cen MT" w:hAnsi="Tw Cen MT"/>
                              </w:rPr>
                              <w:t>On distingue aussi les retenues d'eau nécessaires à l'alimentation des rampes.</w:t>
                            </w:r>
                            <w:r w:rsidRPr="000450FA">
                              <w:t xml:space="preserve"> </w:t>
                            </w:r>
                          </w:p>
                          <w:p w:rsidR="00FE777C" w:rsidRDefault="00A4273D">
                            <w:r>
                              <w:rPr>
                                <w:noProof/>
                                <w:lang w:eastAsia="fr-FR"/>
                              </w:rPr>
                              <w:drawing>
                                <wp:inline distT="0" distB="0" distL="0" distR="0" wp14:anchorId="11EB3DF0" wp14:editId="08B3E7F9">
                                  <wp:extent cx="4988560" cy="3542030"/>
                                  <wp:effectExtent l="0" t="0" r="2540" b="1270"/>
                                  <wp:docPr id="25" name="Obje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7"/>
                                          <pic:cNvPicPr>
                                            <a:picLocks noChangeArrowheads="1"/>
                                          </pic:cNvPicPr>
                                        </pic:nvPicPr>
                                        <pic:blipFill>
                                          <a:blip r:embed="rId8">
                                            <a:extLst>
                                              <a:ext uri="{28A0092B-C50C-407E-A947-70E740481C1C}">
                                                <a14:useLocalDpi xmlns:a14="http://schemas.microsoft.com/office/drawing/2010/main" val="0"/>
                                              </a:ext>
                                            </a:extLst>
                                          </a:blip>
                                          <a:srcRect r="-525" b="4355"/>
                                          <a:stretch>
                                            <a:fillRect/>
                                          </a:stretch>
                                        </pic:blipFill>
                                        <pic:spPr bwMode="auto">
                                          <a:xfrm>
                                            <a:off x="0" y="0"/>
                                            <a:ext cx="4988560" cy="35420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9.75pt;margin-top:1.2pt;width:400.4pt;height:3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" stroked="f">
                <v:textbox>
                  <w:txbxContent>
                    <w:p w:rsidR="000450FA" w:rsidRPr="000450FA" w:rsidRDefault="000450FA" w:rsidP="00A47BC8">
                      <w:pPr>
                        <w:ind w:left="142" w:right="63"/>
                        <w:jc w:val="center"/>
                        <w:rPr>
                          <w:rFonts w:ascii="Tw Cen MT" w:hAnsi="Tw Cen MT"/>
                          <w:b/>
                          <w:i/>
                          <w:smallCaps/>
                          <w:u w:val="single"/>
                        </w:rPr>
                      </w:pPr>
                      <w:r w:rsidRPr="000450FA">
                        <w:rPr>
                          <w:rStyle w:val="Accentuation"/>
                          <w:rFonts w:ascii="Tw Cen MT" w:hAnsi="Tw Cen MT"/>
                          <w:b/>
                          <w:i w:val="0"/>
                          <w:smallCaps/>
                          <w:u w:val="single"/>
                        </w:rPr>
                        <w:t xml:space="preserve">Champs irrigués sous rampe à pivot à </w:t>
                      </w:r>
                      <w:proofErr w:type="spellStart"/>
                      <w:r w:rsidRPr="000450FA">
                        <w:rPr>
                          <w:rStyle w:val="Accentuation"/>
                          <w:rFonts w:ascii="Tw Cen MT" w:hAnsi="Tw Cen MT"/>
                          <w:b/>
                          <w:i w:val="0"/>
                          <w:smallCaps/>
                          <w:u w:val="single"/>
                        </w:rPr>
                        <w:t>Cristalina</w:t>
                      </w:r>
                      <w:proofErr w:type="spellEnd"/>
                      <w:r w:rsidRPr="000450FA">
                        <w:rPr>
                          <w:rStyle w:val="Accentuation"/>
                          <w:rFonts w:ascii="Tw Cen MT" w:hAnsi="Tw Cen MT"/>
                          <w:b/>
                          <w:i w:val="0"/>
                          <w:smallCaps/>
                          <w:u w:val="single"/>
                        </w:rPr>
                        <w:t xml:space="preserve"> (Goiás) en 2006.</w:t>
                      </w:r>
                    </w:p>
                    <w:p w:rsidR="000450FA" w:rsidRPr="000450FA" w:rsidRDefault="000450FA" w:rsidP="00A47BC8">
                      <w:pPr>
                        <w:ind w:left="142" w:right="63"/>
                      </w:pPr>
                      <w:r w:rsidRPr="000450FA">
                        <w:rPr>
                          <w:rStyle w:val="Accentuation"/>
                          <w:rFonts w:ascii="Tw Cen MT" w:hAnsi="Tw Cen MT"/>
                          <w:i w:val="0"/>
                        </w:rPr>
                        <w:t>Ces cultures irrigué</w:t>
                      </w:r>
                      <w:r w:rsidR="001F26C4">
                        <w:rPr>
                          <w:rStyle w:val="Accentuation"/>
                          <w:rFonts w:ascii="Tw Cen MT" w:hAnsi="Tw Cen MT"/>
                          <w:i w:val="0"/>
                        </w:rPr>
                        <w:t>e</w:t>
                      </w:r>
                      <w:r w:rsidRPr="000450FA">
                        <w:rPr>
                          <w:rStyle w:val="Accentuation"/>
                          <w:rFonts w:ascii="Tw Cen MT" w:hAnsi="Tw Cen MT"/>
                          <w:i w:val="0"/>
                        </w:rPr>
                        <w:t xml:space="preserve">s (en général des fourrages ou des haricots) se distinguent des champs de soja voisins, non irrigués et reconnaissables à leur aménagement en courbes de niveau, au premier plan, et des exploitations d’élevage, à l’arrière-plan. Les rampes ont un rayon de 400 ou 800 mètres, ce qui permet d’arroser 50 ou 200 hectares. </w:t>
                      </w:r>
                      <w:r w:rsidRPr="000450FA">
                        <w:rPr>
                          <w:rFonts w:ascii="Tw Cen MT" w:hAnsi="Tw Cen MT"/>
                        </w:rPr>
                        <w:t>On distingue aussi les retenues d'eau nécessaires à l'alimentation des rampes.</w:t>
                      </w:r>
                      <w:r w:rsidRPr="000450FA">
                        <w:t xml:space="preserve"> </w:t>
                      </w:r>
                    </w:p>
                    <w:p w:rsidR="00FE777C" w:rsidRDefault="00A4273D">
                      <w:r>
                        <w:rPr>
                          <w:noProof/>
                          <w:lang w:eastAsia="fr-FR"/>
                        </w:rPr>
                        <w:drawing>
                          <wp:inline distT="0" distB="0" distL="0" distR="0" wp14:anchorId="11EB3DF0" wp14:editId="08B3E7F9">
                            <wp:extent cx="4988560" cy="3542030"/>
                            <wp:effectExtent l="0" t="0" r="2540" b="1270"/>
                            <wp:docPr id="25" name="Obje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7"/>
                                    <pic:cNvPicPr>
                                      <a:picLocks noChangeArrowheads="1"/>
                                    </pic:cNvPicPr>
                                  </pic:nvPicPr>
                                  <pic:blipFill>
                                    <a:blip r:embed="rId9">
                                      <a:extLst>
                                        <a:ext uri="{28A0092B-C50C-407E-A947-70E740481C1C}">
                                          <a14:useLocalDpi xmlns:a14="http://schemas.microsoft.com/office/drawing/2010/main" val="0"/>
                                        </a:ext>
                                      </a:extLst>
                                    </a:blip>
                                    <a:srcRect r="-525" b="4355"/>
                                    <a:stretch>
                                      <a:fillRect/>
                                    </a:stretch>
                                  </pic:blipFill>
                                  <pic:spPr bwMode="auto">
                                    <a:xfrm>
                                      <a:off x="0" y="0"/>
                                      <a:ext cx="4988560" cy="3542030"/>
                                    </a:xfrm>
                                    <a:prstGeom prst="rect">
                                      <a:avLst/>
                                    </a:prstGeom>
                                    <a:noFill/>
                                    <a:ln>
                                      <a:noFill/>
                                    </a:ln>
                                  </pic:spPr>
                                </pic:pic>
                              </a:graphicData>
                            </a:graphic>
                          </wp:inline>
                        </w:drawing>
                      </w:r>
                    </w:p>
                  </w:txbxContent>
                </v:textbox>
              </v:shape>
            </w:pict>
          </mc:Fallback>
        </mc:AlternateContent>
      </w:r>
    </w:p>
    <w:p w:rsidR="00FE777C" w:rsidRDefault="00FE777C" w:rsidP="00FE777C">
      <w:pPr>
        <w:rPr>
          <w:rFonts w:ascii="Tw Cen MT" w:hAnsi="Tw Cen MT"/>
          <w:sz w:val="24"/>
          <w:szCs w:val="24"/>
        </w:rPr>
      </w:pPr>
    </w:p>
    <w:p w:rsidR="00FE777C" w:rsidRDefault="00FE777C" w:rsidP="00FE777C">
      <w:pPr>
        <w:tabs>
          <w:tab w:val="left" w:pos="7485"/>
        </w:tabs>
        <w:rPr>
          <w:rFonts w:ascii="Tw Cen MT" w:hAnsi="Tw Cen MT"/>
          <w:sz w:val="24"/>
          <w:szCs w:val="24"/>
        </w:rPr>
      </w:pPr>
      <w:r>
        <w:rPr>
          <w:rFonts w:ascii="Tw Cen MT" w:hAnsi="Tw Cen MT"/>
          <w:sz w:val="24"/>
          <w:szCs w:val="24"/>
        </w:rPr>
        <w:tab/>
      </w:r>
    </w:p>
    <w:p w:rsidR="00FE777C" w:rsidRDefault="00FE777C" w:rsidP="00FE777C">
      <w:pPr>
        <w:tabs>
          <w:tab w:val="left" w:pos="7485"/>
        </w:tabs>
        <w:rPr>
          <w:rFonts w:ascii="Tw Cen MT" w:hAnsi="Tw Cen MT"/>
          <w:sz w:val="24"/>
          <w:szCs w:val="24"/>
        </w:rPr>
      </w:pPr>
    </w:p>
    <w:p w:rsidR="00FE777C" w:rsidRDefault="00FE777C" w:rsidP="00FE777C">
      <w:pPr>
        <w:tabs>
          <w:tab w:val="left" w:pos="7485"/>
        </w:tabs>
        <w:rPr>
          <w:rFonts w:ascii="Tw Cen MT" w:hAnsi="Tw Cen MT"/>
          <w:sz w:val="24"/>
          <w:szCs w:val="24"/>
        </w:rPr>
      </w:pPr>
    </w:p>
    <w:p w:rsidR="00FE777C" w:rsidRDefault="00A4273D" w:rsidP="00FE777C">
      <w:pPr>
        <w:tabs>
          <w:tab w:val="left" w:pos="7485"/>
        </w:tabs>
        <w:rPr>
          <w:rFonts w:ascii="Tw Cen MT" w:hAnsi="Tw Cen MT"/>
          <w:sz w:val="24"/>
          <w:szCs w:val="24"/>
        </w:rPr>
      </w:pPr>
      <w:r>
        <w:rPr>
          <w:noProof/>
          <w:lang w:eastAsia="fr-FR"/>
        </w:rPr>
        <mc:AlternateContent>
          <mc:Choice Requires="wps">
            <w:drawing>
              <wp:anchor distT="0" distB="0" distL="114300" distR="114300" simplePos="0" relativeHeight="251654144" behindDoc="0" locked="0" layoutInCell="1" allowOverlap="1" wp14:anchorId="493C0F59" wp14:editId="2025B897">
                <wp:simplePos x="0" y="0"/>
                <wp:positionH relativeFrom="column">
                  <wp:posOffset>-19050</wp:posOffset>
                </wp:positionH>
                <wp:positionV relativeFrom="paragraph">
                  <wp:posOffset>114300</wp:posOffset>
                </wp:positionV>
                <wp:extent cx="634365" cy="180000"/>
                <wp:effectExtent l="0" t="0" r="13335"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180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974706">
                                    <a:alpha val="50000"/>
                                  </a:srgbClr>
                                </a:outerShdw>
                              </a:effectLst>
                            </a14:hiddenEffects>
                          </a:ext>
                        </a:extLst>
                      </wps:spPr>
                      <wps:txbx>
                        <w:txbxContent>
                          <w:p w:rsidR="00BC54BA" w:rsidRPr="00F734BB" w:rsidRDefault="00BC54BA" w:rsidP="00BC54BA">
                            <w:pPr>
                              <w:jc w:val="center"/>
                              <w:rPr>
                                <w:rFonts w:ascii="Tw Cen MT" w:hAnsi="Tw Cen MT"/>
                                <w:b/>
                                <w:sz w:val="16"/>
                                <w:szCs w:val="16"/>
                              </w:rPr>
                            </w:pPr>
                            <w:r w:rsidRPr="00F734BB">
                              <w:rPr>
                                <w:rFonts w:ascii="Tw Cen MT" w:hAnsi="Tw Cen MT"/>
                                <w:b/>
                                <w:sz w:val="16"/>
                                <w:szCs w:val="16"/>
                              </w:rPr>
                              <w:t xml:space="preserve">Doc </w:t>
                            </w:r>
                            <w:r w:rsidR="007B3EC4" w:rsidRPr="00F734BB">
                              <w:rPr>
                                <w:rFonts w:ascii="Tw Cen MT" w:hAnsi="Tw Cen MT"/>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9" style="position:absolute;left:0;text-align:left;margin-left:-1.5pt;margin-top:9pt;width:49.95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" strokeweight="1pt">
                <v:fill color2="#fbd4b4" focus="100%" type="gradient"/>
                <v:shadow color="#974706" opacity=".5" offset="6pt,-6pt"/>
                <v:textbox>
                  <w:txbxContent>
                    <w:p w:rsidR="00BC54BA" w:rsidRPr="00F734BB" w:rsidRDefault="00BC54BA" w:rsidP="00BC54BA">
                      <w:pPr>
                        <w:jc w:val="center"/>
                        <w:rPr>
                          <w:rFonts w:ascii="Tw Cen MT" w:hAnsi="Tw Cen MT"/>
                          <w:b/>
                          <w:sz w:val="16"/>
                          <w:szCs w:val="16"/>
                        </w:rPr>
                      </w:pPr>
                      <w:r w:rsidRPr="00F734BB">
                        <w:rPr>
                          <w:rFonts w:ascii="Tw Cen MT" w:hAnsi="Tw Cen MT"/>
                          <w:b/>
                          <w:sz w:val="16"/>
                          <w:szCs w:val="16"/>
                        </w:rPr>
                        <w:t xml:space="preserve">Doc </w:t>
                      </w:r>
                      <w:r w:rsidR="007B3EC4" w:rsidRPr="00F734BB">
                        <w:rPr>
                          <w:rFonts w:ascii="Tw Cen MT" w:hAnsi="Tw Cen MT"/>
                          <w:b/>
                          <w:sz w:val="16"/>
                          <w:szCs w:val="16"/>
                        </w:rPr>
                        <w:t>1</w:t>
                      </w:r>
                    </w:p>
                  </w:txbxContent>
                </v:textbox>
              </v:rect>
            </w:pict>
          </mc:Fallback>
        </mc:AlternateContent>
      </w:r>
      <w:r>
        <w:rPr>
          <w:noProof/>
          <w:lang w:eastAsia="fr-FR"/>
        </w:rPr>
        <mc:AlternateContent>
          <mc:Choice Requires="wps">
            <w:drawing>
              <wp:anchor distT="0" distB="0" distL="114300" distR="114300" simplePos="0" relativeHeight="251651072" behindDoc="0" locked="0" layoutInCell="1" allowOverlap="1" wp14:anchorId="622731B9" wp14:editId="14AB813E">
                <wp:simplePos x="0" y="0"/>
                <wp:positionH relativeFrom="column">
                  <wp:posOffset>-13335</wp:posOffset>
                </wp:positionH>
                <wp:positionV relativeFrom="paragraph">
                  <wp:posOffset>111125</wp:posOffset>
                </wp:positionV>
                <wp:extent cx="4921250" cy="2067560"/>
                <wp:effectExtent l="15240" t="34925" r="16510" b="21590"/>
                <wp:wrapNone/>
                <wp:docPr id="1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1250" cy="2067560"/>
                        </a:xfrm>
                        <a:custGeom>
                          <a:avLst/>
                          <a:gdLst>
                            <a:gd name="T0" fmla="*/ 0 w 7759"/>
                            <a:gd name="T1" fmla="*/ 9 h 3256"/>
                            <a:gd name="T2" fmla="*/ 7759 w 7759"/>
                            <a:gd name="T3" fmla="*/ 2642 h 3256"/>
                            <a:gd name="T4" fmla="*/ 7181 w 7759"/>
                            <a:gd name="T5" fmla="*/ 2678 h 3256"/>
                            <a:gd name="T6" fmla="*/ 7346 w 7759"/>
                            <a:gd name="T7" fmla="*/ 2623 h 3256"/>
                            <a:gd name="T8" fmla="*/ 7392 w 7759"/>
                            <a:gd name="T9" fmla="*/ 2431 h 3256"/>
                            <a:gd name="T10" fmla="*/ 7080 w 7759"/>
                            <a:gd name="T11" fmla="*/ 2513 h 3256"/>
                            <a:gd name="T12" fmla="*/ 6952 w 7759"/>
                            <a:gd name="T13" fmla="*/ 2495 h 3256"/>
                            <a:gd name="T14" fmla="*/ 6649 w 7759"/>
                            <a:gd name="T15" fmla="*/ 2431 h 3256"/>
                            <a:gd name="T16" fmla="*/ 6567 w 7759"/>
                            <a:gd name="T17" fmla="*/ 2458 h 3256"/>
                            <a:gd name="T18" fmla="*/ 6328 w 7759"/>
                            <a:gd name="T19" fmla="*/ 2541 h 3256"/>
                            <a:gd name="T20" fmla="*/ 5870 w 7759"/>
                            <a:gd name="T21" fmla="*/ 2614 h 3256"/>
                            <a:gd name="T22" fmla="*/ 5640 w 7759"/>
                            <a:gd name="T23" fmla="*/ 2642 h 3256"/>
                            <a:gd name="T24" fmla="*/ 5374 w 7759"/>
                            <a:gd name="T25" fmla="*/ 2614 h 3256"/>
                            <a:gd name="T26" fmla="*/ 5228 w 7759"/>
                            <a:gd name="T27" fmla="*/ 2596 h 3256"/>
                            <a:gd name="T28" fmla="*/ 5329 w 7759"/>
                            <a:gd name="T29" fmla="*/ 2513 h 3256"/>
                            <a:gd name="T30" fmla="*/ 5356 w 7759"/>
                            <a:gd name="T31" fmla="*/ 2348 h 3256"/>
                            <a:gd name="T32" fmla="*/ 5420 w 7759"/>
                            <a:gd name="T33" fmla="*/ 2137 h 3256"/>
                            <a:gd name="T34" fmla="*/ 5255 w 7759"/>
                            <a:gd name="T35" fmla="*/ 2082 h 3256"/>
                            <a:gd name="T36" fmla="*/ 4852 w 7759"/>
                            <a:gd name="T37" fmla="*/ 2119 h 3256"/>
                            <a:gd name="T38" fmla="*/ 4732 w 7759"/>
                            <a:gd name="T39" fmla="*/ 2192 h 3256"/>
                            <a:gd name="T40" fmla="*/ 4806 w 7759"/>
                            <a:gd name="T41" fmla="*/ 2321 h 3256"/>
                            <a:gd name="T42" fmla="*/ 4742 w 7759"/>
                            <a:gd name="T43" fmla="*/ 2366 h 3256"/>
                            <a:gd name="T44" fmla="*/ 4549 w 7759"/>
                            <a:gd name="T45" fmla="*/ 2522 h 3256"/>
                            <a:gd name="T46" fmla="*/ 4320 w 7759"/>
                            <a:gd name="T47" fmla="*/ 2623 h 3256"/>
                            <a:gd name="T48" fmla="*/ 4292 w 7759"/>
                            <a:gd name="T49" fmla="*/ 2522 h 3256"/>
                            <a:gd name="T50" fmla="*/ 3916 w 7759"/>
                            <a:gd name="T51" fmla="*/ 2532 h 3256"/>
                            <a:gd name="T52" fmla="*/ 3779 w 7759"/>
                            <a:gd name="T53" fmla="*/ 2495 h 3256"/>
                            <a:gd name="T54" fmla="*/ 3779 w 7759"/>
                            <a:gd name="T55" fmla="*/ 2403 h 3256"/>
                            <a:gd name="T56" fmla="*/ 4210 w 7759"/>
                            <a:gd name="T57" fmla="*/ 2229 h 3256"/>
                            <a:gd name="T58" fmla="*/ 4448 w 7759"/>
                            <a:gd name="T59" fmla="*/ 2055 h 3256"/>
                            <a:gd name="T60" fmla="*/ 4457 w 7759"/>
                            <a:gd name="T61" fmla="*/ 1945 h 3256"/>
                            <a:gd name="T62" fmla="*/ 4200 w 7759"/>
                            <a:gd name="T63" fmla="*/ 1899 h 3256"/>
                            <a:gd name="T64" fmla="*/ 3916 w 7759"/>
                            <a:gd name="T65" fmla="*/ 1798 h 3256"/>
                            <a:gd name="T66" fmla="*/ 3604 w 7759"/>
                            <a:gd name="T67" fmla="*/ 1779 h 3256"/>
                            <a:gd name="T68" fmla="*/ 3448 w 7759"/>
                            <a:gd name="T69" fmla="*/ 1880 h 3256"/>
                            <a:gd name="T70" fmla="*/ 3403 w 7759"/>
                            <a:gd name="T71" fmla="*/ 1917 h 3256"/>
                            <a:gd name="T72" fmla="*/ 3100 w 7759"/>
                            <a:gd name="T73" fmla="*/ 1880 h 3256"/>
                            <a:gd name="T74" fmla="*/ 2926 w 7759"/>
                            <a:gd name="T75" fmla="*/ 1972 h 3256"/>
                            <a:gd name="T76" fmla="*/ 2485 w 7759"/>
                            <a:gd name="T77" fmla="*/ 1972 h 3256"/>
                            <a:gd name="T78" fmla="*/ 2091 w 7759"/>
                            <a:gd name="T79" fmla="*/ 1945 h 3256"/>
                            <a:gd name="T80" fmla="*/ 1752 w 7759"/>
                            <a:gd name="T81" fmla="*/ 1954 h 3256"/>
                            <a:gd name="T82" fmla="*/ 1632 w 7759"/>
                            <a:gd name="T83" fmla="*/ 1908 h 3256"/>
                            <a:gd name="T84" fmla="*/ 192 w 7759"/>
                            <a:gd name="T85" fmla="*/ 1899 h 3256"/>
                            <a:gd name="T86" fmla="*/ 0 w 7759"/>
                            <a:gd name="T87" fmla="*/ 1871 h 3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59" h="3256">
                              <a:moveTo>
                                <a:pt x="0" y="3256"/>
                              </a:moveTo>
                              <a:lnTo>
                                <a:pt x="0" y="9"/>
                              </a:lnTo>
                              <a:lnTo>
                                <a:pt x="7759" y="0"/>
                              </a:lnTo>
                              <a:lnTo>
                                <a:pt x="7759" y="2642"/>
                              </a:lnTo>
                              <a:cubicBezTo>
                                <a:pt x="7410" y="2663"/>
                                <a:pt x="7416" y="2633"/>
                                <a:pt x="7218" y="2697"/>
                              </a:cubicBezTo>
                              <a:cubicBezTo>
                                <a:pt x="7206" y="2691"/>
                                <a:pt x="7184" y="2691"/>
                                <a:pt x="7181" y="2678"/>
                              </a:cubicBezTo>
                              <a:cubicBezTo>
                                <a:pt x="7178" y="2667"/>
                                <a:pt x="7199" y="2664"/>
                                <a:pt x="7209" y="2660"/>
                              </a:cubicBezTo>
                              <a:cubicBezTo>
                                <a:pt x="7252" y="2641"/>
                                <a:pt x="7301" y="2630"/>
                                <a:pt x="7346" y="2623"/>
                              </a:cubicBezTo>
                              <a:cubicBezTo>
                                <a:pt x="7391" y="2594"/>
                                <a:pt x="7390" y="2579"/>
                                <a:pt x="7447" y="2568"/>
                              </a:cubicBezTo>
                              <a:cubicBezTo>
                                <a:pt x="7441" y="2498"/>
                                <a:pt x="7458" y="2452"/>
                                <a:pt x="7392" y="2431"/>
                              </a:cubicBezTo>
                              <a:cubicBezTo>
                                <a:pt x="7324" y="2441"/>
                                <a:pt x="7256" y="2445"/>
                                <a:pt x="7191" y="2467"/>
                              </a:cubicBezTo>
                              <a:cubicBezTo>
                                <a:pt x="7161" y="2497"/>
                                <a:pt x="7120" y="2500"/>
                                <a:pt x="7080" y="2513"/>
                              </a:cubicBezTo>
                              <a:cubicBezTo>
                                <a:pt x="7071" y="2516"/>
                                <a:pt x="7053" y="2522"/>
                                <a:pt x="7053" y="2522"/>
                              </a:cubicBezTo>
                              <a:cubicBezTo>
                                <a:pt x="6970" y="2502"/>
                                <a:pt x="7004" y="2512"/>
                                <a:pt x="6952" y="2495"/>
                              </a:cubicBezTo>
                              <a:cubicBezTo>
                                <a:pt x="6894" y="2451"/>
                                <a:pt x="6827" y="2444"/>
                                <a:pt x="6759" y="2422"/>
                              </a:cubicBezTo>
                              <a:cubicBezTo>
                                <a:pt x="6722" y="2425"/>
                                <a:pt x="6685" y="2425"/>
                                <a:pt x="6649" y="2431"/>
                              </a:cubicBezTo>
                              <a:cubicBezTo>
                                <a:pt x="6630" y="2434"/>
                                <a:pt x="6612" y="2443"/>
                                <a:pt x="6594" y="2449"/>
                              </a:cubicBezTo>
                              <a:cubicBezTo>
                                <a:pt x="6585" y="2452"/>
                                <a:pt x="6567" y="2458"/>
                                <a:pt x="6567" y="2458"/>
                              </a:cubicBezTo>
                              <a:cubicBezTo>
                                <a:pt x="6527" y="2500"/>
                                <a:pt x="6447" y="2506"/>
                                <a:pt x="6393" y="2522"/>
                              </a:cubicBezTo>
                              <a:cubicBezTo>
                                <a:pt x="6366" y="2530"/>
                                <a:pt x="6358" y="2538"/>
                                <a:pt x="6328" y="2541"/>
                              </a:cubicBezTo>
                              <a:cubicBezTo>
                                <a:pt x="6261" y="2549"/>
                                <a:pt x="6127" y="2559"/>
                                <a:pt x="6127" y="2559"/>
                              </a:cubicBezTo>
                              <a:cubicBezTo>
                                <a:pt x="6041" y="2576"/>
                                <a:pt x="5955" y="2591"/>
                                <a:pt x="5870" y="2614"/>
                              </a:cubicBezTo>
                              <a:cubicBezTo>
                                <a:pt x="5800" y="2633"/>
                                <a:pt x="5780" y="2643"/>
                                <a:pt x="5705" y="2651"/>
                              </a:cubicBezTo>
                              <a:cubicBezTo>
                                <a:pt x="5683" y="2648"/>
                                <a:pt x="5662" y="2644"/>
                                <a:pt x="5640" y="2642"/>
                              </a:cubicBezTo>
                              <a:cubicBezTo>
                                <a:pt x="5570" y="2637"/>
                                <a:pt x="5500" y="2639"/>
                                <a:pt x="5430" y="2632"/>
                              </a:cubicBezTo>
                              <a:cubicBezTo>
                                <a:pt x="5411" y="2630"/>
                                <a:pt x="5394" y="2615"/>
                                <a:pt x="5374" y="2614"/>
                              </a:cubicBezTo>
                              <a:cubicBezTo>
                                <a:pt x="5334" y="2611"/>
                                <a:pt x="5295" y="2608"/>
                                <a:pt x="5255" y="2605"/>
                              </a:cubicBezTo>
                              <a:cubicBezTo>
                                <a:pt x="5246" y="2602"/>
                                <a:pt x="5236" y="2601"/>
                                <a:pt x="5228" y="2596"/>
                              </a:cubicBezTo>
                              <a:cubicBezTo>
                                <a:pt x="5213" y="2587"/>
                                <a:pt x="5194" y="2567"/>
                                <a:pt x="5219" y="2550"/>
                              </a:cubicBezTo>
                              <a:cubicBezTo>
                                <a:pt x="5239" y="2536"/>
                                <a:pt x="5303" y="2521"/>
                                <a:pt x="5329" y="2513"/>
                              </a:cubicBezTo>
                              <a:cubicBezTo>
                                <a:pt x="5360" y="2490"/>
                                <a:pt x="5389" y="2480"/>
                                <a:pt x="5420" y="2458"/>
                              </a:cubicBezTo>
                              <a:cubicBezTo>
                                <a:pt x="5364" y="2421"/>
                                <a:pt x="5376" y="2410"/>
                                <a:pt x="5356" y="2348"/>
                              </a:cubicBezTo>
                              <a:cubicBezTo>
                                <a:pt x="5375" y="2290"/>
                                <a:pt x="5376" y="2283"/>
                                <a:pt x="5430" y="2266"/>
                              </a:cubicBezTo>
                              <a:cubicBezTo>
                                <a:pt x="5465" y="2229"/>
                                <a:pt x="5452" y="2174"/>
                                <a:pt x="5420" y="2137"/>
                              </a:cubicBezTo>
                              <a:cubicBezTo>
                                <a:pt x="5406" y="2121"/>
                                <a:pt x="5374" y="2091"/>
                                <a:pt x="5374" y="2091"/>
                              </a:cubicBezTo>
                              <a:cubicBezTo>
                                <a:pt x="5329" y="2103"/>
                                <a:pt x="5300" y="2093"/>
                                <a:pt x="5255" y="2082"/>
                              </a:cubicBezTo>
                              <a:cubicBezTo>
                                <a:pt x="5142" y="2085"/>
                                <a:pt x="5029" y="2085"/>
                                <a:pt x="4916" y="2091"/>
                              </a:cubicBezTo>
                              <a:cubicBezTo>
                                <a:pt x="4901" y="2092"/>
                                <a:pt x="4862" y="2115"/>
                                <a:pt x="4852" y="2119"/>
                              </a:cubicBezTo>
                              <a:cubicBezTo>
                                <a:pt x="4834" y="2126"/>
                                <a:pt x="4797" y="2137"/>
                                <a:pt x="4797" y="2137"/>
                              </a:cubicBezTo>
                              <a:cubicBezTo>
                                <a:pt x="4761" y="2161"/>
                                <a:pt x="4747" y="2152"/>
                                <a:pt x="4732" y="2192"/>
                              </a:cubicBezTo>
                              <a:cubicBezTo>
                                <a:pt x="4743" y="2241"/>
                                <a:pt x="4748" y="2259"/>
                                <a:pt x="4797" y="2275"/>
                              </a:cubicBezTo>
                              <a:cubicBezTo>
                                <a:pt x="4840" y="2318"/>
                                <a:pt x="4826" y="2286"/>
                                <a:pt x="4806" y="2321"/>
                              </a:cubicBezTo>
                              <a:cubicBezTo>
                                <a:pt x="4801" y="2329"/>
                                <a:pt x="4805" y="2343"/>
                                <a:pt x="4797" y="2348"/>
                              </a:cubicBezTo>
                              <a:cubicBezTo>
                                <a:pt x="4781" y="2359"/>
                                <a:pt x="4742" y="2366"/>
                                <a:pt x="4742" y="2366"/>
                              </a:cubicBezTo>
                              <a:cubicBezTo>
                                <a:pt x="4718" y="2390"/>
                                <a:pt x="4690" y="2397"/>
                                <a:pt x="4659" y="2412"/>
                              </a:cubicBezTo>
                              <a:cubicBezTo>
                                <a:pt x="4622" y="2449"/>
                                <a:pt x="4578" y="2479"/>
                                <a:pt x="4549" y="2522"/>
                              </a:cubicBezTo>
                              <a:cubicBezTo>
                                <a:pt x="4528" y="2585"/>
                                <a:pt x="4523" y="2647"/>
                                <a:pt x="4476" y="2697"/>
                              </a:cubicBezTo>
                              <a:cubicBezTo>
                                <a:pt x="4355" y="2685"/>
                                <a:pt x="4387" y="2694"/>
                                <a:pt x="4320" y="2623"/>
                              </a:cubicBezTo>
                              <a:cubicBezTo>
                                <a:pt x="4314" y="2605"/>
                                <a:pt x="4307" y="2586"/>
                                <a:pt x="4301" y="2568"/>
                              </a:cubicBezTo>
                              <a:cubicBezTo>
                                <a:pt x="4296" y="2553"/>
                                <a:pt x="4300" y="2535"/>
                                <a:pt x="4292" y="2522"/>
                              </a:cubicBezTo>
                              <a:cubicBezTo>
                                <a:pt x="4265" y="2478"/>
                                <a:pt x="4234" y="2472"/>
                                <a:pt x="4191" y="2458"/>
                              </a:cubicBezTo>
                              <a:cubicBezTo>
                                <a:pt x="4100" y="2482"/>
                                <a:pt x="4005" y="2501"/>
                                <a:pt x="3916" y="2532"/>
                              </a:cubicBezTo>
                              <a:cubicBezTo>
                                <a:pt x="3843" y="2519"/>
                                <a:pt x="3878" y="2528"/>
                                <a:pt x="3806" y="2504"/>
                              </a:cubicBezTo>
                              <a:cubicBezTo>
                                <a:pt x="3797" y="2501"/>
                                <a:pt x="3779" y="2495"/>
                                <a:pt x="3779" y="2495"/>
                              </a:cubicBezTo>
                              <a:cubicBezTo>
                                <a:pt x="3755" y="2472"/>
                                <a:pt x="3704" y="2457"/>
                                <a:pt x="3742" y="2412"/>
                              </a:cubicBezTo>
                              <a:cubicBezTo>
                                <a:pt x="3750" y="2402"/>
                                <a:pt x="3767" y="2406"/>
                                <a:pt x="3779" y="2403"/>
                              </a:cubicBezTo>
                              <a:cubicBezTo>
                                <a:pt x="3807" y="2389"/>
                                <a:pt x="3832" y="2369"/>
                                <a:pt x="3861" y="2357"/>
                              </a:cubicBezTo>
                              <a:cubicBezTo>
                                <a:pt x="3974" y="2309"/>
                                <a:pt x="4105" y="2295"/>
                                <a:pt x="4210" y="2229"/>
                              </a:cubicBezTo>
                              <a:cubicBezTo>
                                <a:pt x="4278" y="2186"/>
                                <a:pt x="4344" y="2107"/>
                                <a:pt x="4421" y="2082"/>
                              </a:cubicBezTo>
                              <a:cubicBezTo>
                                <a:pt x="4430" y="2073"/>
                                <a:pt x="4442" y="2066"/>
                                <a:pt x="4448" y="2055"/>
                              </a:cubicBezTo>
                              <a:cubicBezTo>
                                <a:pt x="4457" y="2038"/>
                                <a:pt x="4466" y="2000"/>
                                <a:pt x="4466" y="2000"/>
                              </a:cubicBezTo>
                              <a:cubicBezTo>
                                <a:pt x="4463" y="1982"/>
                                <a:pt x="4471" y="1957"/>
                                <a:pt x="4457" y="1945"/>
                              </a:cubicBezTo>
                              <a:cubicBezTo>
                                <a:pt x="4438" y="1928"/>
                                <a:pt x="4409" y="1931"/>
                                <a:pt x="4384" y="1926"/>
                              </a:cubicBezTo>
                              <a:cubicBezTo>
                                <a:pt x="4323" y="1915"/>
                                <a:pt x="4261" y="1909"/>
                                <a:pt x="4200" y="1899"/>
                              </a:cubicBezTo>
                              <a:cubicBezTo>
                                <a:pt x="4164" y="1887"/>
                                <a:pt x="4125" y="1886"/>
                                <a:pt x="4090" y="1871"/>
                              </a:cubicBezTo>
                              <a:cubicBezTo>
                                <a:pt x="4031" y="1845"/>
                                <a:pt x="3977" y="1818"/>
                                <a:pt x="3916" y="1798"/>
                              </a:cubicBezTo>
                              <a:cubicBezTo>
                                <a:pt x="3830" y="1737"/>
                                <a:pt x="3817" y="1763"/>
                                <a:pt x="3678" y="1770"/>
                              </a:cubicBezTo>
                              <a:cubicBezTo>
                                <a:pt x="3653" y="1773"/>
                                <a:pt x="3627" y="1771"/>
                                <a:pt x="3604" y="1779"/>
                              </a:cubicBezTo>
                              <a:cubicBezTo>
                                <a:pt x="3554" y="1797"/>
                                <a:pt x="3519" y="1845"/>
                                <a:pt x="3467" y="1862"/>
                              </a:cubicBezTo>
                              <a:cubicBezTo>
                                <a:pt x="3461" y="1868"/>
                                <a:pt x="3455" y="1875"/>
                                <a:pt x="3448" y="1880"/>
                              </a:cubicBezTo>
                              <a:cubicBezTo>
                                <a:pt x="3440" y="1885"/>
                                <a:pt x="3428" y="1884"/>
                                <a:pt x="3421" y="1890"/>
                              </a:cubicBezTo>
                              <a:cubicBezTo>
                                <a:pt x="3413" y="1897"/>
                                <a:pt x="3412" y="1911"/>
                                <a:pt x="3403" y="1917"/>
                              </a:cubicBezTo>
                              <a:cubicBezTo>
                                <a:pt x="3386" y="1927"/>
                                <a:pt x="3347" y="1935"/>
                                <a:pt x="3347" y="1935"/>
                              </a:cubicBezTo>
                              <a:cubicBezTo>
                                <a:pt x="3258" y="1922"/>
                                <a:pt x="3185" y="1905"/>
                                <a:pt x="3100" y="1880"/>
                              </a:cubicBezTo>
                              <a:cubicBezTo>
                                <a:pt x="3072" y="1883"/>
                                <a:pt x="3044" y="1883"/>
                                <a:pt x="3017" y="1890"/>
                              </a:cubicBezTo>
                              <a:cubicBezTo>
                                <a:pt x="2982" y="1899"/>
                                <a:pt x="2952" y="1955"/>
                                <a:pt x="2926" y="1972"/>
                              </a:cubicBezTo>
                              <a:cubicBezTo>
                                <a:pt x="2890" y="1995"/>
                                <a:pt x="2908" y="1986"/>
                                <a:pt x="2871" y="2000"/>
                              </a:cubicBezTo>
                              <a:cubicBezTo>
                                <a:pt x="2739" y="1989"/>
                                <a:pt x="2619" y="1978"/>
                                <a:pt x="2485" y="1972"/>
                              </a:cubicBezTo>
                              <a:cubicBezTo>
                                <a:pt x="2456" y="1962"/>
                                <a:pt x="2441" y="1946"/>
                                <a:pt x="2412" y="1935"/>
                              </a:cubicBezTo>
                              <a:cubicBezTo>
                                <a:pt x="2305" y="1938"/>
                                <a:pt x="2198" y="1937"/>
                                <a:pt x="2091" y="1945"/>
                              </a:cubicBezTo>
                              <a:cubicBezTo>
                                <a:pt x="2072" y="1946"/>
                                <a:pt x="2036" y="1963"/>
                                <a:pt x="2036" y="1963"/>
                              </a:cubicBezTo>
                              <a:cubicBezTo>
                                <a:pt x="1941" y="1960"/>
                                <a:pt x="1846" y="1963"/>
                                <a:pt x="1752" y="1954"/>
                              </a:cubicBezTo>
                              <a:cubicBezTo>
                                <a:pt x="1730" y="1952"/>
                                <a:pt x="1718" y="1923"/>
                                <a:pt x="1697" y="1917"/>
                              </a:cubicBezTo>
                              <a:cubicBezTo>
                                <a:pt x="1676" y="1911"/>
                                <a:pt x="1654" y="1911"/>
                                <a:pt x="1632" y="1908"/>
                              </a:cubicBezTo>
                              <a:cubicBezTo>
                                <a:pt x="1209" y="1917"/>
                                <a:pt x="914" y="1923"/>
                                <a:pt x="467" y="1917"/>
                              </a:cubicBezTo>
                              <a:cubicBezTo>
                                <a:pt x="449" y="1916"/>
                                <a:pt x="219" y="1902"/>
                                <a:pt x="192" y="1899"/>
                              </a:cubicBezTo>
                              <a:cubicBezTo>
                                <a:pt x="166" y="1896"/>
                                <a:pt x="145" y="1874"/>
                                <a:pt x="119" y="1871"/>
                              </a:cubicBezTo>
                              <a:cubicBezTo>
                                <a:pt x="80" y="1866"/>
                                <a:pt x="40" y="1871"/>
                                <a:pt x="0" y="1871"/>
                              </a:cubicBezTo>
                            </a:path>
                          </a:pathLst>
                        </a:custGeom>
                        <a:noFill/>
                        <a:ln w="28575" cmpd="sng">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1.05pt;margin-top:8.75pt;width:387.5pt;height:162.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59,3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" path="m,3256l,9,7759,r,2642c7410,2663,7416,2633,7218,2697v-12,-6,-34,-6,-37,-19c7178,2667,7199,2664,7209,2660v43,-19,92,-30,137,-37c7391,2594,7390,2579,7447,2568v-6,-70,11,-116,-55,-137c7324,2441,7256,2445,7191,2467v-30,30,-71,33,-111,46c7071,2516,7053,2522,7053,2522v-83,-20,-49,-10,-101,-27c6894,2451,6827,2444,6759,2422v-37,3,-74,3,-110,9c6630,2434,6612,2443,6594,2449v-9,3,-27,9,-27,9c6527,2500,6447,2506,6393,2522v-27,8,-35,16,-65,19c6261,2549,6127,2559,6127,2559v-86,17,-172,32,-257,55c5800,2633,5780,2643,5705,2651v-22,-3,-43,-7,-65,-9c5570,2637,5500,2639,5430,2632v-19,-2,-36,-17,-56,-18c5334,2611,5295,2608,5255,2605v-9,-3,-19,-4,-27,-9c5213,2587,5194,2567,5219,2550v20,-14,84,-29,110,-37c5360,2490,5389,2480,5420,2458v-56,-37,-44,-48,-64,-110c5375,2290,5376,2283,5430,2266v35,-37,22,-92,-10,-129c5406,2121,5374,2091,5374,2091v-45,12,-74,2,-119,-9c5142,2085,5029,2085,4916,2091v-15,1,-54,24,-64,28c4834,2126,4797,2137,4797,2137v-36,24,-50,15,-65,55c4743,2241,4748,2259,4797,2275v43,43,29,11,9,46c4801,2329,4805,2343,4797,2348v-16,11,-55,18,-55,18c4718,2390,4690,2397,4659,2412v-37,37,-81,67,-110,110c4528,2585,4523,2647,4476,2697v-121,-12,-89,-3,-156,-74c4314,2605,4307,2586,4301,2568v-5,-15,-1,-33,-9,-46c4265,2478,4234,2472,4191,2458v-91,24,-186,43,-275,74c3843,2519,3878,2528,3806,2504v-9,-3,-27,-9,-27,-9c3755,2472,3704,2457,3742,2412v8,-10,25,-6,37,-9c3807,2389,3832,2369,3861,2357v113,-48,244,-62,349,-128c4278,2186,4344,2107,4421,2082v9,-9,21,-16,27,-27c4457,2038,4466,2000,4466,2000v-3,-18,5,-43,-9,-55c4438,1928,4409,1931,4384,1926v-61,-11,-123,-17,-184,-27c4164,1887,4125,1886,4090,1871v-59,-26,-113,-53,-174,-73c3830,1737,3817,1763,3678,1770v-25,3,-51,1,-74,9c3554,1797,3519,1845,3467,1862v-6,6,-12,13,-19,18c3440,1885,3428,1884,3421,1890v-8,7,-9,21,-18,27c3386,1927,3347,1935,3347,1935v-89,-13,-162,-30,-247,-55c3072,1883,3044,1883,3017,1890v-35,9,-65,65,-91,82c2890,1995,2908,1986,2871,2000v-132,-11,-252,-22,-386,-28c2456,1962,2441,1946,2412,1935v-107,3,-214,2,-321,10c2072,1946,2036,1963,2036,1963v-95,-3,-190,,-284,-9c1730,1952,1718,1923,1697,1917v-21,-6,-43,-6,-65,-9c1209,1917,914,1923,467,1917v-18,-1,-248,-15,-275,-18c166,1896,145,1874,119,1871v-39,-5,-79,,-119,e" filled="f" strokecolor="white" strokeweight="2.25pt">
                <v:path arrowok="t" o:connecttype="custom" o:connectlocs="0,5715;4921250,1677670;4554646,1700530;4659299,1665605;4688475,1543685;4490585,1595755;4409399,1584325;4217218,1543685;4165208,1560830;4013619,1613535;3723126,1659890;3577246,1677670;3408532,1659890;3315929,1648460;3379990,1595755;3397115,1490980;3437708,1356995;3333054,1322070;3077446,1345565;3001335,1391920;3048270,1473835;3007677,1502410;2885264,1601470;2740018,1665605;2722259,1601470;2483776,1607820;2396882,1584325;2396882,1525905;2670249,1415415;2821204,1304925;2826912,1235075;2663906,1205865;2483776,1141730;2285885,1129665;2186940,1193800;2158398,1217295;1966217,1193800;1855855,1252220;1576145,1252220;1326245,1235075;1111230,1240790;1035118,1211580;121779,1205865;0,1188085" o:connectangles="0,0,0,0,0,0,0,0,0,0,0,0,0,0,0,0,0,0,0,0,0,0,0,0,0,0,0,0,0,0,0,0,0,0,0,0,0,0,0,0,0,0,0,0"/>
              </v:shape>
            </w:pict>
          </mc:Fallback>
        </mc:AlternateContent>
      </w:r>
    </w:p>
    <w:p w:rsidR="00FE777C" w:rsidRDefault="00FE777C" w:rsidP="00FE777C">
      <w:pPr>
        <w:tabs>
          <w:tab w:val="left" w:pos="7485"/>
        </w:tabs>
        <w:rPr>
          <w:rFonts w:ascii="Tw Cen MT" w:hAnsi="Tw Cen MT"/>
          <w:sz w:val="24"/>
          <w:szCs w:val="24"/>
        </w:rPr>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A4273D" w:rsidP="00FE777C">
      <w:pPr>
        <w:ind w:right="-299"/>
      </w:pPr>
      <w:r>
        <w:rPr>
          <w:noProof/>
          <w:lang w:eastAsia="fr-FR"/>
        </w:rPr>
        <mc:AlternateContent>
          <mc:Choice Requires="wps">
            <w:drawing>
              <wp:anchor distT="0" distB="0" distL="114300" distR="114300" simplePos="0" relativeHeight="251666432" behindDoc="0" locked="0" layoutInCell="1" allowOverlap="1" wp14:anchorId="1289E4BE" wp14:editId="4F190FDC">
                <wp:simplePos x="0" y="0"/>
                <wp:positionH relativeFrom="column">
                  <wp:posOffset>-19050</wp:posOffset>
                </wp:positionH>
                <wp:positionV relativeFrom="paragraph">
                  <wp:posOffset>98425</wp:posOffset>
                </wp:positionV>
                <wp:extent cx="4926965" cy="541655"/>
                <wp:effectExtent l="9525" t="12700" r="6985" b="7620"/>
                <wp:wrapNone/>
                <wp:docPr id="17"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6965" cy="541655"/>
                        </a:xfrm>
                        <a:custGeom>
                          <a:avLst/>
                          <a:gdLst>
                            <a:gd name="T0" fmla="*/ 0 w 7759"/>
                            <a:gd name="T1" fmla="*/ 0 h 853"/>
                            <a:gd name="T2" fmla="*/ 455 w 7759"/>
                            <a:gd name="T3" fmla="*/ 50 h 853"/>
                            <a:gd name="T4" fmla="*/ 1129 w 7759"/>
                            <a:gd name="T5" fmla="*/ 84 h 853"/>
                            <a:gd name="T6" fmla="*/ 1870 w 7759"/>
                            <a:gd name="T7" fmla="*/ 133 h 853"/>
                            <a:gd name="T8" fmla="*/ 2131 w 7759"/>
                            <a:gd name="T9" fmla="*/ 193 h 853"/>
                            <a:gd name="T10" fmla="*/ 2594 w 7759"/>
                            <a:gd name="T11" fmla="*/ 353 h 853"/>
                            <a:gd name="T12" fmla="*/ 2990 w 7759"/>
                            <a:gd name="T13" fmla="*/ 421 h 853"/>
                            <a:gd name="T14" fmla="*/ 3361 w 7759"/>
                            <a:gd name="T15" fmla="*/ 564 h 853"/>
                            <a:gd name="T16" fmla="*/ 3630 w 7759"/>
                            <a:gd name="T17" fmla="*/ 675 h 853"/>
                            <a:gd name="T18" fmla="*/ 4074 w 7759"/>
                            <a:gd name="T19" fmla="*/ 732 h 853"/>
                            <a:gd name="T20" fmla="*/ 4447 w 7759"/>
                            <a:gd name="T21" fmla="*/ 783 h 853"/>
                            <a:gd name="T22" fmla="*/ 4910 w 7759"/>
                            <a:gd name="T23" fmla="*/ 853 h 853"/>
                            <a:gd name="T24" fmla="*/ 6291 w 7759"/>
                            <a:gd name="T25" fmla="*/ 853 h 853"/>
                            <a:gd name="T26" fmla="*/ 6990 w 7759"/>
                            <a:gd name="T27" fmla="*/ 853 h 853"/>
                            <a:gd name="T28" fmla="*/ 7066 w 7759"/>
                            <a:gd name="T29" fmla="*/ 791 h 853"/>
                            <a:gd name="T30" fmla="*/ 7268 w 7759"/>
                            <a:gd name="T31" fmla="*/ 783 h 853"/>
                            <a:gd name="T32" fmla="*/ 7470 w 7759"/>
                            <a:gd name="T33" fmla="*/ 783 h 853"/>
                            <a:gd name="T34" fmla="*/ 7759 w 7759"/>
                            <a:gd name="T35" fmla="*/ 800 h 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59" h="853">
                              <a:moveTo>
                                <a:pt x="0" y="0"/>
                              </a:moveTo>
                              <a:lnTo>
                                <a:pt x="455" y="50"/>
                              </a:lnTo>
                              <a:lnTo>
                                <a:pt x="1129" y="84"/>
                              </a:lnTo>
                              <a:lnTo>
                                <a:pt x="1870" y="133"/>
                              </a:lnTo>
                              <a:lnTo>
                                <a:pt x="2131" y="193"/>
                              </a:lnTo>
                              <a:lnTo>
                                <a:pt x="2594" y="353"/>
                              </a:lnTo>
                              <a:lnTo>
                                <a:pt x="2990" y="421"/>
                              </a:lnTo>
                              <a:lnTo>
                                <a:pt x="3361" y="564"/>
                              </a:lnTo>
                              <a:lnTo>
                                <a:pt x="3630" y="675"/>
                              </a:lnTo>
                              <a:lnTo>
                                <a:pt x="4074" y="732"/>
                              </a:lnTo>
                              <a:lnTo>
                                <a:pt x="4447" y="783"/>
                              </a:lnTo>
                              <a:lnTo>
                                <a:pt x="4910" y="853"/>
                              </a:lnTo>
                              <a:lnTo>
                                <a:pt x="6291" y="853"/>
                              </a:lnTo>
                              <a:lnTo>
                                <a:pt x="6990" y="853"/>
                              </a:lnTo>
                              <a:lnTo>
                                <a:pt x="7066" y="791"/>
                              </a:lnTo>
                              <a:lnTo>
                                <a:pt x="7268" y="783"/>
                              </a:lnTo>
                              <a:lnTo>
                                <a:pt x="7470" y="783"/>
                              </a:lnTo>
                              <a:lnTo>
                                <a:pt x="7759" y="800"/>
                              </a:lnTo>
                            </a:path>
                          </a:pathLst>
                        </a:custGeom>
                        <a:noFill/>
                        <a:ln w="9525" cap="flat">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pt,7.75pt,21.25pt,10.25pt,54.95pt,11.95pt,92pt,14.4pt,105.05pt,17.4pt,128.2pt,25.4pt,148pt,28.8pt,166.55pt,35.95pt,180pt,41.5pt,202.2pt,44.35pt,220.85pt,46.9pt,244pt,50.4pt,313.05pt,50.4pt,348pt,50.4pt,351.8pt,47.3pt,361.9pt,46.9pt,372pt,46.9pt,386.45pt,47.75pt" coordsize="775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" filled="f" strokecolor="white">
                <v:stroke dashstyle="longDash"/>
                <v:path arrowok="t" o:connecttype="custom" o:connectlocs="0,0;288925,31750;716915,53340;1187450,84455;1353185,122555;1647190,224155;1898650,267335;2134235,358140;2305050,428625;2586990,464820;2823845,497205;3117850,541655;3994785,541655;4438650,541655;4486910,502285;4615180,497205;4743450,497205;4926965,508000" o:connectangles="0,0,0,0,0,0,0,0,0,0,0,0,0,0,0,0,0,0"/>
              </v:polyline>
            </w:pict>
          </mc:Fallback>
        </mc:AlternateContent>
      </w: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A4273D" w:rsidP="00FE777C">
      <w:pPr>
        <w:ind w:right="-299"/>
      </w:pPr>
      <w:r>
        <w:rPr>
          <w:noProof/>
          <w:lang w:eastAsia="fr-FR"/>
        </w:rPr>
        <mc:AlternateContent>
          <mc:Choice Requires="wps">
            <w:drawing>
              <wp:anchor distT="0" distB="0" distL="114300" distR="114300" simplePos="0" relativeHeight="251652096" behindDoc="0" locked="0" layoutInCell="1" allowOverlap="1" wp14:anchorId="0F8245AA" wp14:editId="13B73CF6">
                <wp:simplePos x="0" y="0"/>
                <wp:positionH relativeFrom="column">
                  <wp:posOffset>1814195</wp:posOffset>
                </wp:positionH>
                <wp:positionV relativeFrom="paragraph">
                  <wp:posOffset>144780</wp:posOffset>
                </wp:positionV>
                <wp:extent cx="663575" cy="279400"/>
                <wp:effectExtent l="23495" t="11430" r="46355" b="23495"/>
                <wp:wrapNone/>
                <wp:docPr id="1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 cy="279400"/>
                        </a:xfrm>
                        <a:custGeom>
                          <a:avLst/>
                          <a:gdLst>
                            <a:gd name="T0" fmla="*/ 321 w 1045"/>
                            <a:gd name="T1" fmla="*/ 0 h 440"/>
                            <a:gd name="T2" fmla="*/ 0 w 1045"/>
                            <a:gd name="T3" fmla="*/ 91 h 440"/>
                            <a:gd name="T4" fmla="*/ 1045 w 1045"/>
                            <a:gd name="T5" fmla="*/ 440 h 440"/>
                            <a:gd name="T6" fmla="*/ 321 w 1045"/>
                            <a:gd name="T7" fmla="*/ 0 h 440"/>
                          </a:gdLst>
                          <a:ahLst/>
                          <a:cxnLst>
                            <a:cxn ang="0">
                              <a:pos x="T0" y="T1"/>
                            </a:cxn>
                            <a:cxn ang="0">
                              <a:pos x="T2" y="T3"/>
                            </a:cxn>
                            <a:cxn ang="0">
                              <a:pos x="T4" y="T5"/>
                            </a:cxn>
                            <a:cxn ang="0">
                              <a:pos x="T6" y="T7"/>
                            </a:cxn>
                          </a:cxnLst>
                          <a:rect l="0" t="0" r="r" b="b"/>
                          <a:pathLst>
                            <a:path w="1045" h="440">
                              <a:moveTo>
                                <a:pt x="321" y="0"/>
                              </a:moveTo>
                              <a:lnTo>
                                <a:pt x="0" y="91"/>
                              </a:lnTo>
                              <a:lnTo>
                                <a:pt x="1045" y="440"/>
                              </a:lnTo>
                              <a:lnTo>
                                <a:pt x="321"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42.85pt;margin-top:11.4pt;width:52.25pt;height: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" path="m321,l,91,1045,440,321,xe" filled="f" strokecolor="white">
                <v:path arrowok="t" o:connecttype="custom" o:connectlocs="203835,0;0,57785;663575,279400;203835,0" o:connectangles="0,0,0,0"/>
              </v:shape>
            </w:pict>
          </mc:Fallback>
        </mc:AlternateContent>
      </w: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A4273D" w:rsidP="00FE777C">
      <w:pPr>
        <w:ind w:right="-299"/>
      </w:pPr>
      <w:r>
        <w:rPr>
          <w:noProof/>
          <w:lang w:eastAsia="fr-FR"/>
        </w:rPr>
        <mc:AlternateContent>
          <mc:Choice Requires="wps">
            <w:drawing>
              <wp:anchor distT="0" distB="0" distL="114300" distR="114300" simplePos="0" relativeHeight="251653120" behindDoc="0" locked="0" layoutInCell="1" allowOverlap="1" wp14:anchorId="77AA77AA" wp14:editId="61BDADD7">
                <wp:simplePos x="0" y="0"/>
                <wp:positionH relativeFrom="column">
                  <wp:posOffset>2690495</wp:posOffset>
                </wp:positionH>
                <wp:positionV relativeFrom="paragraph">
                  <wp:posOffset>5715</wp:posOffset>
                </wp:positionV>
                <wp:extent cx="384175" cy="160655"/>
                <wp:effectExtent l="13970" t="5715" r="30480" b="14605"/>
                <wp:wrapNone/>
                <wp:docPr id="1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175" cy="160655"/>
                        </a:xfrm>
                        <a:custGeom>
                          <a:avLst/>
                          <a:gdLst>
                            <a:gd name="T0" fmla="*/ 0 w 605"/>
                            <a:gd name="T1" fmla="*/ 0 h 253"/>
                            <a:gd name="T2" fmla="*/ 222 w 605"/>
                            <a:gd name="T3" fmla="*/ 0 h 253"/>
                            <a:gd name="T4" fmla="*/ 605 w 605"/>
                            <a:gd name="T5" fmla="*/ 253 h 253"/>
                            <a:gd name="T6" fmla="*/ 0 w 605"/>
                            <a:gd name="T7" fmla="*/ 156 h 253"/>
                            <a:gd name="T8" fmla="*/ 0 w 605"/>
                            <a:gd name="T9" fmla="*/ 0 h 253"/>
                          </a:gdLst>
                          <a:ahLst/>
                          <a:cxnLst>
                            <a:cxn ang="0">
                              <a:pos x="T0" y="T1"/>
                            </a:cxn>
                            <a:cxn ang="0">
                              <a:pos x="T2" y="T3"/>
                            </a:cxn>
                            <a:cxn ang="0">
                              <a:pos x="T4" y="T5"/>
                            </a:cxn>
                            <a:cxn ang="0">
                              <a:pos x="T6" y="T7"/>
                            </a:cxn>
                            <a:cxn ang="0">
                              <a:pos x="T8" y="T9"/>
                            </a:cxn>
                          </a:cxnLst>
                          <a:rect l="0" t="0" r="r" b="b"/>
                          <a:pathLst>
                            <a:path w="605" h="253">
                              <a:moveTo>
                                <a:pt x="0" y="0"/>
                              </a:moveTo>
                              <a:lnTo>
                                <a:pt x="222" y="0"/>
                              </a:lnTo>
                              <a:lnTo>
                                <a:pt x="605" y="253"/>
                              </a:lnTo>
                              <a:lnTo>
                                <a:pt x="0" y="156"/>
                              </a:lnTo>
                              <a:lnTo>
                                <a:pt x="0" y="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211.85pt;margin-top:.45pt;width:30.25pt;height:1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" path="m,l222,,605,253,,156,,xe" filled="f" strokecolor="white">
                <v:path arrowok="t" o:connecttype="custom" o:connectlocs="0,0;140970,0;384175,160655;0,99060;0,0" o:connectangles="0,0,0,0,0"/>
              </v:shape>
            </w:pict>
          </mc:Fallback>
        </mc:AlternateContent>
      </w: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A4273D" w:rsidP="00FE777C">
      <w:pPr>
        <w:ind w:right="-299"/>
      </w:pPr>
      <w:r>
        <w:rPr>
          <w:noProof/>
          <w:lang w:eastAsia="fr-FR"/>
        </w:rPr>
        <mc:AlternateContent>
          <mc:Choice Requires="wps">
            <w:drawing>
              <wp:anchor distT="0" distB="0" distL="114300" distR="114300" simplePos="0" relativeHeight="251663360" behindDoc="0" locked="0" layoutInCell="1" allowOverlap="1" wp14:anchorId="44C2FF53" wp14:editId="07C9F46A">
                <wp:simplePos x="0" y="0"/>
                <wp:positionH relativeFrom="column">
                  <wp:posOffset>-36195</wp:posOffset>
                </wp:positionH>
                <wp:positionV relativeFrom="paragraph">
                  <wp:posOffset>18415</wp:posOffset>
                </wp:positionV>
                <wp:extent cx="10111740" cy="1423035"/>
                <wp:effectExtent l="11430" t="8890" r="11430" b="2540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1740" cy="142303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214AB7" w:rsidRPr="00CE245E" w:rsidRDefault="00214AB7" w:rsidP="00CB01EE">
                            <w:pPr>
                              <w:jc w:val="center"/>
                              <w:rPr>
                                <w:rFonts w:ascii="Tw Cen MT" w:hAnsi="Tw Cen MT"/>
                                <w:b/>
                                <w:smallCaps/>
                                <w:u w:val="single"/>
                              </w:rPr>
                            </w:pPr>
                            <w:r w:rsidRPr="00CE245E">
                              <w:rPr>
                                <w:rFonts w:ascii="Tw Cen MT" w:hAnsi="Tw Cen MT"/>
                                <w:b/>
                                <w:smallCaps/>
                                <w:u w:val="single"/>
                              </w:rPr>
                              <w:t>Point méthode : étude de paysage</w:t>
                            </w:r>
                          </w:p>
                          <w:p w:rsidR="007B3EC4" w:rsidRPr="00CE245E" w:rsidRDefault="0098233A" w:rsidP="00CB01EE">
                            <w:pPr>
                              <w:jc w:val="center"/>
                              <w:rPr>
                                <w:rFonts w:ascii="Tw Cen MT" w:hAnsi="Tw Cen MT"/>
                                <w:b/>
                                <w:u w:val="single"/>
                              </w:rPr>
                            </w:pPr>
                            <w:r w:rsidRPr="00CE245E">
                              <w:rPr>
                                <w:rFonts w:ascii="Tw Cen MT" w:hAnsi="Tw Cen MT"/>
                                <w:b/>
                                <w:u w:val="single"/>
                              </w:rPr>
                              <w:t xml:space="preserve">1. </w:t>
                            </w:r>
                            <w:r w:rsidR="00CB01EE" w:rsidRPr="00CE245E">
                              <w:rPr>
                                <w:rFonts w:ascii="Tw Cen MT" w:hAnsi="Tw Cen MT"/>
                                <w:b/>
                                <w:u w:val="single"/>
                              </w:rPr>
                              <w:t xml:space="preserve"> </w:t>
                            </w:r>
                            <w:r w:rsidR="007B3EC4" w:rsidRPr="00CE245E">
                              <w:rPr>
                                <w:rFonts w:ascii="Tw Cen MT" w:hAnsi="Tw Cen MT"/>
                                <w:b/>
                                <w:u w:val="single"/>
                              </w:rPr>
                              <w:t xml:space="preserve">Identifier </w:t>
                            </w:r>
                            <w:r w:rsidR="00436EC9" w:rsidRPr="00CE245E">
                              <w:rPr>
                                <w:rFonts w:ascii="Tw Cen MT" w:hAnsi="Tw Cen MT"/>
                                <w:b/>
                                <w:u w:val="single"/>
                              </w:rPr>
                              <w:t>la prise de vue</w:t>
                            </w:r>
                          </w:p>
                          <w:p w:rsidR="00CB01EE" w:rsidRPr="00CE245E" w:rsidRDefault="007B3EC4" w:rsidP="00CB01EE">
                            <w:pPr>
                              <w:jc w:val="center"/>
                              <w:rPr>
                                <w:rFonts w:ascii="Tw Cen MT" w:hAnsi="Tw Cen MT"/>
                                <w:b/>
                              </w:rPr>
                            </w:pPr>
                            <w:r w:rsidRPr="00CE245E">
                              <w:rPr>
                                <w:rFonts w:ascii="Tw Cen MT" w:hAnsi="Tw Cen MT"/>
                                <w:b/>
                              </w:rPr>
                              <w:sym w:font="Symbol" w:char="F09B"/>
                            </w:r>
                            <w:r w:rsidR="00CB01EE" w:rsidRPr="00CE245E">
                              <w:rPr>
                                <w:rFonts w:ascii="Tw Cen MT" w:hAnsi="Tw Cen MT"/>
                                <w:b/>
                              </w:rPr>
                              <w:t xml:space="preserve"> Vue du sol</w:t>
                            </w:r>
                            <w:r w:rsidR="00CB01EE"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CB01EE" w:rsidRPr="00CE245E">
                              <w:rPr>
                                <w:rFonts w:ascii="Tw Cen MT" w:hAnsi="Tw Cen MT"/>
                                <w:b/>
                              </w:rPr>
                              <w:sym w:font="Symbol" w:char="F09B"/>
                            </w:r>
                            <w:r w:rsidR="00323170" w:rsidRPr="00CE245E">
                              <w:rPr>
                                <w:rFonts w:ascii="Tw Cen MT" w:hAnsi="Tw Cen MT"/>
                                <w:b/>
                              </w:rPr>
                              <w:t xml:space="preserve"> Vue aérienne oblique</w:t>
                            </w:r>
                            <w:r w:rsidR="00323170"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CB01EE" w:rsidRPr="00CE245E">
                              <w:rPr>
                                <w:rFonts w:ascii="Tw Cen MT" w:hAnsi="Tw Cen MT"/>
                                <w:b/>
                              </w:rPr>
                              <w:sym w:font="Symbol" w:char="F09B"/>
                            </w:r>
                            <w:r w:rsidR="00CB01EE" w:rsidRPr="00CE245E">
                              <w:rPr>
                                <w:rFonts w:ascii="Tw Cen MT" w:hAnsi="Tw Cen MT"/>
                                <w:b/>
                              </w:rPr>
                              <w:t xml:space="preserve"> Vue aérienne verticale</w:t>
                            </w:r>
                          </w:p>
                          <w:p w:rsidR="00CB01EE" w:rsidRPr="00CE245E" w:rsidRDefault="0098233A" w:rsidP="00323170">
                            <w:pPr>
                              <w:jc w:val="center"/>
                              <w:rPr>
                                <w:rFonts w:ascii="Tw Cen MT" w:hAnsi="Tw Cen MT"/>
                                <w:b/>
                                <w:u w:val="single"/>
                              </w:rPr>
                            </w:pPr>
                            <w:r w:rsidRPr="00CE245E">
                              <w:rPr>
                                <w:rFonts w:ascii="Tw Cen MT" w:hAnsi="Tw Cen MT"/>
                                <w:b/>
                                <w:u w:val="single"/>
                              </w:rPr>
                              <w:t>2.</w:t>
                            </w:r>
                            <w:r w:rsidR="00CB01EE" w:rsidRPr="00CE245E">
                              <w:rPr>
                                <w:rFonts w:ascii="Tw Cen MT" w:hAnsi="Tw Cen MT"/>
                                <w:b/>
                                <w:u w:val="single"/>
                              </w:rPr>
                              <w:t xml:space="preserve"> Définir la nature de l’espace représenté</w:t>
                            </w:r>
                          </w:p>
                          <w:p w:rsidR="007B3EC4" w:rsidRPr="00CE245E" w:rsidRDefault="00CB01EE" w:rsidP="00CB01EE">
                            <w:pPr>
                              <w:jc w:val="center"/>
                              <w:rPr>
                                <w:rFonts w:ascii="Tw Cen MT" w:hAnsi="Tw Cen MT"/>
                                <w:b/>
                              </w:rPr>
                            </w:pPr>
                            <w:r w:rsidRPr="00CE245E">
                              <w:rPr>
                                <w:rFonts w:ascii="Tw Cen MT" w:hAnsi="Tw Cen MT"/>
                                <w:b/>
                              </w:rPr>
                              <w:sym w:font="Symbol" w:char="F09B"/>
                            </w:r>
                            <w:r w:rsidRPr="00CE245E">
                              <w:rPr>
                                <w:rFonts w:ascii="Tw Cen MT" w:hAnsi="Tw Cen MT"/>
                                <w:b/>
                              </w:rPr>
                              <w:t xml:space="preserve"> Rural </w:t>
                            </w:r>
                            <w:r w:rsidRPr="00CE245E">
                              <w:rPr>
                                <w:rFonts w:ascii="Tw Cen MT" w:hAnsi="Tw Cen MT"/>
                                <w:b/>
                              </w:rPr>
                              <w:tab/>
                              <w:t xml:space="preserve">    </w:t>
                            </w:r>
                            <w:r w:rsidR="00323170" w:rsidRPr="00CE245E">
                              <w:rPr>
                                <w:rFonts w:ascii="Tw Cen MT" w:hAnsi="Tw Cen MT"/>
                                <w:b/>
                              </w:rPr>
                              <w:tab/>
                            </w:r>
                            <w:r w:rsidR="0052691E"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Urbain</w:t>
                            </w:r>
                            <w:r w:rsidRPr="00CE245E">
                              <w:rPr>
                                <w:rFonts w:ascii="Tw Cen MT" w:hAnsi="Tw Cen MT"/>
                                <w:b/>
                              </w:rPr>
                              <w:tab/>
                              <w:t xml:space="preserve"> </w:t>
                            </w:r>
                            <w:r w:rsidR="00323170"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00323170" w:rsidRPr="00CE245E">
                              <w:rPr>
                                <w:rFonts w:ascii="Tw Cen MT" w:hAnsi="Tw Cen MT"/>
                                <w:b/>
                              </w:rPr>
                              <w:t xml:space="preserve"> Littoral</w:t>
                            </w:r>
                            <w:r w:rsidR="00323170"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Pr="00CE245E">
                              <w:rPr>
                                <w:rFonts w:ascii="Tw Cen MT" w:hAnsi="Tw Cen MT"/>
                                <w:b/>
                              </w:rPr>
                              <w:sym w:font="Symbol" w:char="F09B"/>
                            </w:r>
                            <w:r w:rsidRPr="00CE245E">
                              <w:rPr>
                                <w:rFonts w:ascii="Tw Cen MT" w:hAnsi="Tw Cen MT"/>
                                <w:b/>
                              </w:rPr>
                              <w:t xml:space="preserve"> Touristique  </w:t>
                            </w:r>
                            <w:r w:rsidR="00323170"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Viticole   </w:t>
                            </w:r>
                            <w:r w:rsidR="00323170"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Montagnard</w:t>
                            </w:r>
                          </w:p>
                          <w:p w:rsidR="00CB01EE" w:rsidRPr="00CE245E" w:rsidRDefault="0098233A" w:rsidP="00CB01EE">
                            <w:pPr>
                              <w:jc w:val="center"/>
                              <w:rPr>
                                <w:rFonts w:ascii="Tw Cen MT" w:hAnsi="Tw Cen MT"/>
                                <w:b/>
                                <w:u w:val="single"/>
                              </w:rPr>
                            </w:pPr>
                            <w:r w:rsidRPr="00CE245E">
                              <w:rPr>
                                <w:rFonts w:ascii="Tw Cen MT" w:hAnsi="Tw Cen MT"/>
                                <w:b/>
                                <w:u w:val="single"/>
                              </w:rPr>
                              <w:t>3.</w:t>
                            </w:r>
                            <w:r w:rsidR="00CB01EE" w:rsidRPr="00CE245E">
                              <w:rPr>
                                <w:rFonts w:ascii="Tw Cen MT" w:hAnsi="Tw Cen MT"/>
                                <w:b/>
                                <w:u w:val="single"/>
                              </w:rPr>
                              <w:t xml:space="preserve"> Identifier l’élément central de la photo</w:t>
                            </w:r>
                          </w:p>
                          <w:p w:rsidR="00CB01EE" w:rsidRPr="00CE245E" w:rsidRDefault="00CB01EE" w:rsidP="00CB01EE">
                            <w:pPr>
                              <w:jc w:val="center"/>
                              <w:rPr>
                                <w:rFonts w:ascii="Tw Cen MT" w:hAnsi="Tw Cen MT"/>
                                <w:b/>
                              </w:rPr>
                            </w:pPr>
                            <w:r w:rsidRPr="00CE245E">
                              <w:rPr>
                                <w:rFonts w:ascii="Tw Cen MT" w:hAnsi="Tw Cen MT"/>
                                <w:b/>
                              </w:rPr>
                              <w:sym w:font="Symbol" w:char="F09B"/>
                            </w:r>
                            <w:r w:rsidRPr="00CE245E">
                              <w:rPr>
                                <w:rFonts w:ascii="Tw Cen MT" w:hAnsi="Tw Cen MT"/>
                                <w:b/>
                              </w:rPr>
                              <w:t xml:space="preserve"> Fleuve</w:t>
                            </w:r>
                            <w:r w:rsidRPr="00CE245E">
                              <w:rPr>
                                <w:rFonts w:ascii="Tw Cen MT" w:hAnsi="Tw Cen MT"/>
                                <w:b/>
                              </w:rPr>
                              <w:tab/>
                              <w:t xml:space="preserve">   </w:t>
                            </w:r>
                            <w:r w:rsidR="00323170"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Route</w:t>
                            </w:r>
                            <w:r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Village</w:t>
                            </w:r>
                          </w:p>
                          <w:p w:rsidR="007B3EC4" w:rsidRPr="00CE245E" w:rsidRDefault="0098233A" w:rsidP="00CB01EE">
                            <w:pPr>
                              <w:jc w:val="center"/>
                              <w:rPr>
                                <w:rFonts w:ascii="Tw Cen MT" w:hAnsi="Tw Cen MT"/>
                                <w:b/>
                                <w:u w:val="single"/>
                              </w:rPr>
                            </w:pPr>
                            <w:r w:rsidRPr="00CE245E">
                              <w:rPr>
                                <w:rFonts w:ascii="Tw Cen MT" w:hAnsi="Tw Cen MT"/>
                                <w:b/>
                                <w:u w:val="single"/>
                              </w:rPr>
                              <w:t>4.</w:t>
                            </w:r>
                            <w:r w:rsidR="00CB01EE" w:rsidRPr="00CE245E">
                              <w:rPr>
                                <w:rFonts w:ascii="Tw Cen MT" w:hAnsi="Tw Cen MT"/>
                                <w:b/>
                                <w:u w:val="single"/>
                              </w:rPr>
                              <w:t xml:space="preserve"> Décomposer la photographie en plusieurs plans (premier, second, arrière plan) et en plusieurs sous ensemble (gauche, centre, droit)</w:t>
                            </w:r>
                          </w:p>
                          <w:p w:rsidR="009E0FC2" w:rsidRPr="00CE245E" w:rsidRDefault="00323170" w:rsidP="00CB01EE">
                            <w:pPr>
                              <w:jc w:val="center"/>
                              <w:rPr>
                                <w:rFonts w:ascii="Tw Cen MT" w:hAnsi="Tw Cen MT"/>
                                <w:b/>
                              </w:rPr>
                            </w:pPr>
                            <w:r w:rsidRPr="00CE245E">
                              <w:rPr>
                                <w:rFonts w:ascii="Tw Cen MT" w:hAnsi="Tw Cen MT"/>
                                <w:b/>
                                <w:u w:val="single"/>
                              </w:rPr>
                              <w:t>Doc 1</w:t>
                            </w:r>
                            <w:r w:rsidR="009E0FC2" w:rsidRPr="00CE245E">
                              <w:rPr>
                                <w:rFonts w:ascii="Tw Cen MT" w:hAnsi="Tw Cen MT"/>
                                <w:b/>
                              </w:rPr>
                              <w:t xml:space="preserve"> : A l’aide des renseignements contenus dans le texte situé au dessus de la photographie complétez la légende ci contre. </w:t>
                            </w:r>
                            <w:r w:rsidR="00F26CC3" w:rsidRPr="00CE245E">
                              <w:rPr>
                                <w:rFonts w:ascii="Tw Cen MT" w:hAnsi="Tw Cen MT"/>
                                <w:b/>
                              </w:rPr>
                              <w:t xml:space="preserve">Quel type d’agriculture est ici </w:t>
                            </w:r>
                            <w:r w:rsidR="00214AB7" w:rsidRPr="00CE245E">
                              <w:rPr>
                                <w:rFonts w:ascii="Tw Cen MT" w:hAnsi="Tw Cen MT"/>
                                <w:b/>
                              </w:rPr>
                              <w:t>représenté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2.85pt;margin-top:1.45pt;width:796.2pt;height:11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" strokeweight="1pt">
                <v:fill color2="#ccc0d9" focus="100%" type="gradient"/>
                <v:shadow on="t" color="#3f3151" opacity=".5" offset="1pt"/>
                <v:textbox>
                  <w:txbxContent>
                    <w:p w:rsidR="00214AB7" w:rsidRPr="00CE245E" w:rsidRDefault="00214AB7" w:rsidP="00CB01EE">
                      <w:pPr>
                        <w:jc w:val="center"/>
                        <w:rPr>
                          <w:rFonts w:ascii="Tw Cen MT" w:hAnsi="Tw Cen MT"/>
                          <w:b/>
                          <w:smallCaps/>
                          <w:u w:val="single"/>
                        </w:rPr>
                      </w:pPr>
                      <w:r w:rsidRPr="00CE245E">
                        <w:rPr>
                          <w:rFonts w:ascii="Tw Cen MT" w:hAnsi="Tw Cen MT"/>
                          <w:b/>
                          <w:smallCaps/>
                          <w:u w:val="single"/>
                        </w:rPr>
                        <w:t>Point méthode : étude de paysage</w:t>
                      </w:r>
                    </w:p>
                    <w:p w:rsidR="007B3EC4" w:rsidRPr="00CE245E" w:rsidRDefault="0098233A" w:rsidP="00CB01EE">
                      <w:pPr>
                        <w:jc w:val="center"/>
                        <w:rPr>
                          <w:rFonts w:ascii="Tw Cen MT" w:hAnsi="Tw Cen MT"/>
                          <w:b/>
                          <w:u w:val="single"/>
                        </w:rPr>
                      </w:pPr>
                      <w:r w:rsidRPr="00CE245E">
                        <w:rPr>
                          <w:rFonts w:ascii="Tw Cen MT" w:hAnsi="Tw Cen MT"/>
                          <w:b/>
                          <w:u w:val="single"/>
                        </w:rPr>
                        <w:t xml:space="preserve">1. </w:t>
                      </w:r>
                      <w:r w:rsidR="00CB01EE" w:rsidRPr="00CE245E">
                        <w:rPr>
                          <w:rFonts w:ascii="Tw Cen MT" w:hAnsi="Tw Cen MT"/>
                          <w:b/>
                          <w:u w:val="single"/>
                        </w:rPr>
                        <w:t xml:space="preserve"> </w:t>
                      </w:r>
                      <w:r w:rsidR="007B3EC4" w:rsidRPr="00CE245E">
                        <w:rPr>
                          <w:rFonts w:ascii="Tw Cen MT" w:hAnsi="Tw Cen MT"/>
                          <w:b/>
                          <w:u w:val="single"/>
                        </w:rPr>
                        <w:t xml:space="preserve">Identifier </w:t>
                      </w:r>
                      <w:r w:rsidR="00436EC9" w:rsidRPr="00CE245E">
                        <w:rPr>
                          <w:rFonts w:ascii="Tw Cen MT" w:hAnsi="Tw Cen MT"/>
                          <w:b/>
                          <w:u w:val="single"/>
                        </w:rPr>
                        <w:t>la prise de vue</w:t>
                      </w:r>
                    </w:p>
                    <w:p w:rsidR="00CB01EE" w:rsidRPr="00CE245E" w:rsidRDefault="007B3EC4" w:rsidP="00CB01EE">
                      <w:pPr>
                        <w:jc w:val="center"/>
                        <w:rPr>
                          <w:rFonts w:ascii="Tw Cen MT" w:hAnsi="Tw Cen MT"/>
                          <w:b/>
                        </w:rPr>
                      </w:pPr>
                      <w:r w:rsidRPr="00CE245E">
                        <w:rPr>
                          <w:rFonts w:ascii="Tw Cen MT" w:hAnsi="Tw Cen MT"/>
                          <w:b/>
                        </w:rPr>
                        <w:sym w:font="Symbol" w:char="F09B"/>
                      </w:r>
                      <w:r w:rsidR="00CB01EE" w:rsidRPr="00CE245E">
                        <w:rPr>
                          <w:rFonts w:ascii="Tw Cen MT" w:hAnsi="Tw Cen MT"/>
                          <w:b/>
                        </w:rPr>
                        <w:t xml:space="preserve"> Vue du sol</w:t>
                      </w:r>
                      <w:r w:rsidR="00CB01EE"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CB01EE" w:rsidRPr="00CE245E">
                        <w:rPr>
                          <w:rFonts w:ascii="Tw Cen MT" w:hAnsi="Tw Cen MT"/>
                          <w:b/>
                        </w:rPr>
                        <w:sym w:font="Symbol" w:char="F09B"/>
                      </w:r>
                      <w:r w:rsidR="00323170" w:rsidRPr="00CE245E">
                        <w:rPr>
                          <w:rFonts w:ascii="Tw Cen MT" w:hAnsi="Tw Cen MT"/>
                          <w:b/>
                        </w:rPr>
                        <w:t xml:space="preserve"> Vue aérienne oblique</w:t>
                      </w:r>
                      <w:r w:rsidR="00323170"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CB01EE" w:rsidRPr="00CE245E">
                        <w:rPr>
                          <w:rFonts w:ascii="Tw Cen MT" w:hAnsi="Tw Cen MT"/>
                          <w:b/>
                        </w:rPr>
                        <w:sym w:font="Symbol" w:char="F09B"/>
                      </w:r>
                      <w:r w:rsidR="00CB01EE" w:rsidRPr="00CE245E">
                        <w:rPr>
                          <w:rFonts w:ascii="Tw Cen MT" w:hAnsi="Tw Cen MT"/>
                          <w:b/>
                        </w:rPr>
                        <w:t xml:space="preserve"> Vue aérienne verticale</w:t>
                      </w:r>
                    </w:p>
                    <w:p w:rsidR="00CB01EE" w:rsidRPr="00CE245E" w:rsidRDefault="0098233A" w:rsidP="00323170">
                      <w:pPr>
                        <w:jc w:val="center"/>
                        <w:rPr>
                          <w:rFonts w:ascii="Tw Cen MT" w:hAnsi="Tw Cen MT"/>
                          <w:b/>
                          <w:u w:val="single"/>
                        </w:rPr>
                      </w:pPr>
                      <w:r w:rsidRPr="00CE245E">
                        <w:rPr>
                          <w:rFonts w:ascii="Tw Cen MT" w:hAnsi="Tw Cen MT"/>
                          <w:b/>
                          <w:u w:val="single"/>
                        </w:rPr>
                        <w:t>2.</w:t>
                      </w:r>
                      <w:r w:rsidR="00CB01EE" w:rsidRPr="00CE245E">
                        <w:rPr>
                          <w:rFonts w:ascii="Tw Cen MT" w:hAnsi="Tw Cen MT"/>
                          <w:b/>
                          <w:u w:val="single"/>
                        </w:rPr>
                        <w:t xml:space="preserve"> Définir la nature de l’espace représenté</w:t>
                      </w:r>
                    </w:p>
                    <w:p w:rsidR="007B3EC4" w:rsidRPr="00CE245E" w:rsidRDefault="00CB01EE" w:rsidP="00CB01EE">
                      <w:pPr>
                        <w:jc w:val="center"/>
                        <w:rPr>
                          <w:rFonts w:ascii="Tw Cen MT" w:hAnsi="Tw Cen MT"/>
                          <w:b/>
                        </w:rPr>
                      </w:pPr>
                      <w:r w:rsidRPr="00CE245E">
                        <w:rPr>
                          <w:rFonts w:ascii="Tw Cen MT" w:hAnsi="Tw Cen MT"/>
                          <w:b/>
                        </w:rPr>
                        <w:sym w:font="Symbol" w:char="F09B"/>
                      </w:r>
                      <w:r w:rsidRPr="00CE245E">
                        <w:rPr>
                          <w:rFonts w:ascii="Tw Cen MT" w:hAnsi="Tw Cen MT"/>
                          <w:b/>
                        </w:rPr>
                        <w:t xml:space="preserve"> Rural </w:t>
                      </w:r>
                      <w:r w:rsidRPr="00CE245E">
                        <w:rPr>
                          <w:rFonts w:ascii="Tw Cen MT" w:hAnsi="Tw Cen MT"/>
                          <w:b/>
                        </w:rPr>
                        <w:tab/>
                        <w:t xml:space="preserve">    </w:t>
                      </w:r>
                      <w:r w:rsidR="00323170" w:rsidRPr="00CE245E">
                        <w:rPr>
                          <w:rFonts w:ascii="Tw Cen MT" w:hAnsi="Tw Cen MT"/>
                          <w:b/>
                        </w:rPr>
                        <w:tab/>
                      </w:r>
                      <w:r w:rsidR="0052691E"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Urbain</w:t>
                      </w:r>
                      <w:r w:rsidRPr="00CE245E">
                        <w:rPr>
                          <w:rFonts w:ascii="Tw Cen MT" w:hAnsi="Tw Cen MT"/>
                          <w:b/>
                        </w:rPr>
                        <w:tab/>
                        <w:t xml:space="preserve"> </w:t>
                      </w:r>
                      <w:r w:rsidR="00323170"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00323170" w:rsidRPr="00CE245E">
                        <w:rPr>
                          <w:rFonts w:ascii="Tw Cen MT" w:hAnsi="Tw Cen MT"/>
                          <w:b/>
                        </w:rPr>
                        <w:t xml:space="preserve"> Littoral</w:t>
                      </w:r>
                      <w:r w:rsidR="00323170"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Pr="00CE245E">
                        <w:rPr>
                          <w:rFonts w:ascii="Tw Cen MT" w:hAnsi="Tw Cen MT"/>
                          <w:b/>
                        </w:rPr>
                        <w:sym w:font="Symbol" w:char="F09B"/>
                      </w:r>
                      <w:r w:rsidRPr="00CE245E">
                        <w:rPr>
                          <w:rFonts w:ascii="Tw Cen MT" w:hAnsi="Tw Cen MT"/>
                          <w:b/>
                        </w:rPr>
                        <w:t xml:space="preserve"> Touristique  </w:t>
                      </w:r>
                      <w:r w:rsidR="00323170"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Viticole   </w:t>
                      </w:r>
                      <w:r w:rsidR="00323170"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Montagnard</w:t>
                      </w:r>
                    </w:p>
                    <w:p w:rsidR="00CB01EE" w:rsidRPr="00CE245E" w:rsidRDefault="0098233A" w:rsidP="00CB01EE">
                      <w:pPr>
                        <w:jc w:val="center"/>
                        <w:rPr>
                          <w:rFonts w:ascii="Tw Cen MT" w:hAnsi="Tw Cen MT"/>
                          <w:b/>
                          <w:u w:val="single"/>
                        </w:rPr>
                      </w:pPr>
                      <w:r w:rsidRPr="00CE245E">
                        <w:rPr>
                          <w:rFonts w:ascii="Tw Cen MT" w:hAnsi="Tw Cen MT"/>
                          <w:b/>
                          <w:u w:val="single"/>
                        </w:rPr>
                        <w:t>3.</w:t>
                      </w:r>
                      <w:r w:rsidR="00CB01EE" w:rsidRPr="00CE245E">
                        <w:rPr>
                          <w:rFonts w:ascii="Tw Cen MT" w:hAnsi="Tw Cen MT"/>
                          <w:b/>
                          <w:u w:val="single"/>
                        </w:rPr>
                        <w:t xml:space="preserve"> Identifier l’élément central de la photo</w:t>
                      </w:r>
                    </w:p>
                    <w:p w:rsidR="00CB01EE" w:rsidRPr="00CE245E" w:rsidRDefault="00CB01EE" w:rsidP="00CB01EE">
                      <w:pPr>
                        <w:jc w:val="center"/>
                        <w:rPr>
                          <w:rFonts w:ascii="Tw Cen MT" w:hAnsi="Tw Cen MT"/>
                          <w:b/>
                        </w:rPr>
                      </w:pPr>
                      <w:r w:rsidRPr="00CE245E">
                        <w:rPr>
                          <w:rFonts w:ascii="Tw Cen MT" w:hAnsi="Tw Cen MT"/>
                          <w:b/>
                        </w:rPr>
                        <w:sym w:font="Symbol" w:char="F09B"/>
                      </w:r>
                      <w:r w:rsidRPr="00CE245E">
                        <w:rPr>
                          <w:rFonts w:ascii="Tw Cen MT" w:hAnsi="Tw Cen MT"/>
                          <w:b/>
                        </w:rPr>
                        <w:t xml:space="preserve"> Fleuve</w:t>
                      </w:r>
                      <w:r w:rsidRPr="00CE245E">
                        <w:rPr>
                          <w:rFonts w:ascii="Tw Cen MT" w:hAnsi="Tw Cen MT"/>
                          <w:b/>
                        </w:rPr>
                        <w:tab/>
                        <w:t xml:space="preserve">   </w:t>
                      </w:r>
                      <w:r w:rsidR="00323170"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Route</w:t>
                      </w:r>
                      <w:r w:rsidRPr="00CE245E">
                        <w:rPr>
                          <w:rFonts w:ascii="Tw Cen MT" w:hAnsi="Tw Cen MT"/>
                          <w:b/>
                        </w:rPr>
                        <w:tab/>
                      </w:r>
                      <w:r w:rsidR="00323170" w:rsidRPr="00CE245E">
                        <w:rPr>
                          <w:rFonts w:ascii="Tw Cen MT" w:hAnsi="Tw Cen MT"/>
                          <w:b/>
                        </w:rPr>
                        <w:tab/>
                      </w:r>
                      <w:r w:rsidR="0052691E" w:rsidRPr="00CE245E">
                        <w:rPr>
                          <w:rFonts w:ascii="Tw Cen MT" w:hAnsi="Tw Cen MT"/>
                          <w:b/>
                        </w:rPr>
                        <w:tab/>
                      </w:r>
                      <w:r w:rsidR="0052691E" w:rsidRPr="00CE245E">
                        <w:rPr>
                          <w:rFonts w:ascii="Tw Cen MT" w:hAnsi="Tw Cen MT"/>
                          <w:b/>
                        </w:rPr>
                        <w:tab/>
                      </w:r>
                      <w:r w:rsidR="00323170" w:rsidRPr="00CE245E">
                        <w:rPr>
                          <w:rFonts w:ascii="Tw Cen MT" w:hAnsi="Tw Cen MT"/>
                          <w:b/>
                        </w:rPr>
                        <w:tab/>
                      </w:r>
                      <w:r w:rsidRPr="00CE245E">
                        <w:rPr>
                          <w:rFonts w:ascii="Tw Cen MT" w:hAnsi="Tw Cen MT"/>
                          <w:b/>
                        </w:rPr>
                        <w:sym w:font="Symbol" w:char="F09B"/>
                      </w:r>
                      <w:r w:rsidRPr="00CE245E">
                        <w:rPr>
                          <w:rFonts w:ascii="Tw Cen MT" w:hAnsi="Tw Cen MT"/>
                          <w:b/>
                        </w:rPr>
                        <w:t xml:space="preserve"> Village</w:t>
                      </w:r>
                    </w:p>
                    <w:p w:rsidR="007B3EC4" w:rsidRPr="00CE245E" w:rsidRDefault="0098233A" w:rsidP="00CB01EE">
                      <w:pPr>
                        <w:jc w:val="center"/>
                        <w:rPr>
                          <w:rFonts w:ascii="Tw Cen MT" w:hAnsi="Tw Cen MT"/>
                          <w:b/>
                          <w:u w:val="single"/>
                        </w:rPr>
                      </w:pPr>
                      <w:r w:rsidRPr="00CE245E">
                        <w:rPr>
                          <w:rFonts w:ascii="Tw Cen MT" w:hAnsi="Tw Cen MT"/>
                          <w:b/>
                          <w:u w:val="single"/>
                        </w:rPr>
                        <w:t>4.</w:t>
                      </w:r>
                      <w:r w:rsidR="00CB01EE" w:rsidRPr="00CE245E">
                        <w:rPr>
                          <w:rFonts w:ascii="Tw Cen MT" w:hAnsi="Tw Cen MT"/>
                          <w:b/>
                          <w:u w:val="single"/>
                        </w:rPr>
                        <w:t xml:space="preserve"> Décomposer la photographie en plusieurs plans (premier, second, arrière plan) et en plusieurs sous ensemble (gauche, centre, droit)</w:t>
                      </w:r>
                    </w:p>
                    <w:p w:rsidR="009E0FC2" w:rsidRPr="00CE245E" w:rsidRDefault="00323170" w:rsidP="00CB01EE">
                      <w:pPr>
                        <w:jc w:val="center"/>
                        <w:rPr>
                          <w:rFonts w:ascii="Tw Cen MT" w:hAnsi="Tw Cen MT"/>
                          <w:b/>
                        </w:rPr>
                      </w:pPr>
                      <w:r w:rsidRPr="00CE245E">
                        <w:rPr>
                          <w:rFonts w:ascii="Tw Cen MT" w:hAnsi="Tw Cen MT"/>
                          <w:b/>
                          <w:u w:val="single"/>
                        </w:rPr>
                        <w:t>Doc 1</w:t>
                      </w:r>
                      <w:r w:rsidR="009E0FC2" w:rsidRPr="00CE245E">
                        <w:rPr>
                          <w:rFonts w:ascii="Tw Cen MT" w:hAnsi="Tw Cen MT"/>
                          <w:b/>
                        </w:rPr>
                        <w:t xml:space="preserve"> : A l’aide des renseignements contenus dans le texte situé au dessus de la photographie complétez la légende ci contre. </w:t>
                      </w:r>
                      <w:r w:rsidR="00F26CC3" w:rsidRPr="00CE245E">
                        <w:rPr>
                          <w:rFonts w:ascii="Tw Cen MT" w:hAnsi="Tw Cen MT"/>
                          <w:b/>
                        </w:rPr>
                        <w:t xml:space="preserve">Quel type d’agriculture est ici </w:t>
                      </w:r>
                      <w:r w:rsidR="00214AB7" w:rsidRPr="00CE245E">
                        <w:rPr>
                          <w:rFonts w:ascii="Tw Cen MT" w:hAnsi="Tw Cen MT"/>
                          <w:b/>
                        </w:rPr>
                        <w:t>représenté ?</w:t>
                      </w:r>
                    </w:p>
                  </w:txbxContent>
                </v:textbox>
              </v:shape>
            </w:pict>
          </mc:Fallback>
        </mc:AlternateContent>
      </w:r>
    </w:p>
    <w:p w:rsidR="00FE777C" w:rsidRDefault="00FE777C" w:rsidP="00FE777C">
      <w:pPr>
        <w:ind w:right="-299"/>
      </w:pPr>
    </w:p>
    <w:p w:rsidR="00FE777C" w:rsidRDefault="00FE777C" w:rsidP="00FE777C">
      <w:pPr>
        <w:ind w:right="-299"/>
      </w:pPr>
    </w:p>
    <w:p w:rsidR="00FE777C" w:rsidRDefault="00FE777C" w:rsidP="00FE777C">
      <w:pPr>
        <w:ind w:right="-299"/>
      </w:pPr>
    </w:p>
    <w:p w:rsidR="00FE777C" w:rsidRPr="005675BD" w:rsidRDefault="00FE777C" w:rsidP="005675BD">
      <w:pPr>
        <w:ind w:right="1544"/>
        <w:jc w:val="center"/>
        <w:rPr>
          <w:rFonts w:ascii="Tw Cen MT" w:hAnsi="Tw Cen MT"/>
          <w:b/>
        </w:rPr>
      </w:pPr>
    </w:p>
    <w:p w:rsidR="00FE777C" w:rsidRDefault="00FE777C" w:rsidP="00FE777C">
      <w:pPr>
        <w:ind w:right="-299"/>
      </w:pPr>
    </w:p>
    <w:p w:rsidR="00FE777C" w:rsidRDefault="00FE777C" w:rsidP="00FE777C">
      <w:pPr>
        <w:ind w:right="-299"/>
      </w:pPr>
    </w:p>
    <w:p w:rsidR="00FE777C" w:rsidRDefault="00FE777C" w:rsidP="00F07964">
      <w:pPr>
        <w:ind w:right="-299"/>
        <w:jc w:val="right"/>
      </w:pPr>
    </w:p>
    <w:p w:rsidR="00FE777C" w:rsidRDefault="00A4273D" w:rsidP="00FE777C">
      <w:pPr>
        <w:ind w:right="-299"/>
      </w:pPr>
      <w:r>
        <w:rPr>
          <w:rFonts w:ascii="Tw Cen MT" w:hAnsi="Tw Cen MT"/>
          <w:b/>
          <w:noProof/>
          <w:color w:val="C00000"/>
          <w:szCs w:val="20"/>
          <w:u w:val="single"/>
          <w:lang w:eastAsia="fr-FR"/>
        </w:rPr>
        <w:lastRenderedPageBreak/>
        <mc:AlternateContent>
          <mc:Choice Requires="wps">
            <w:drawing>
              <wp:anchor distT="0" distB="0" distL="114300" distR="114300" simplePos="0" relativeHeight="251667456" behindDoc="0" locked="0" layoutInCell="1" allowOverlap="1" wp14:anchorId="38616F1B" wp14:editId="0CF03129">
                <wp:simplePos x="0" y="0"/>
                <wp:positionH relativeFrom="column">
                  <wp:posOffset>-1735455</wp:posOffset>
                </wp:positionH>
                <wp:positionV relativeFrom="paragraph">
                  <wp:posOffset>1548130</wp:posOffset>
                </wp:positionV>
                <wp:extent cx="5590540" cy="2550160"/>
                <wp:effectExtent l="13335" t="18415" r="17780" b="10795"/>
                <wp:wrapNone/>
                <wp:docPr id="1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590540" cy="2550160"/>
                        </a:xfrm>
                        <a:prstGeom prst="bentConnector3">
                          <a:avLst>
                            <a:gd name="adj1" fmla="val 52065"/>
                          </a:avLst>
                        </a:prstGeom>
                        <a:noFill/>
                        <a:ln w="19050">
                          <a:solidFill>
                            <a:srgbClr val="C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6" o:spid="_x0000_s1026" type="#_x0000_t34" style="position:absolute;margin-left:-136.65pt;margin-top:121.9pt;width:440.2pt;height:200.8pt;rotation:9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" adj="11246" strokecolor="#c00000" strokeweight="1.5pt">
                <v:stroke dashstyle="dash"/>
              </v:shape>
            </w:pict>
          </mc:Fallback>
        </mc:AlternateContent>
      </w:r>
      <w:r>
        <w:rPr>
          <w:noProof/>
          <w:lang w:eastAsia="fr-FR"/>
        </w:rPr>
        <mc:AlternateContent>
          <mc:Choice Requires="wps">
            <w:drawing>
              <wp:anchor distT="0" distB="0" distL="0" distR="0" simplePos="0" relativeHeight="251655168" behindDoc="0" locked="0" layoutInCell="1" allowOverlap="1" wp14:anchorId="039B89A2" wp14:editId="00FBB8D0">
                <wp:simplePos x="0" y="0"/>
                <wp:positionH relativeFrom="column">
                  <wp:posOffset>4302125</wp:posOffset>
                </wp:positionH>
                <wp:positionV relativeFrom="paragraph">
                  <wp:posOffset>27940</wp:posOffset>
                </wp:positionV>
                <wp:extent cx="633600" cy="180000"/>
                <wp:effectExtent l="0" t="0" r="14605" b="10795"/>
                <wp:wrapSquare wrapText="bothSides"/>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0" cy="180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974706">
                                    <a:alpha val="50000"/>
                                  </a:srgbClr>
                                </a:outerShdw>
                              </a:effectLst>
                            </a14:hiddenEffects>
                          </a:ext>
                        </a:extLst>
                      </wps:spPr>
                      <wps:txbx>
                        <w:txbxContent>
                          <w:p w:rsidR="00BC54BA" w:rsidRPr="00F734BB" w:rsidRDefault="00CB01EE" w:rsidP="00BC54BA">
                            <w:pPr>
                              <w:jc w:val="center"/>
                              <w:rPr>
                                <w:rFonts w:ascii="Tw Cen MT" w:hAnsi="Tw Cen MT"/>
                                <w:b/>
                                <w:sz w:val="16"/>
                                <w:szCs w:val="16"/>
                              </w:rPr>
                            </w:pPr>
                            <w:r w:rsidRPr="00F734BB">
                              <w:rPr>
                                <w:rFonts w:ascii="Tw Cen MT" w:hAnsi="Tw Cen MT"/>
                                <w:b/>
                                <w:sz w:val="16"/>
                                <w:szCs w:val="16"/>
                              </w:rPr>
                              <w:t>Doc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338.75pt;margin-top:2.2pt;width:49.9pt;height:14.1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" strokeweight="1pt">
                <v:fill color2="#fbd4b4" focus="100%" type="gradient"/>
                <v:shadow color="#974706" opacity=".5" offset="6pt,-6pt"/>
                <v:textbox>
                  <w:txbxContent>
                    <w:p w:rsidR="00BC54BA" w:rsidRPr="00F734BB" w:rsidRDefault="00CB01EE" w:rsidP="00BC54BA">
                      <w:pPr>
                        <w:jc w:val="center"/>
                        <w:rPr>
                          <w:rFonts w:ascii="Tw Cen MT" w:hAnsi="Tw Cen MT"/>
                          <w:b/>
                          <w:sz w:val="16"/>
                          <w:szCs w:val="16"/>
                        </w:rPr>
                      </w:pPr>
                      <w:r w:rsidRPr="00F734BB">
                        <w:rPr>
                          <w:rFonts w:ascii="Tw Cen MT" w:hAnsi="Tw Cen MT"/>
                          <w:b/>
                          <w:sz w:val="16"/>
                          <w:szCs w:val="16"/>
                        </w:rPr>
                        <w:t>Doc 2</w:t>
                      </w:r>
                    </w:p>
                  </w:txbxContent>
                </v:textbox>
                <w10:wrap type="square"/>
              </v:rect>
            </w:pict>
          </mc:Fallback>
        </mc:AlternateContent>
      </w:r>
      <w:r>
        <w:rPr>
          <w:noProof/>
          <w:lang w:eastAsia="fr-FR"/>
        </w:rPr>
        <mc:AlternateContent>
          <mc:Choice Requires="wps">
            <w:drawing>
              <wp:anchor distT="0" distB="0" distL="114300" distR="114300" simplePos="0" relativeHeight="251648000" behindDoc="0" locked="0" layoutInCell="1" allowOverlap="1" wp14:anchorId="793A1310" wp14:editId="43FA4DC4">
                <wp:simplePos x="0" y="0"/>
                <wp:positionH relativeFrom="column">
                  <wp:posOffset>-123825</wp:posOffset>
                </wp:positionH>
                <wp:positionV relativeFrom="paragraph">
                  <wp:posOffset>27940</wp:posOffset>
                </wp:positionV>
                <wp:extent cx="5064760" cy="2835275"/>
                <wp:effectExtent l="19050" t="18415" r="31115" b="4191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2835275"/>
                        </a:xfrm>
                        <a:prstGeom prst="rect">
                          <a:avLst/>
                        </a:prstGeom>
                        <a:gradFill rotWithShape="0">
                          <a:gsLst>
                            <a:gs pos="0">
                              <a:srgbClr val="FABF8F"/>
                            </a:gs>
                            <a:gs pos="50000">
                              <a:srgbClr val="FDE9D9"/>
                            </a:gs>
                            <a:gs pos="100000">
                              <a:srgbClr val="FABF8F"/>
                            </a:gs>
                          </a:gsLst>
                          <a:lin ang="18900000" scaled="1"/>
                        </a:gradFill>
                        <a:ln w="28575">
                          <a:solidFill>
                            <a:srgbClr val="000000"/>
                          </a:solidFill>
                          <a:miter lim="800000"/>
                          <a:headEnd/>
                          <a:tailEnd/>
                        </a:ln>
                        <a:effectLst>
                          <a:outerShdw dist="28398" dir="3806097" algn="ctr" rotWithShape="0">
                            <a:srgbClr val="974706">
                              <a:alpha val="50000"/>
                            </a:srgbClr>
                          </a:outerShdw>
                        </a:effectLst>
                      </wps:spPr>
                      <wps:txbx>
                        <w:txbxContent>
                          <w:p w:rsidR="00842A3E" w:rsidRDefault="00842A3E" w:rsidP="000450FA">
                            <w:pPr>
                              <w:jc w:val="center"/>
                              <w:rPr>
                                <w:rFonts w:ascii="Tw Cen MT" w:hAnsi="Tw Cen MT"/>
                                <w:b/>
                                <w:smallCaps/>
                                <w:szCs w:val="20"/>
                                <w:u w:val="single"/>
                              </w:rPr>
                            </w:pPr>
                            <w:r w:rsidRPr="000450FA">
                              <w:rPr>
                                <w:rFonts w:ascii="Tw Cen MT" w:hAnsi="Tw Cen MT"/>
                                <w:b/>
                                <w:smallCaps/>
                                <w:szCs w:val="20"/>
                                <w:u w:val="single"/>
                              </w:rPr>
                              <w:t>Recul spectaculaire de la malnutrition au Brésil</w:t>
                            </w:r>
                          </w:p>
                          <w:p w:rsidR="007F3A9A" w:rsidRPr="00F734BB" w:rsidRDefault="007F3A9A" w:rsidP="000450FA">
                            <w:pPr>
                              <w:jc w:val="center"/>
                              <w:rPr>
                                <w:rFonts w:ascii="Tw Cen MT" w:hAnsi="Tw Cen MT"/>
                                <w:b/>
                                <w:smallCaps/>
                                <w:sz w:val="4"/>
                                <w:szCs w:val="4"/>
                                <w:u w:val="single"/>
                              </w:rPr>
                            </w:pPr>
                          </w:p>
                          <w:p w:rsidR="00842A3E" w:rsidRPr="00F734BB" w:rsidRDefault="00842A3E" w:rsidP="00842A3E">
                            <w:pPr>
                              <w:rPr>
                                <w:rFonts w:ascii="Tw Cen MT" w:hAnsi="Tw Cen MT"/>
                                <w:b/>
                                <w:szCs w:val="20"/>
                              </w:rPr>
                            </w:pPr>
                            <w:r w:rsidRPr="00F734BB">
                              <w:rPr>
                                <w:rFonts w:ascii="Tw Cen MT" w:hAnsi="Tw Cen MT"/>
                                <w:b/>
                                <w:szCs w:val="20"/>
                              </w:rPr>
                              <w:t>En 2003, début du premier mandat de Lula, le Brésil a réuni sous le label «Faim Zéro» des dizaines de programmes sociaux qui vont de la construction de citernes dans des zones de sécheresse, au crédit rural et à la distribution de nourriture.</w:t>
                            </w:r>
                          </w:p>
                          <w:p w:rsidR="000450FA" w:rsidRPr="00F734BB" w:rsidRDefault="00842A3E" w:rsidP="000450FA">
                            <w:pPr>
                              <w:rPr>
                                <w:rFonts w:ascii="Tw Cen MT" w:hAnsi="Tw Cen MT"/>
                                <w:b/>
                                <w:szCs w:val="20"/>
                              </w:rPr>
                            </w:pPr>
                            <w:r w:rsidRPr="00F734BB">
                              <w:rPr>
                                <w:rFonts w:ascii="Tw Cen MT" w:hAnsi="Tw Cen MT"/>
                                <w:b/>
                                <w:szCs w:val="20"/>
                              </w:rPr>
                              <w:t>Les plus importants, adoptés par la suite dans de nombreux pays d'Afrique et d'Amérique latine, sont la «</w:t>
                            </w:r>
                            <w:proofErr w:type="spellStart"/>
                            <w:r w:rsidRPr="00F734BB">
                              <w:rPr>
                                <w:rFonts w:ascii="Tw Cen MT" w:hAnsi="Tw Cen MT"/>
                                <w:b/>
                                <w:szCs w:val="20"/>
                              </w:rPr>
                              <w:t>Bolsa</w:t>
                            </w:r>
                            <w:proofErr w:type="spellEnd"/>
                            <w:r w:rsidRPr="00F734BB">
                              <w:rPr>
                                <w:rFonts w:ascii="Tw Cen MT" w:hAnsi="Tw Cen MT"/>
                                <w:b/>
                                <w:szCs w:val="20"/>
                              </w:rPr>
                              <w:t xml:space="preserve"> </w:t>
                            </w:r>
                            <w:proofErr w:type="spellStart"/>
                            <w:r w:rsidRPr="00F734BB">
                              <w:rPr>
                                <w:rFonts w:ascii="Tw Cen MT" w:hAnsi="Tw Cen MT"/>
                                <w:b/>
                                <w:szCs w:val="20"/>
                              </w:rPr>
                              <w:t>Familia</w:t>
                            </w:r>
                            <w:proofErr w:type="spellEnd"/>
                            <w:r w:rsidRPr="00F734BB">
                              <w:rPr>
                                <w:rFonts w:ascii="Tw Cen MT" w:hAnsi="Tw Cen MT"/>
                                <w:b/>
                                <w:szCs w:val="20"/>
                              </w:rPr>
                              <w:t>» (Bourse famille), une allocation de 55 dollars mensuels attribuée aux familles les plus pauvres à la condition que leurs enfants aillent à l'école, et la distribution de goûters pour 37 mill</w:t>
                            </w:r>
                            <w:r w:rsidR="000450FA" w:rsidRPr="00F734BB">
                              <w:rPr>
                                <w:rFonts w:ascii="Tw Cen MT" w:hAnsi="Tw Cen MT"/>
                                <w:b/>
                                <w:szCs w:val="20"/>
                              </w:rPr>
                              <w:t xml:space="preserve">ions d'enfants dans les écoles. </w:t>
                            </w:r>
                            <w:r w:rsidRPr="00F734BB">
                              <w:rPr>
                                <w:rFonts w:ascii="Tw Cen MT" w:hAnsi="Tw Cen MT"/>
                                <w:b/>
                                <w:szCs w:val="20"/>
                              </w:rPr>
                              <w:t xml:space="preserve">Aujourd'hui 12,4 millions de familles reçoivent la </w:t>
                            </w:r>
                            <w:proofErr w:type="spellStart"/>
                            <w:r w:rsidRPr="00F734BB">
                              <w:rPr>
                                <w:rFonts w:ascii="Tw Cen MT" w:hAnsi="Tw Cen MT"/>
                                <w:b/>
                                <w:szCs w:val="20"/>
                              </w:rPr>
                              <w:t>Bolsa</w:t>
                            </w:r>
                            <w:proofErr w:type="spellEnd"/>
                            <w:r w:rsidRPr="00F734BB">
                              <w:rPr>
                                <w:rFonts w:ascii="Tw Cen MT" w:hAnsi="Tw Cen MT"/>
                                <w:b/>
                                <w:szCs w:val="20"/>
                              </w:rPr>
                              <w:t xml:space="preserve"> </w:t>
                            </w:r>
                            <w:proofErr w:type="spellStart"/>
                            <w:r w:rsidRPr="00F734BB">
                              <w:rPr>
                                <w:rFonts w:ascii="Tw Cen MT" w:hAnsi="Tw Cen MT"/>
                                <w:b/>
                                <w:szCs w:val="20"/>
                              </w:rPr>
                              <w:t>Familia</w:t>
                            </w:r>
                            <w:proofErr w:type="spellEnd"/>
                            <w:r w:rsidRPr="00F734BB">
                              <w:rPr>
                                <w:rFonts w:ascii="Tw Cen MT" w:hAnsi="Tw Cen MT"/>
                                <w:b/>
                                <w:szCs w:val="20"/>
                              </w:rPr>
                              <w:t xml:space="preserve">, qui représentent le quart des 190 millions de Brésiliens […] «De 2003 à 2008, la proportion de pauvres au Brésil est passée de 28% à 16%. Cela signifie que 19,3 millions de personnes sont sortis de la pauvreté», a expliqué à l'AFP Marcelo </w:t>
                            </w:r>
                            <w:proofErr w:type="spellStart"/>
                            <w:r w:rsidRPr="00F734BB">
                              <w:rPr>
                                <w:rFonts w:ascii="Tw Cen MT" w:hAnsi="Tw Cen MT"/>
                                <w:b/>
                                <w:szCs w:val="20"/>
                              </w:rPr>
                              <w:t>Neri</w:t>
                            </w:r>
                            <w:proofErr w:type="spellEnd"/>
                            <w:r w:rsidRPr="00F734BB">
                              <w:rPr>
                                <w:rFonts w:ascii="Tw Cen MT" w:hAnsi="Tw Cen MT"/>
                                <w:b/>
                                <w:szCs w:val="20"/>
                              </w:rPr>
                              <w:t xml:space="preserve">, chef du Centre des politiques sociales de la Fondation </w:t>
                            </w:r>
                            <w:proofErr w:type="spellStart"/>
                            <w:r w:rsidRPr="00F734BB">
                              <w:rPr>
                                <w:rFonts w:ascii="Tw Cen MT" w:hAnsi="Tw Cen MT"/>
                                <w:b/>
                                <w:szCs w:val="20"/>
                              </w:rPr>
                              <w:t>Getulio</w:t>
                            </w:r>
                            <w:proofErr w:type="spellEnd"/>
                            <w:r w:rsidRPr="00F734BB">
                              <w:rPr>
                                <w:rFonts w:ascii="Tw Cen MT" w:hAnsi="Tw Cen MT"/>
                                <w:b/>
                                <w:szCs w:val="20"/>
                              </w:rPr>
                              <w:t xml:space="preserve"> Vargas. […]</w:t>
                            </w:r>
                          </w:p>
                          <w:p w:rsidR="00842A3E" w:rsidRPr="00F734BB" w:rsidRDefault="00842A3E" w:rsidP="000450FA">
                            <w:pPr>
                              <w:rPr>
                                <w:rFonts w:ascii="Tw Cen MT" w:hAnsi="Tw Cen MT"/>
                                <w:b/>
                                <w:szCs w:val="20"/>
                              </w:rPr>
                            </w:pPr>
                            <w:r w:rsidRPr="00F734BB">
                              <w:rPr>
                                <w:rFonts w:ascii="Tw Cen MT" w:hAnsi="Tw Cen MT"/>
                                <w:b/>
                                <w:szCs w:val="20"/>
                              </w:rPr>
                              <w:t>D'énormes problèmes structuraux persistent néanmoins […]</w:t>
                            </w:r>
                            <w:r w:rsidR="000450FA" w:rsidRPr="00F734BB">
                              <w:rPr>
                                <w:rFonts w:ascii="Tw Cen MT" w:hAnsi="Tw Cen MT"/>
                                <w:b/>
                                <w:szCs w:val="20"/>
                              </w:rPr>
                              <w:t xml:space="preserve"> </w:t>
                            </w:r>
                            <w:r w:rsidRPr="00F734BB">
                              <w:rPr>
                                <w:rFonts w:ascii="Tw Cen MT" w:hAnsi="Tw Cen MT"/>
                                <w:b/>
                                <w:szCs w:val="20"/>
                              </w:rPr>
                              <w:t>Géant de la production alimentaire et un des rares pays à posséder encore de grandes surfaces de terres cultivables, le Brésil reste paradoxalement une des nations les plus inégalitaires au monde et une de celles avec la plus grande concentration de la propriété, a dénoncé récemment le rapporteur de l'ONU pour le droit à l'Alimentation.</w:t>
                            </w:r>
                          </w:p>
                          <w:p w:rsidR="00842A3E" w:rsidRPr="000450FA" w:rsidRDefault="000450FA" w:rsidP="000450FA">
                            <w:pPr>
                              <w:jc w:val="right"/>
                              <w:rPr>
                                <w:rFonts w:ascii="Tw Cen MT" w:hAnsi="Tw Cen MT"/>
                                <w:b/>
                                <w:i/>
                                <w:sz w:val="16"/>
                                <w:szCs w:val="16"/>
                              </w:rPr>
                            </w:pPr>
                            <w:r w:rsidRPr="000450FA">
                              <w:rPr>
                                <w:rFonts w:ascii="Tw Cen MT" w:hAnsi="Tw Cen MT"/>
                                <w:b/>
                                <w:i/>
                                <w:sz w:val="16"/>
                                <w:szCs w:val="16"/>
                              </w:rPr>
                              <w:t>http://www.cyberpresse.ca/international/amerique-latine/200911/17/01-922388-recul-spectaculaire-de-la-malnutrition-au-bresil.php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9.75pt;margin-top:2.2pt;width:398.8pt;height:22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" fillcolor="#fabf8f" strokeweight="2.25pt">
                <v:fill color2="#fde9d9" angle="135" focus="50%" type="gradient"/>
                <v:shadow on="t" color="#974706" opacity=".5" offset="1pt"/>
                <v:textbox>
                  <w:txbxContent>
                    <w:p w:rsidR="00842A3E" w:rsidRDefault="00842A3E" w:rsidP="000450FA">
                      <w:pPr>
                        <w:jc w:val="center"/>
                        <w:rPr>
                          <w:rFonts w:ascii="Tw Cen MT" w:hAnsi="Tw Cen MT"/>
                          <w:b/>
                          <w:smallCaps/>
                          <w:szCs w:val="20"/>
                          <w:u w:val="single"/>
                        </w:rPr>
                      </w:pPr>
                      <w:r w:rsidRPr="000450FA">
                        <w:rPr>
                          <w:rFonts w:ascii="Tw Cen MT" w:hAnsi="Tw Cen MT"/>
                          <w:b/>
                          <w:smallCaps/>
                          <w:szCs w:val="20"/>
                          <w:u w:val="single"/>
                        </w:rPr>
                        <w:t>Recul spectaculaire de la malnutrition au Brésil</w:t>
                      </w:r>
                    </w:p>
                    <w:p w:rsidR="007F3A9A" w:rsidRPr="00F734BB" w:rsidRDefault="007F3A9A" w:rsidP="000450FA">
                      <w:pPr>
                        <w:jc w:val="center"/>
                        <w:rPr>
                          <w:rFonts w:ascii="Tw Cen MT" w:hAnsi="Tw Cen MT"/>
                          <w:b/>
                          <w:smallCaps/>
                          <w:sz w:val="4"/>
                          <w:szCs w:val="4"/>
                          <w:u w:val="single"/>
                        </w:rPr>
                      </w:pPr>
                    </w:p>
                    <w:p w:rsidR="00842A3E" w:rsidRPr="00F734BB" w:rsidRDefault="00842A3E" w:rsidP="00842A3E">
                      <w:pPr>
                        <w:rPr>
                          <w:rFonts w:ascii="Tw Cen MT" w:hAnsi="Tw Cen MT"/>
                          <w:b/>
                          <w:szCs w:val="20"/>
                        </w:rPr>
                      </w:pPr>
                      <w:r w:rsidRPr="00F734BB">
                        <w:rPr>
                          <w:rFonts w:ascii="Tw Cen MT" w:hAnsi="Tw Cen MT"/>
                          <w:b/>
                          <w:szCs w:val="20"/>
                        </w:rPr>
                        <w:t>En 2003, début du premier mandat de Lula, le Brésil a réuni sous le label «Faim Zéro» des dizaines de programmes sociaux qui vont de la construction de citernes dans des zones de sécheresse, au crédit rural et à la distribution de nourriture.</w:t>
                      </w:r>
                    </w:p>
                    <w:p w:rsidR="000450FA" w:rsidRPr="00F734BB" w:rsidRDefault="00842A3E" w:rsidP="000450FA">
                      <w:pPr>
                        <w:rPr>
                          <w:rFonts w:ascii="Tw Cen MT" w:hAnsi="Tw Cen MT"/>
                          <w:b/>
                          <w:szCs w:val="20"/>
                        </w:rPr>
                      </w:pPr>
                      <w:r w:rsidRPr="00F734BB">
                        <w:rPr>
                          <w:rFonts w:ascii="Tw Cen MT" w:hAnsi="Tw Cen MT"/>
                          <w:b/>
                          <w:szCs w:val="20"/>
                        </w:rPr>
                        <w:t>Les plus importants, adoptés par la suite dans de nombreux pays d'Afrique et d'Amérique latine, sont la «</w:t>
                      </w:r>
                      <w:proofErr w:type="spellStart"/>
                      <w:r w:rsidRPr="00F734BB">
                        <w:rPr>
                          <w:rFonts w:ascii="Tw Cen MT" w:hAnsi="Tw Cen MT"/>
                          <w:b/>
                          <w:szCs w:val="20"/>
                        </w:rPr>
                        <w:t>Bolsa</w:t>
                      </w:r>
                      <w:proofErr w:type="spellEnd"/>
                      <w:r w:rsidRPr="00F734BB">
                        <w:rPr>
                          <w:rFonts w:ascii="Tw Cen MT" w:hAnsi="Tw Cen MT"/>
                          <w:b/>
                          <w:szCs w:val="20"/>
                        </w:rPr>
                        <w:t xml:space="preserve"> </w:t>
                      </w:r>
                      <w:proofErr w:type="spellStart"/>
                      <w:r w:rsidRPr="00F734BB">
                        <w:rPr>
                          <w:rFonts w:ascii="Tw Cen MT" w:hAnsi="Tw Cen MT"/>
                          <w:b/>
                          <w:szCs w:val="20"/>
                        </w:rPr>
                        <w:t>Familia</w:t>
                      </w:r>
                      <w:proofErr w:type="spellEnd"/>
                      <w:r w:rsidRPr="00F734BB">
                        <w:rPr>
                          <w:rFonts w:ascii="Tw Cen MT" w:hAnsi="Tw Cen MT"/>
                          <w:b/>
                          <w:szCs w:val="20"/>
                        </w:rPr>
                        <w:t>» (Bourse famille), une allocation de 55 dollars mensuels attribuée aux familles les plus pauvres à la condition que leurs enfants aillent à l'école, et la distribution de goûters pour 37 mill</w:t>
                      </w:r>
                      <w:r w:rsidR="000450FA" w:rsidRPr="00F734BB">
                        <w:rPr>
                          <w:rFonts w:ascii="Tw Cen MT" w:hAnsi="Tw Cen MT"/>
                          <w:b/>
                          <w:szCs w:val="20"/>
                        </w:rPr>
                        <w:t xml:space="preserve">ions d'enfants dans les écoles. </w:t>
                      </w:r>
                      <w:r w:rsidRPr="00F734BB">
                        <w:rPr>
                          <w:rFonts w:ascii="Tw Cen MT" w:hAnsi="Tw Cen MT"/>
                          <w:b/>
                          <w:szCs w:val="20"/>
                        </w:rPr>
                        <w:t xml:space="preserve">Aujourd'hui 12,4 millions de familles reçoivent la </w:t>
                      </w:r>
                      <w:proofErr w:type="spellStart"/>
                      <w:r w:rsidRPr="00F734BB">
                        <w:rPr>
                          <w:rFonts w:ascii="Tw Cen MT" w:hAnsi="Tw Cen MT"/>
                          <w:b/>
                          <w:szCs w:val="20"/>
                        </w:rPr>
                        <w:t>Bolsa</w:t>
                      </w:r>
                      <w:proofErr w:type="spellEnd"/>
                      <w:r w:rsidRPr="00F734BB">
                        <w:rPr>
                          <w:rFonts w:ascii="Tw Cen MT" w:hAnsi="Tw Cen MT"/>
                          <w:b/>
                          <w:szCs w:val="20"/>
                        </w:rPr>
                        <w:t xml:space="preserve"> </w:t>
                      </w:r>
                      <w:proofErr w:type="spellStart"/>
                      <w:r w:rsidRPr="00F734BB">
                        <w:rPr>
                          <w:rFonts w:ascii="Tw Cen MT" w:hAnsi="Tw Cen MT"/>
                          <w:b/>
                          <w:szCs w:val="20"/>
                        </w:rPr>
                        <w:t>Familia</w:t>
                      </w:r>
                      <w:proofErr w:type="spellEnd"/>
                      <w:r w:rsidRPr="00F734BB">
                        <w:rPr>
                          <w:rFonts w:ascii="Tw Cen MT" w:hAnsi="Tw Cen MT"/>
                          <w:b/>
                          <w:szCs w:val="20"/>
                        </w:rPr>
                        <w:t xml:space="preserve">, qui représentent le quart des 190 millions de Brésiliens […] «De 2003 à 2008, la proportion de pauvres au Brésil est passée de 28% à 16%. Cela signifie que 19,3 millions de personnes sont sortis de la pauvreté», a expliqué à l'AFP Marcelo </w:t>
                      </w:r>
                      <w:proofErr w:type="spellStart"/>
                      <w:r w:rsidRPr="00F734BB">
                        <w:rPr>
                          <w:rFonts w:ascii="Tw Cen MT" w:hAnsi="Tw Cen MT"/>
                          <w:b/>
                          <w:szCs w:val="20"/>
                        </w:rPr>
                        <w:t>Neri</w:t>
                      </w:r>
                      <w:proofErr w:type="spellEnd"/>
                      <w:r w:rsidRPr="00F734BB">
                        <w:rPr>
                          <w:rFonts w:ascii="Tw Cen MT" w:hAnsi="Tw Cen MT"/>
                          <w:b/>
                          <w:szCs w:val="20"/>
                        </w:rPr>
                        <w:t xml:space="preserve">, chef du Centre des politiques sociales de la Fondation </w:t>
                      </w:r>
                      <w:proofErr w:type="spellStart"/>
                      <w:r w:rsidRPr="00F734BB">
                        <w:rPr>
                          <w:rFonts w:ascii="Tw Cen MT" w:hAnsi="Tw Cen MT"/>
                          <w:b/>
                          <w:szCs w:val="20"/>
                        </w:rPr>
                        <w:t>Getulio</w:t>
                      </w:r>
                      <w:proofErr w:type="spellEnd"/>
                      <w:r w:rsidRPr="00F734BB">
                        <w:rPr>
                          <w:rFonts w:ascii="Tw Cen MT" w:hAnsi="Tw Cen MT"/>
                          <w:b/>
                          <w:szCs w:val="20"/>
                        </w:rPr>
                        <w:t xml:space="preserve"> Vargas. […]</w:t>
                      </w:r>
                    </w:p>
                    <w:p w:rsidR="00842A3E" w:rsidRPr="00F734BB" w:rsidRDefault="00842A3E" w:rsidP="000450FA">
                      <w:pPr>
                        <w:rPr>
                          <w:rFonts w:ascii="Tw Cen MT" w:hAnsi="Tw Cen MT"/>
                          <w:b/>
                          <w:szCs w:val="20"/>
                        </w:rPr>
                      </w:pPr>
                      <w:r w:rsidRPr="00F734BB">
                        <w:rPr>
                          <w:rFonts w:ascii="Tw Cen MT" w:hAnsi="Tw Cen MT"/>
                          <w:b/>
                          <w:szCs w:val="20"/>
                        </w:rPr>
                        <w:t>D'énormes problèmes structuraux persistent néanmoins […]</w:t>
                      </w:r>
                      <w:r w:rsidR="000450FA" w:rsidRPr="00F734BB">
                        <w:rPr>
                          <w:rFonts w:ascii="Tw Cen MT" w:hAnsi="Tw Cen MT"/>
                          <w:b/>
                          <w:szCs w:val="20"/>
                        </w:rPr>
                        <w:t xml:space="preserve"> </w:t>
                      </w:r>
                      <w:r w:rsidRPr="00F734BB">
                        <w:rPr>
                          <w:rFonts w:ascii="Tw Cen MT" w:hAnsi="Tw Cen MT"/>
                          <w:b/>
                          <w:szCs w:val="20"/>
                        </w:rPr>
                        <w:t>Géant de la production alimentaire et un des rares pays à posséder encore de grandes surfaces de terres cultivables, le Brésil reste paradoxalement une des nations les plus inégalitaires au monde et une de celles avec la plus grande concentration de la propriété, a dénoncé récemment le rapporteur de l'ONU pour le droit à l'Alimentation.</w:t>
                      </w:r>
                    </w:p>
                    <w:p w:rsidR="00842A3E" w:rsidRPr="000450FA" w:rsidRDefault="000450FA" w:rsidP="000450FA">
                      <w:pPr>
                        <w:jc w:val="right"/>
                        <w:rPr>
                          <w:rFonts w:ascii="Tw Cen MT" w:hAnsi="Tw Cen MT"/>
                          <w:b/>
                          <w:i/>
                          <w:sz w:val="16"/>
                          <w:szCs w:val="16"/>
                        </w:rPr>
                      </w:pPr>
                      <w:r w:rsidRPr="000450FA">
                        <w:rPr>
                          <w:rFonts w:ascii="Tw Cen MT" w:hAnsi="Tw Cen MT"/>
                          <w:b/>
                          <w:i/>
                          <w:sz w:val="16"/>
                          <w:szCs w:val="16"/>
                        </w:rPr>
                        <w:t>http://www.cyberpresse.ca/international/amerique-latine/200911/17/01-922388-recul-spectaculaire-de-la-malnutrition-au-bresil.php</w:t>
                      </w:r>
                    </w:p>
                  </w:txbxContent>
                </v:textbox>
              </v:shape>
            </w:pict>
          </mc:Fallback>
        </mc:AlternateContent>
      </w: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E777C" w:rsidRDefault="00FE777C"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2439035</wp:posOffset>
                </wp:positionH>
                <wp:positionV relativeFrom="paragraph">
                  <wp:posOffset>-3175</wp:posOffset>
                </wp:positionV>
                <wp:extent cx="2501900" cy="1113790"/>
                <wp:effectExtent l="10160" t="6350" r="12065" b="2286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11379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7B3EC4" w:rsidRPr="00CE245E" w:rsidRDefault="005675BD" w:rsidP="005675BD">
                            <w:pPr>
                              <w:jc w:val="center"/>
                              <w:rPr>
                                <w:rFonts w:ascii="Tw Cen MT" w:hAnsi="Tw Cen MT"/>
                                <w:b/>
                                <w:smallCaps/>
                                <w:u w:val="single"/>
                              </w:rPr>
                            </w:pPr>
                            <w:r w:rsidRPr="00CE245E">
                              <w:rPr>
                                <w:rFonts w:ascii="Tw Cen MT" w:hAnsi="Tw Cen MT"/>
                                <w:b/>
                                <w:smallCaps/>
                                <w:u w:val="single"/>
                              </w:rPr>
                              <w:t>Questions</w:t>
                            </w:r>
                          </w:p>
                          <w:p w:rsidR="005675BD" w:rsidRPr="00CE245E" w:rsidRDefault="005675BD" w:rsidP="005675BD">
                            <w:pPr>
                              <w:jc w:val="center"/>
                              <w:rPr>
                                <w:rFonts w:ascii="Tw Cen MT" w:hAnsi="Tw Cen MT"/>
                                <w:b/>
                                <w:smallCaps/>
                                <w:u w:val="single"/>
                              </w:rPr>
                            </w:pPr>
                          </w:p>
                          <w:p w:rsidR="005675BD" w:rsidRPr="00CE245E" w:rsidRDefault="006A5224" w:rsidP="006A5224">
                            <w:pPr>
                              <w:jc w:val="center"/>
                              <w:rPr>
                                <w:rFonts w:ascii="Tw Cen MT" w:hAnsi="Tw Cen MT"/>
                                <w:b/>
                              </w:rPr>
                            </w:pPr>
                            <w:r w:rsidRPr="00CE245E">
                              <w:rPr>
                                <w:rFonts w:ascii="Tw Cen MT" w:hAnsi="Tw Cen MT"/>
                                <w:b/>
                              </w:rPr>
                              <w:sym w:font="Symbol" w:char="F09B"/>
                            </w:r>
                            <w:r w:rsidRPr="00CE245E">
                              <w:rPr>
                                <w:rFonts w:ascii="Tw Cen MT" w:hAnsi="Tw Cen MT"/>
                                <w:b/>
                              </w:rPr>
                              <w:t xml:space="preserve"> En quoi consiste le</w:t>
                            </w:r>
                            <w:r w:rsidR="005675BD" w:rsidRPr="00CE245E">
                              <w:rPr>
                                <w:rFonts w:ascii="Tw Cen MT" w:hAnsi="Tw Cen MT"/>
                                <w:b/>
                              </w:rPr>
                              <w:t xml:space="preserve"> </w:t>
                            </w:r>
                            <w:r w:rsidRPr="00CE245E">
                              <w:rPr>
                                <w:rFonts w:ascii="Tw Cen MT" w:hAnsi="Tw Cen MT"/>
                                <w:b/>
                              </w:rPr>
                              <w:t>programme « faim zéro » ?</w:t>
                            </w:r>
                          </w:p>
                          <w:p w:rsidR="006A5224" w:rsidRPr="00CE245E" w:rsidRDefault="006A5224" w:rsidP="006A5224">
                            <w:pPr>
                              <w:jc w:val="center"/>
                              <w:rPr>
                                <w:rFonts w:ascii="Tw Cen MT" w:hAnsi="Tw Cen MT"/>
                                <w:b/>
                              </w:rPr>
                            </w:pP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Quels sont ses résultats ? </w:t>
                            </w:r>
                          </w:p>
                          <w:p w:rsidR="006A5224" w:rsidRPr="00CE245E" w:rsidRDefault="006A5224" w:rsidP="006A5224">
                            <w:pPr>
                              <w:jc w:val="center"/>
                              <w:rPr>
                                <w:rFonts w:ascii="Tw Cen MT" w:hAnsi="Tw Cen MT"/>
                                <w:b/>
                              </w:rPr>
                            </w:pPr>
                            <w:r w:rsidRPr="00CE245E">
                              <w:rPr>
                                <w:rFonts w:ascii="Tw Cen MT" w:hAnsi="Tw Cen MT"/>
                                <w:b/>
                              </w:rPr>
                              <w:sym w:font="Symbol" w:char="F09B"/>
                            </w:r>
                            <w:r w:rsidRPr="00CE245E">
                              <w:rPr>
                                <w:rFonts w:ascii="Tw Cen MT" w:hAnsi="Tw Cen MT"/>
                                <w:b/>
                              </w:rPr>
                              <w:t xml:space="preserve"> Quels problèmes subsistent cependant au niveau de l’alimentation ? Pourquoi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192.05pt;margin-top:-.25pt;width:197pt;height:8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" strokeweight="1pt">
                <v:fill color2="#ccc0d9" focus="100%" type="gradient"/>
                <v:shadow on="t" color="#3f3151" opacity=".5" offset="1pt"/>
                <v:textbox>
                  <w:txbxContent>
                    <w:p w:rsidR="007B3EC4" w:rsidRPr="00CE245E" w:rsidRDefault="005675BD" w:rsidP="005675BD">
                      <w:pPr>
                        <w:jc w:val="center"/>
                        <w:rPr>
                          <w:rFonts w:ascii="Tw Cen MT" w:hAnsi="Tw Cen MT"/>
                          <w:b/>
                          <w:smallCaps/>
                          <w:u w:val="single"/>
                        </w:rPr>
                      </w:pPr>
                      <w:r w:rsidRPr="00CE245E">
                        <w:rPr>
                          <w:rFonts w:ascii="Tw Cen MT" w:hAnsi="Tw Cen MT"/>
                          <w:b/>
                          <w:smallCaps/>
                          <w:u w:val="single"/>
                        </w:rPr>
                        <w:t>Questions</w:t>
                      </w:r>
                    </w:p>
                    <w:p w:rsidR="005675BD" w:rsidRPr="00CE245E" w:rsidRDefault="005675BD" w:rsidP="005675BD">
                      <w:pPr>
                        <w:jc w:val="center"/>
                        <w:rPr>
                          <w:rFonts w:ascii="Tw Cen MT" w:hAnsi="Tw Cen MT"/>
                          <w:b/>
                          <w:smallCaps/>
                          <w:u w:val="single"/>
                        </w:rPr>
                      </w:pPr>
                    </w:p>
                    <w:p w:rsidR="005675BD" w:rsidRPr="00CE245E" w:rsidRDefault="006A5224" w:rsidP="006A5224">
                      <w:pPr>
                        <w:jc w:val="center"/>
                        <w:rPr>
                          <w:rFonts w:ascii="Tw Cen MT" w:hAnsi="Tw Cen MT"/>
                          <w:b/>
                        </w:rPr>
                      </w:pPr>
                      <w:r w:rsidRPr="00CE245E">
                        <w:rPr>
                          <w:rFonts w:ascii="Tw Cen MT" w:hAnsi="Tw Cen MT"/>
                          <w:b/>
                        </w:rPr>
                        <w:sym w:font="Symbol" w:char="F09B"/>
                      </w:r>
                      <w:r w:rsidRPr="00CE245E">
                        <w:rPr>
                          <w:rFonts w:ascii="Tw Cen MT" w:hAnsi="Tw Cen MT"/>
                          <w:b/>
                        </w:rPr>
                        <w:t xml:space="preserve"> En quoi consiste le</w:t>
                      </w:r>
                      <w:r w:rsidR="005675BD" w:rsidRPr="00CE245E">
                        <w:rPr>
                          <w:rFonts w:ascii="Tw Cen MT" w:hAnsi="Tw Cen MT"/>
                          <w:b/>
                        </w:rPr>
                        <w:t xml:space="preserve"> </w:t>
                      </w:r>
                      <w:r w:rsidRPr="00CE245E">
                        <w:rPr>
                          <w:rFonts w:ascii="Tw Cen MT" w:hAnsi="Tw Cen MT"/>
                          <w:b/>
                        </w:rPr>
                        <w:t>programme « faim zéro » ?</w:t>
                      </w:r>
                    </w:p>
                    <w:p w:rsidR="006A5224" w:rsidRPr="00CE245E" w:rsidRDefault="006A5224" w:rsidP="006A5224">
                      <w:pPr>
                        <w:jc w:val="center"/>
                        <w:rPr>
                          <w:rFonts w:ascii="Tw Cen MT" w:hAnsi="Tw Cen MT"/>
                          <w:b/>
                        </w:rPr>
                      </w:pPr>
                      <w:r w:rsidRPr="00CE245E">
                        <w:rPr>
                          <w:rFonts w:ascii="Tw Cen MT" w:hAnsi="Tw Cen MT"/>
                          <w:b/>
                        </w:rPr>
                        <w:t xml:space="preserve"> </w:t>
                      </w:r>
                      <w:r w:rsidRPr="00CE245E">
                        <w:rPr>
                          <w:rFonts w:ascii="Tw Cen MT" w:hAnsi="Tw Cen MT"/>
                          <w:b/>
                        </w:rPr>
                        <w:sym w:font="Symbol" w:char="F09B"/>
                      </w:r>
                      <w:r w:rsidRPr="00CE245E">
                        <w:rPr>
                          <w:rFonts w:ascii="Tw Cen MT" w:hAnsi="Tw Cen MT"/>
                          <w:b/>
                        </w:rPr>
                        <w:t xml:space="preserve"> Quels sont ses résultats ? </w:t>
                      </w:r>
                    </w:p>
                    <w:p w:rsidR="006A5224" w:rsidRPr="00CE245E" w:rsidRDefault="006A5224" w:rsidP="006A5224">
                      <w:pPr>
                        <w:jc w:val="center"/>
                        <w:rPr>
                          <w:rFonts w:ascii="Tw Cen MT" w:hAnsi="Tw Cen MT"/>
                          <w:b/>
                        </w:rPr>
                      </w:pPr>
                      <w:r w:rsidRPr="00CE245E">
                        <w:rPr>
                          <w:rFonts w:ascii="Tw Cen MT" w:hAnsi="Tw Cen MT"/>
                          <w:b/>
                        </w:rPr>
                        <w:sym w:font="Symbol" w:char="F09B"/>
                      </w:r>
                      <w:r w:rsidRPr="00CE245E">
                        <w:rPr>
                          <w:rFonts w:ascii="Tw Cen MT" w:hAnsi="Tw Cen MT"/>
                          <w:b/>
                        </w:rPr>
                        <w:t xml:space="preserve"> Quels problèmes subsistent cependant au niveau de l’alimentation ? Pourquoi ?</w:t>
                      </w:r>
                    </w:p>
                  </w:txbxContent>
                </v:textbox>
              </v:shape>
            </w:pict>
          </mc:Fallback>
        </mc:AlternateContent>
      </w: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-215265</wp:posOffset>
                </wp:positionH>
                <wp:positionV relativeFrom="paragraph">
                  <wp:posOffset>52070</wp:posOffset>
                </wp:positionV>
                <wp:extent cx="2454275" cy="2586355"/>
                <wp:effectExtent l="13335" t="13970" r="8890" b="2857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258635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E71FC1" w:rsidRPr="00CE245E" w:rsidRDefault="00E71FC1" w:rsidP="00E71FC1">
                            <w:pPr>
                              <w:jc w:val="center"/>
                              <w:rPr>
                                <w:rFonts w:ascii="Tw Cen MT" w:hAnsi="Tw Cen MT"/>
                                <w:b/>
                                <w:smallCaps/>
                                <w:sz w:val="24"/>
                                <w:szCs w:val="24"/>
                                <w:u w:val="single"/>
                              </w:rPr>
                            </w:pPr>
                            <w:r w:rsidRPr="00CE245E">
                              <w:rPr>
                                <w:rFonts w:ascii="Tw Cen MT" w:hAnsi="Tw Cen MT"/>
                                <w:b/>
                                <w:smallCaps/>
                                <w:sz w:val="24"/>
                                <w:szCs w:val="24"/>
                                <w:u w:val="single"/>
                              </w:rPr>
                              <w:t>Légende</w:t>
                            </w:r>
                          </w:p>
                          <w:p w:rsidR="00E71FC1" w:rsidRPr="00CE245E" w:rsidRDefault="00E71FC1" w:rsidP="00E71FC1">
                            <w:pPr>
                              <w:jc w:val="center"/>
                              <w:rPr>
                                <w:rFonts w:ascii="Tw Cen MT" w:hAnsi="Tw Cen MT"/>
                                <w:b/>
                                <w:smallCaps/>
                                <w:sz w:val="16"/>
                                <w:szCs w:val="16"/>
                                <w:u w:val="single"/>
                              </w:rPr>
                            </w:pPr>
                          </w:p>
                          <w:p w:rsidR="00E71FC1" w:rsidRDefault="00E71FC1" w:rsidP="00E71FC1">
                            <w:pPr>
                              <w:jc w:val="right"/>
                              <w:rPr>
                                <w:rFonts w:ascii="Tw Cen MT" w:hAnsi="Tw Cen MT"/>
                                <w:b/>
                                <w:smallCaps/>
                                <w:szCs w:val="20"/>
                                <w:u w:val="single"/>
                              </w:rPr>
                            </w:pPr>
                            <w:r>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52691E" w:rsidRDefault="0052691E"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w:t>
                            </w:r>
                          </w:p>
                          <w:p w:rsidR="00E71FC1" w:rsidRPr="0052691E" w:rsidRDefault="00E71FC1" w:rsidP="00E71FC1">
                            <w:pPr>
                              <w:jc w:val="right"/>
                              <w:rPr>
                                <w:rFonts w:ascii="Tw Cen MT" w:hAnsi="Tw Cen MT"/>
                                <w:b/>
                                <w:smallCaps/>
                                <w:szCs w:val="20"/>
                                <w:u w:val="single"/>
                              </w:rPr>
                            </w:pPr>
                          </w:p>
                          <w:p w:rsidR="00214AB7" w:rsidRPr="0052691E" w:rsidRDefault="00214AB7" w:rsidP="00E71FC1">
                            <w:pPr>
                              <w:jc w:val="right"/>
                              <w:rPr>
                                <w:rFonts w:ascii="Tw Cen MT" w:hAnsi="Tw Cen MT"/>
                                <w:b/>
                                <w:smallCaps/>
                                <w:szCs w:val="20"/>
                                <w:u w:val="single"/>
                              </w:rPr>
                            </w:pPr>
                          </w:p>
                          <w:p w:rsidR="00E71FC1" w:rsidRPr="0052691E" w:rsidRDefault="00E71FC1" w:rsidP="00214AB7">
                            <w:pPr>
                              <w:jc w:val="right"/>
                              <w:rPr>
                                <w:rFonts w:ascii="Tw Cen MT" w:hAnsi="Tw Cen MT"/>
                                <w:b/>
                                <w:szCs w:val="20"/>
                              </w:rPr>
                            </w:pPr>
                            <w:r w:rsidRPr="0052691E">
                              <w:rPr>
                                <w:rFonts w:ascii="Tw Cen MT" w:hAnsi="Tw Cen MT"/>
                                <w:b/>
                                <w:szCs w:val="20"/>
                              </w:rPr>
                              <w:t>Voie de communication</w:t>
                            </w:r>
                          </w:p>
                          <w:p w:rsidR="00214AB7" w:rsidRPr="00E71FC1" w:rsidRDefault="00214AB7" w:rsidP="00214AB7">
                            <w:pPr>
                              <w:jc w:val="right"/>
                              <w:rPr>
                                <w:rFonts w:ascii="Tw Cen MT" w:hAnsi="Tw Cen MT"/>
                                <w:szCs w:val="20"/>
                              </w:rPr>
                            </w:pPr>
                            <w:proofErr w:type="gramStart"/>
                            <w:r w:rsidRPr="0052691E">
                              <w:rPr>
                                <w:rFonts w:ascii="Tw Cen MT" w:hAnsi="Tw Cen MT"/>
                                <w:b/>
                                <w:szCs w:val="20"/>
                              </w:rPr>
                              <w:t>principale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16.95pt;margin-top:4.1pt;width:193.25pt;height:20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" strokeweight="1pt">
                <v:fill color2="#d6e3bc" focus="100%" type="gradient"/>
                <v:shadow on="t" color="#4e6128" opacity=".5" offset="1pt"/>
                <v:textbox>
                  <w:txbxContent>
                    <w:p w:rsidR="00E71FC1" w:rsidRPr="00CE245E" w:rsidRDefault="00E71FC1" w:rsidP="00E71FC1">
                      <w:pPr>
                        <w:jc w:val="center"/>
                        <w:rPr>
                          <w:rFonts w:ascii="Tw Cen MT" w:hAnsi="Tw Cen MT"/>
                          <w:b/>
                          <w:smallCaps/>
                          <w:sz w:val="24"/>
                          <w:szCs w:val="24"/>
                          <w:u w:val="single"/>
                        </w:rPr>
                      </w:pPr>
                      <w:r w:rsidRPr="00CE245E">
                        <w:rPr>
                          <w:rFonts w:ascii="Tw Cen MT" w:hAnsi="Tw Cen MT"/>
                          <w:b/>
                          <w:smallCaps/>
                          <w:sz w:val="24"/>
                          <w:szCs w:val="24"/>
                          <w:u w:val="single"/>
                        </w:rPr>
                        <w:t>Légende</w:t>
                      </w:r>
                    </w:p>
                    <w:p w:rsidR="00E71FC1" w:rsidRPr="00CE245E" w:rsidRDefault="00E71FC1" w:rsidP="00E71FC1">
                      <w:pPr>
                        <w:jc w:val="center"/>
                        <w:rPr>
                          <w:rFonts w:ascii="Tw Cen MT" w:hAnsi="Tw Cen MT"/>
                          <w:b/>
                          <w:smallCaps/>
                          <w:sz w:val="16"/>
                          <w:szCs w:val="16"/>
                          <w:u w:val="single"/>
                        </w:rPr>
                      </w:pPr>
                    </w:p>
                    <w:p w:rsidR="00E71FC1" w:rsidRDefault="00E71FC1" w:rsidP="00E71FC1">
                      <w:pPr>
                        <w:jc w:val="right"/>
                        <w:rPr>
                          <w:rFonts w:ascii="Tw Cen MT" w:hAnsi="Tw Cen MT"/>
                          <w:b/>
                          <w:smallCaps/>
                          <w:szCs w:val="20"/>
                          <w:u w:val="single"/>
                        </w:rPr>
                      </w:pPr>
                      <w:r>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_________________________</w:t>
                      </w:r>
                    </w:p>
                    <w:p w:rsidR="0052691E" w:rsidRDefault="0052691E" w:rsidP="00E71FC1">
                      <w:pPr>
                        <w:jc w:val="right"/>
                        <w:rPr>
                          <w:rFonts w:ascii="Tw Cen MT" w:hAnsi="Tw Cen MT"/>
                          <w:b/>
                          <w:smallCaps/>
                          <w:szCs w:val="20"/>
                          <w:u w:val="single"/>
                        </w:rPr>
                      </w:pPr>
                    </w:p>
                    <w:p w:rsidR="00E71FC1" w:rsidRPr="0052691E" w:rsidRDefault="00E71FC1" w:rsidP="00E71FC1">
                      <w:pPr>
                        <w:jc w:val="right"/>
                        <w:rPr>
                          <w:rFonts w:ascii="Tw Cen MT" w:hAnsi="Tw Cen MT"/>
                          <w:b/>
                          <w:smallCaps/>
                          <w:szCs w:val="20"/>
                          <w:u w:val="single"/>
                        </w:rPr>
                      </w:pPr>
                      <w:r w:rsidRPr="0052691E">
                        <w:rPr>
                          <w:rFonts w:ascii="Tw Cen MT" w:hAnsi="Tw Cen MT"/>
                          <w:b/>
                          <w:smallCaps/>
                          <w:szCs w:val="20"/>
                          <w:u w:val="single"/>
                        </w:rPr>
                        <w:t>_______________________</w:t>
                      </w:r>
                    </w:p>
                    <w:p w:rsidR="00E71FC1" w:rsidRPr="0052691E" w:rsidRDefault="00E71FC1" w:rsidP="00E71FC1">
                      <w:pPr>
                        <w:jc w:val="right"/>
                        <w:rPr>
                          <w:rFonts w:ascii="Tw Cen MT" w:hAnsi="Tw Cen MT"/>
                          <w:b/>
                          <w:smallCaps/>
                          <w:szCs w:val="20"/>
                          <w:u w:val="single"/>
                        </w:rPr>
                      </w:pPr>
                    </w:p>
                    <w:p w:rsidR="00214AB7" w:rsidRPr="0052691E" w:rsidRDefault="00214AB7" w:rsidP="00E71FC1">
                      <w:pPr>
                        <w:jc w:val="right"/>
                        <w:rPr>
                          <w:rFonts w:ascii="Tw Cen MT" w:hAnsi="Tw Cen MT"/>
                          <w:b/>
                          <w:smallCaps/>
                          <w:szCs w:val="20"/>
                          <w:u w:val="single"/>
                        </w:rPr>
                      </w:pPr>
                    </w:p>
                    <w:p w:rsidR="00E71FC1" w:rsidRPr="0052691E" w:rsidRDefault="00E71FC1" w:rsidP="00214AB7">
                      <w:pPr>
                        <w:jc w:val="right"/>
                        <w:rPr>
                          <w:rFonts w:ascii="Tw Cen MT" w:hAnsi="Tw Cen MT"/>
                          <w:b/>
                          <w:szCs w:val="20"/>
                        </w:rPr>
                      </w:pPr>
                      <w:r w:rsidRPr="0052691E">
                        <w:rPr>
                          <w:rFonts w:ascii="Tw Cen MT" w:hAnsi="Tw Cen MT"/>
                          <w:b/>
                          <w:szCs w:val="20"/>
                        </w:rPr>
                        <w:t>Voie de communication</w:t>
                      </w:r>
                    </w:p>
                    <w:p w:rsidR="00214AB7" w:rsidRPr="00E71FC1" w:rsidRDefault="00214AB7" w:rsidP="00214AB7">
                      <w:pPr>
                        <w:jc w:val="right"/>
                        <w:rPr>
                          <w:rFonts w:ascii="Tw Cen MT" w:hAnsi="Tw Cen MT"/>
                          <w:szCs w:val="20"/>
                        </w:rPr>
                      </w:pPr>
                      <w:proofErr w:type="gramStart"/>
                      <w:r w:rsidRPr="0052691E">
                        <w:rPr>
                          <w:rFonts w:ascii="Tw Cen MT" w:hAnsi="Tw Cen MT"/>
                          <w:b/>
                          <w:szCs w:val="20"/>
                        </w:rPr>
                        <w:t>principale</w:t>
                      </w:r>
                      <w:proofErr w:type="gramEnd"/>
                    </w:p>
                  </w:txbxContent>
                </v:textbox>
              </v:shape>
            </w:pict>
          </mc:Fallback>
        </mc:AlternateContent>
      </w: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-135255</wp:posOffset>
                </wp:positionH>
                <wp:positionV relativeFrom="paragraph">
                  <wp:posOffset>115570</wp:posOffset>
                </wp:positionV>
                <wp:extent cx="553085" cy="267970"/>
                <wp:effectExtent l="7620" t="10795" r="10795" b="698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679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10.65pt;margin-top:9.1pt;width:43.55pt;height:2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"/>
            </w:pict>
          </mc:Fallback>
        </mc:AlternateContent>
      </w:r>
    </w:p>
    <w:p w:rsidR="00F770E0" w:rsidRDefault="00F770E0" w:rsidP="00FE777C">
      <w:pPr>
        <w:ind w:right="-299"/>
      </w:pP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81915</wp:posOffset>
                </wp:positionV>
                <wp:extent cx="553085" cy="267970"/>
                <wp:effectExtent l="7620" t="5715" r="10795" b="1206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679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10.65pt;margin-top:6.45pt;width:43.55pt;height:2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"/>
            </w:pict>
          </mc:Fallback>
        </mc:AlternateContent>
      </w: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2299970</wp:posOffset>
                </wp:positionH>
                <wp:positionV relativeFrom="paragraph">
                  <wp:posOffset>12065</wp:posOffset>
                </wp:positionV>
                <wp:extent cx="2844165" cy="1572895"/>
                <wp:effectExtent l="4445" t="2540" r="0" b="0"/>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5BD" w:rsidRDefault="00A4273D">
                            <w:r>
                              <w:rPr>
                                <w:rFonts w:ascii="Trebuchet MS" w:hAnsi="Trebuchet MS"/>
                                <w:noProof/>
                                <w:color w:val="BB3300"/>
                                <w:sz w:val="23"/>
                                <w:szCs w:val="23"/>
                                <w:lang w:eastAsia="fr-FR"/>
                              </w:rPr>
                              <w:drawing>
                                <wp:inline distT="0" distB="0" distL="0" distR="0">
                                  <wp:extent cx="2661920" cy="1481455"/>
                                  <wp:effectExtent l="0" t="0" r="0" b="4445"/>
                                  <wp:docPr id="2" name="BLOGGER_PHOTO_ID_5511217785631742498" descr="fom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217785631742498" descr="fome-zero"/>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920" cy="14814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left:0;text-align:left;margin-left:181.1pt;margin-top:.95pt;width:223.95pt;height:123.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Z3tgIAAMA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" filled="f" stroked="f">
                <v:textbox style="mso-fit-shape-to-text:t">
                  <w:txbxContent>
                    <w:p w:rsidR="005675BD" w:rsidRDefault="00A4273D">
                      <w:r>
                        <w:rPr>
                          <w:rFonts w:ascii="Trebuchet MS" w:hAnsi="Trebuchet MS"/>
                          <w:noProof/>
                          <w:color w:val="BB3300"/>
                          <w:sz w:val="23"/>
                          <w:szCs w:val="23"/>
                          <w:lang w:eastAsia="fr-FR"/>
                        </w:rPr>
                        <w:drawing>
                          <wp:inline distT="0" distB="0" distL="0" distR="0">
                            <wp:extent cx="2661920" cy="1481455"/>
                            <wp:effectExtent l="0" t="0" r="0" b="4445"/>
                            <wp:docPr id="2" name="BLOGGER_PHOTO_ID_5511217785631742498" descr="fom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1217785631742498" descr="fome-zer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920" cy="1481455"/>
                                    </a:xfrm>
                                    <a:prstGeom prst="rect">
                                      <a:avLst/>
                                    </a:prstGeom>
                                    <a:noFill/>
                                    <a:ln>
                                      <a:noFill/>
                                    </a:ln>
                                  </pic:spPr>
                                </pic:pic>
                              </a:graphicData>
                            </a:graphic>
                          </wp:inline>
                        </w:drawing>
                      </w:r>
                    </w:p>
                  </w:txbxContent>
                </v:textbox>
              </v:shape>
            </w:pict>
          </mc:Fallback>
        </mc:AlternateContent>
      </w:r>
    </w:p>
    <w:p w:rsidR="00F770E0" w:rsidRDefault="00A4273D" w:rsidP="00FE777C">
      <w:pPr>
        <w:ind w:right="-299"/>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-139700</wp:posOffset>
                </wp:positionH>
                <wp:positionV relativeFrom="paragraph">
                  <wp:posOffset>57150</wp:posOffset>
                </wp:positionV>
                <wp:extent cx="557530" cy="280670"/>
                <wp:effectExtent l="22225" t="47625" r="20320" b="52705"/>
                <wp:wrapNone/>
                <wp:docPr id="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5253">
                          <a:off x="0" y="0"/>
                          <a:ext cx="557530" cy="280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1pt;margin-top:4.5pt;width:43.9pt;height:22.1pt;rotation:-120723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"/>
            </w:pict>
          </mc:Fallback>
        </mc:AlternateContent>
      </w:r>
    </w:p>
    <w:p w:rsidR="00F770E0" w:rsidRDefault="00F770E0" w:rsidP="00FE777C">
      <w:pPr>
        <w:ind w:right="-299"/>
      </w:pP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29210</wp:posOffset>
                </wp:positionV>
                <wp:extent cx="663575" cy="279400"/>
                <wp:effectExtent l="22860" t="10160" r="46990" b="24765"/>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575" cy="279400"/>
                        </a:xfrm>
                        <a:custGeom>
                          <a:avLst/>
                          <a:gdLst>
                            <a:gd name="T0" fmla="*/ 321 w 1045"/>
                            <a:gd name="T1" fmla="*/ 0 h 440"/>
                            <a:gd name="T2" fmla="*/ 0 w 1045"/>
                            <a:gd name="T3" fmla="*/ 91 h 440"/>
                            <a:gd name="T4" fmla="*/ 1045 w 1045"/>
                            <a:gd name="T5" fmla="*/ 440 h 440"/>
                            <a:gd name="T6" fmla="*/ 321 w 1045"/>
                            <a:gd name="T7" fmla="*/ 0 h 440"/>
                          </a:gdLst>
                          <a:ahLst/>
                          <a:cxnLst>
                            <a:cxn ang="0">
                              <a:pos x="T0" y="T1"/>
                            </a:cxn>
                            <a:cxn ang="0">
                              <a:pos x="T2" y="T3"/>
                            </a:cxn>
                            <a:cxn ang="0">
                              <a:pos x="T4" y="T5"/>
                            </a:cxn>
                            <a:cxn ang="0">
                              <a:pos x="T6" y="T7"/>
                            </a:cxn>
                          </a:cxnLst>
                          <a:rect l="0" t="0" r="r" b="b"/>
                          <a:pathLst>
                            <a:path w="1045" h="440">
                              <a:moveTo>
                                <a:pt x="321" y="0"/>
                              </a:moveTo>
                              <a:lnTo>
                                <a:pt x="0" y="91"/>
                              </a:lnTo>
                              <a:lnTo>
                                <a:pt x="1045" y="440"/>
                              </a:lnTo>
                              <a:lnTo>
                                <a:pt x="321"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9.45pt;margin-top:2.3pt;width:52.2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" path="m321,l,91,1045,440,321,xe">
                <v:path arrowok="t" o:connecttype="custom" o:connectlocs="203835,0;0,57785;663575,279400;203835,0" o:connectangles="0,0,0,0"/>
              </v:shape>
            </w:pict>
          </mc:Fallback>
        </mc:AlternateContent>
      </w:r>
    </w:p>
    <w:p w:rsidR="00F770E0" w:rsidRDefault="00F770E0" w:rsidP="00FE777C">
      <w:pPr>
        <w:ind w:right="-299"/>
      </w:pPr>
    </w:p>
    <w:p w:rsidR="00F770E0" w:rsidRDefault="00F770E0" w:rsidP="00FE777C">
      <w:pPr>
        <w:ind w:right="-299"/>
      </w:pPr>
    </w:p>
    <w:p w:rsidR="00F770E0" w:rsidRDefault="00A4273D" w:rsidP="00FE777C">
      <w:pPr>
        <w:ind w:right="-299"/>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97155</wp:posOffset>
                </wp:positionV>
                <wp:extent cx="571500" cy="0"/>
                <wp:effectExtent l="21590" t="20955" r="26035" b="2667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2.05pt;margin-top:7.65pt;width: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" strokeweight="3pt"/>
            </w:pict>
          </mc:Fallback>
        </mc:AlternateContent>
      </w:r>
    </w:p>
    <w:p w:rsidR="00F770E0" w:rsidRDefault="00F770E0" w:rsidP="00FE777C">
      <w:pPr>
        <w:ind w:right="-299"/>
      </w:pPr>
    </w:p>
    <w:p w:rsidR="00F770E0" w:rsidRDefault="00F770E0" w:rsidP="00FE777C">
      <w:pPr>
        <w:ind w:right="-299"/>
      </w:pPr>
    </w:p>
    <w:p w:rsidR="00F770E0" w:rsidRDefault="00F770E0"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Default="00F07964" w:rsidP="00FE777C">
      <w:pPr>
        <w:ind w:right="-299"/>
      </w:pPr>
    </w:p>
    <w:p w:rsidR="00F07964" w:rsidRPr="0039631C" w:rsidRDefault="00F07964" w:rsidP="00F07964">
      <w:pPr>
        <w:pBdr>
          <w:bottom w:val="single" w:sz="4" w:space="1" w:color="auto"/>
        </w:pBdr>
        <w:ind w:right="-299"/>
        <w:jc w:val="right"/>
        <w:rPr>
          <w:rFonts w:ascii="John Handy LET" w:hAnsi="John Handy LET"/>
          <w:b/>
          <w:smallCaps/>
          <w:color w:val="C00000"/>
          <w:sz w:val="28"/>
          <w:szCs w:val="28"/>
        </w:rPr>
      </w:pPr>
      <w:r>
        <w:rPr>
          <w:noProof/>
          <w:lang w:eastAsia="fr-FR"/>
        </w:rPr>
        <w:lastRenderedPageBreak/>
        <mc:AlternateContent>
          <mc:Choice Requires="wps">
            <w:drawing>
              <wp:anchor distT="0" distB="0" distL="114300" distR="114300" simplePos="0" relativeHeight="251675648" behindDoc="0" locked="0" layoutInCell="1" allowOverlap="1" wp14:anchorId="6147D348" wp14:editId="1B81587C">
                <wp:simplePos x="0" y="0"/>
                <wp:positionH relativeFrom="column">
                  <wp:posOffset>1270</wp:posOffset>
                </wp:positionH>
                <wp:positionV relativeFrom="paragraph">
                  <wp:posOffset>-22225</wp:posOffset>
                </wp:positionV>
                <wp:extent cx="1326515" cy="253365"/>
                <wp:effectExtent l="0" t="0" r="45085" b="51435"/>
                <wp:wrapNone/>
                <wp:docPr id="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5336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C0504D">
                              <a:lumMod val="50000"/>
                              <a:lumOff val="0"/>
                              <a:alpha val="50000"/>
                            </a:srgbClr>
                          </a:outerShdw>
                        </a:effectLst>
                      </wps:spPr>
                      <wps:txbx>
                        <w:txbxContent>
                          <w:p w:rsidR="00F07964" w:rsidRPr="002734E4" w:rsidRDefault="00F07964" w:rsidP="00F07964">
                            <w:pPr>
                              <w:jc w:val="center"/>
                              <w:rPr>
                                <w:rFonts w:ascii="Tw Cen MT" w:hAnsi="Tw Cen MT"/>
                                <w:b/>
                                <w:smallCaps/>
                              </w:rPr>
                            </w:pPr>
                            <w:r w:rsidRPr="002734E4">
                              <w:rPr>
                                <w:rFonts w:ascii="Tw Cen MT" w:hAnsi="Tw Cen MT"/>
                                <w:b/>
                                <w:smallCaps/>
                              </w:rPr>
                              <w:t>Etude de cas - Fiche</w:t>
                            </w:r>
                            <w:r>
                              <w:rPr>
                                <w:rFonts w:ascii="Tw Cen MT" w:hAnsi="Tw Cen MT"/>
                                <w:b/>
                                <w:smallCap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pt;margin-top:-1.75pt;width:104.45pt;height:1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" strokeweight="1pt">
                <v:fill color2="#e6b9b8" focus="100%" type="gradient"/>
                <v:shadow on="t" color="#632523" opacity=".5" offset="1pt"/>
                <v:textbox>
                  <w:txbxContent>
                    <w:p w:rsidR="00F07964" w:rsidRPr="002734E4" w:rsidRDefault="00F07964" w:rsidP="00F07964">
                      <w:pPr>
                        <w:jc w:val="center"/>
                        <w:rPr>
                          <w:rFonts w:ascii="Tw Cen MT" w:hAnsi="Tw Cen MT"/>
                          <w:b/>
                          <w:smallCaps/>
                        </w:rPr>
                      </w:pPr>
                      <w:r w:rsidRPr="002734E4">
                        <w:rPr>
                          <w:rFonts w:ascii="Tw Cen MT" w:hAnsi="Tw Cen MT"/>
                          <w:b/>
                          <w:smallCaps/>
                        </w:rPr>
                        <w:t>Etude de cas - Fiche</w:t>
                      </w:r>
                      <w:r>
                        <w:rPr>
                          <w:rFonts w:ascii="Tw Cen MT" w:hAnsi="Tw Cen MT"/>
                          <w:b/>
                          <w:smallCaps/>
                        </w:rPr>
                        <w:t xml:space="preserve"> 2</w:t>
                      </w:r>
                    </w:p>
                  </w:txbxContent>
                </v:textbox>
              </v:shape>
            </w:pict>
          </mc:Fallback>
        </mc:AlternateContent>
      </w:r>
      <w:r w:rsidRPr="0039631C">
        <w:rPr>
          <w:rFonts w:ascii="John Handy LET" w:hAnsi="John Handy LET"/>
          <w:b/>
          <w:smallCaps/>
          <w:color w:val="C00000"/>
          <w:sz w:val="28"/>
          <w:szCs w:val="28"/>
        </w:rPr>
        <w:t>Nourrir les hommes</w:t>
      </w:r>
    </w:p>
    <w:p w:rsidR="00F07964" w:rsidRPr="0039631C" w:rsidRDefault="00F07964" w:rsidP="00F07964">
      <w:pPr>
        <w:pBdr>
          <w:bottom w:val="single" w:sz="4" w:space="1" w:color="auto"/>
        </w:pBdr>
        <w:ind w:right="-299"/>
        <w:jc w:val="right"/>
        <w:rPr>
          <w:rFonts w:ascii="Tw Cen MT" w:hAnsi="Tw Cen MT"/>
          <w:b/>
          <w:smallCaps/>
          <w:color w:val="C00000"/>
          <w:szCs w:val="20"/>
        </w:rPr>
      </w:pPr>
      <w:r>
        <w:rPr>
          <w:rFonts w:ascii="Tw Cen MT" w:hAnsi="Tw Cen MT"/>
          <w:noProof/>
          <w:color w:val="C00000"/>
          <w:u w:val="single"/>
          <w:lang w:eastAsia="fr-FR"/>
        </w:rPr>
        <mc:AlternateContent>
          <mc:Choice Requires="wps">
            <w:drawing>
              <wp:anchor distT="0" distB="0" distL="114300" distR="114300" simplePos="0" relativeHeight="251676672" behindDoc="0" locked="0" layoutInCell="1" allowOverlap="1" wp14:anchorId="4C2C5308" wp14:editId="5B7A2668">
                <wp:simplePos x="0" y="0"/>
                <wp:positionH relativeFrom="column">
                  <wp:posOffset>2745105</wp:posOffset>
                </wp:positionH>
                <wp:positionV relativeFrom="paragraph">
                  <wp:posOffset>281305</wp:posOffset>
                </wp:positionV>
                <wp:extent cx="2389505" cy="3475355"/>
                <wp:effectExtent l="0" t="635" r="254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9505" cy="347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964" w:rsidRDefault="00F07964" w:rsidP="00F07964">
                            <w:r>
                              <w:rPr>
                                <w:noProof/>
                                <w:lang w:eastAsia="fr-FR"/>
                              </w:rPr>
                              <w:drawing>
                                <wp:inline distT="0" distB="0" distL="0" distR="0" wp14:anchorId="6FC5300C" wp14:editId="7AD13D9B">
                                  <wp:extent cx="2232000" cy="3429140"/>
                                  <wp:effectExtent l="0" t="0" r="0" b="0"/>
                                  <wp:docPr id="34" name="Image 13" descr="http://blog.fdh.org/dotclear/public/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blog.fdh.org/dotclear/public/affich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2000" cy="3429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216.15pt;margin-top:22.15pt;width:188.15pt;height:273.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WXtwIAAME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" filled="f" stroked="f">
                <v:textbox style="mso-fit-shape-to-text:t">
                  <w:txbxContent>
                    <w:p w:rsidR="00F07964" w:rsidRDefault="00F07964" w:rsidP="00F07964">
                      <w:r>
                        <w:rPr>
                          <w:noProof/>
                          <w:lang w:eastAsia="fr-FR"/>
                        </w:rPr>
                        <w:drawing>
                          <wp:inline distT="0" distB="0" distL="0" distR="0" wp14:anchorId="6FC5300C" wp14:editId="7AD13D9B">
                            <wp:extent cx="2232000" cy="3429140"/>
                            <wp:effectExtent l="0" t="0" r="0" b="0"/>
                            <wp:docPr id="34" name="Image 13" descr="http://blog.fdh.org/dotclear/public/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blog.fdh.org/dotclear/public/affich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000" cy="3429140"/>
                                    </a:xfrm>
                                    <a:prstGeom prst="rect">
                                      <a:avLst/>
                                    </a:prstGeom>
                                    <a:noFill/>
                                    <a:ln>
                                      <a:noFill/>
                                    </a:ln>
                                  </pic:spPr>
                                </pic:pic>
                              </a:graphicData>
                            </a:graphic>
                          </wp:inline>
                        </w:drawing>
                      </w:r>
                    </w:p>
                  </w:txbxContent>
                </v:textbox>
              </v:shape>
            </w:pict>
          </mc:Fallback>
        </mc:AlternateContent>
      </w:r>
      <w:r w:rsidRPr="0039631C">
        <w:rPr>
          <w:rFonts w:ascii="John Handy LET" w:hAnsi="John Handy LET"/>
          <w:b/>
          <w:smallCaps/>
          <w:color w:val="C00000"/>
          <w:sz w:val="28"/>
          <w:szCs w:val="28"/>
        </w:rPr>
        <w:t>Etude de cas : le Brésil, ferme du monde ?</w:t>
      </w:r>
    </w:p>
    <w:p w:rsidR="00F07964" w:rsidRPr="00001533" w:rsidRDefault="00F07964" w:rsidP="00F07964">
      <w:pPr>
        <w:rPr>
          <w:rFonts w:ascii="Tw Cen MT" w:hAnsi="Tw Cen MT"/>
          <w:b/>
          <w:bCs/>
          <w:iCs/>
          <w:smallCaps/>
          <w:color w:val="C00000"/>
          <w:u w:val="single"/>
        </w:rPr>
      </w:pPr>
      <w:r>
        <w:rPr>
          <w:rFonts w:ascii="Tw Cen MT" w:hAnsi="Tw Cen MT"/>
          <w:noProof/>
          <w:color w:val="C00000"/>
          <w:u w:val="single"/>
          <w:lang w:eastAsia="fr-FR"/>
        </w:rPr>
        <mc:AlternateContent>
          <mc:Choice Requires="wps">
            <w:drawing>
              <wp:anchor distT="0" distB="0" distL="114300" distR="114300" simplePos="0" relativeHeight="251677696" behindDoc="0" locked="0" layoutInCell="1" allowOverlap="1" wp14:anchorId="78204F13" wp14:editId="0A86904E">
                <wp:simplePos x="0" y="0"/>
                <wp:positionH relativeFrom="column">
                  <wp:posOffset>2840355</wp:posOffset>
                </wp:positionH>
                <wp:positionV relativeFrom="paragraph">
                  <wp:posOffset>116205</wp:posOffset>
                </wp:positionV>
                <wp:extent cx="2232000" cy="3312000"/>
                <wp:effectExtent l="19050" t="19050" r="16510" b="22225"/>
                <wp:wrapNone/>
                <wp:docPr id="2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00" cy="33120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23.65pt;margin-top:9.15pt;width:175.75pt;height:26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" filled="f" strokeweight="2.25pt"/>
            </w:pict>
          </mc:Fallback>
        </mc:AlternateContent>
      </w:r>
      <w:r w:rsidRPr="00001533">
        <w:rPr>
          <w:rFonts w:ascii="Tw Cen MT" w:hAnsi="Tw Cen MT"/>
          <w:b/>
          <w:bCs/>
          <w:iCs/>
          <w:smallCaps/>
          <w:color w:val="C00000"/>
          <w:u w:val="single"/>
        </w:rPr>
        <w:t>II.</w:t>
      </w:r>
      <w:r w:rsidRPr="00001533">
        <w:rPr>
          <w:b/>
          <w:bCs/>
          <w:iCs/>
          <w:smallCaps/>
          <w:color w:val="C00000"/>
          <w:u w:val="single"/>
        </w:rPr>
        <w:t xml:space="preserve"> </w:t>
      </w:r>
      <w:r w:rsidRPr="00001533">
        <w:rPr>
          <w:b/>
          <w:bCs/>
          <w:iCs/>
          <w:smallCaps/>
          <w:u w:val="single"/>
        </w:rPr>
        <w:t xml:space="preserve"> </w:t>
      </w:r>
      <w:r w:rsidRPr="00001533">
        <w:rPr>
          <w:rFonts w:ascii="Tw Cen MT" w:hAnsi="Tw Cen MT"/>
          <w:b/>
          <w:bCs/>
          <w:iCs/>
          <w:smallCaps/>
          <w:color w:val="C00000"/>
          <w:u w:val="single"/>
        </w:rPr>
        <w:t>Deux systèmes agricoles qui s’opposent</w:t>
      </w:r>
    </w:p>
    <w:p w:rsidR="00F07964" w:rsidRPr="009E23FA" w:rsidRDefault="00F07964" w:rsidP="00F07964">
      <w:pPr>
        <w:rPr>
          <w:rFonts w:ascii="Tw Cen MT" w:hAnsi="Tw Cen MT"/>
          <w:color w:val="C00000"/>
          <w:u w:val="single"/>
        </w:rPr>
      </w:pPr>
    </w:p>
    <w:p w:rsidR="00F07964" w:rsidRPr="00243FBB" w:rsidRDefault="00F07964" w:rsidP="00F07964">
      <w:pPr>
        <w:ind w:right="3387"/>
        <w:jc w:val="center"/>
        <w:rPr>
          <w:rFonts w:ascii="Tw Cen MT" w:hAnsi="Tw Cen MT" w:cs="Arial"/>
          <w:b/>
          <w:i/>
          <w:color w:val="000000"/>
          <w:szCs w:val="20"/>
          <w:u w:val="single"/>
        </w:rPr>
      </w:pPr>
      <w:r w:rsidRPr="00243FBB">
        <w:rPr>
          <w:rFonts w:ascii="Tw Cen MT" w:hAnsi="Tw Cen MT" w:cs="Arial"/>
          <w:b/>
          <w:i/>
          <w:color w:val="000000"/>
          <w:szCs w:val="20"/>
          <w:u w:val="single"/>
        </w:rPr>
        <w:t xml:space="preserve">Extrait du documentaire réalisé en 2005 par </w:t>
      </w:r>
      <w:proofErr w:type="spellStart"/>
      <w:r w:rsidRPr="00243FBB">
        <w:rPr>
          <w:rFonts w:ascii="Tw Cen MT" w:hAnsi="Tw Cen MT" w:cs="Arial"/>
          <w:b/>
          <w:i/>
          <w:color w:val="000000"/>
          <w:szCs w:val="20"/>
          <w:u w:val="single"/>
        </w:rPr>
        <w:t>Vagalume</w:t>
      </w:r>
      <w:proofErr w:type="spellEnd"/>
      <w:r w:rsidRPr="00243FBB">
        <w:rPr>
          <w:rFonts w:ascii="Tw Cen MT" w:hAnsi="Tw Cen MT" w:cs="Arial"/>
          <w:b/>
          <w:i/>
          <w:color w:val="000000"/>
          <w:szCs w:val="20"/>
          <w:u w:val="single"/>
        </w:rPr>
        <w:t xml:space="preserve"> production pour Agronome et vétérinaire sans frontière (AVSF), ONG française.</w:t>
      </w:r>
    </w:p>
    <w:p w:rsidR="00F07964" w:rsidRPr="00F255FC" w:rsidRDefault="00F07964" w:rsidP="00F07964">
      <w:pPr>
        <w:ind w:right="3387"/>
        <w:jc w:val="center"/>
        <w:rPr>
          <w:rFonts w:ascii="Tw Cen MT" w:hAnsi="Tw Cen MT" w:cs="Arial"/>
          <w:i/>
          <w:color w:val="000000"/>
          <w:szCs w:val="20"/>
          <w:u w:val="single"/>
        </w:rPr>
      </w:pPr>
    </w:p>
    <w:p w:rsidR="00F07964" w:rsidRPr="00F255FC" w:rsidRDefault="00F07964" w:rsidP="00F07964">
      <w:pPr>
        <w:ind w:right="3387"/>
        <w:jc w:val="center"/>
        <w:rPr>
          <w:rFonts w:ascii="Tw Cen MT" w:hAnsi="Tw Cen MT" w:cs="Arial"/>
          <w:b/>
          <w:smallCaps/>
          <w:color w:val="000000"/>
          <w:szCs w:val="20"/>
          <w:u w:val="single"/>
        </w:rPr>
      </w:pPr>
      <w:r w:rsidRPr="00F255FC">
        <w:rPr>
          <w:rFonts w:ascii="Tw Cen MT" w:hAnsi="Tw Cen MT" w:cs="Arial"/>
          <w:b/>
          <w:smallCaps/>
          <w:color w:val="000000"/>
          <w:szCs w:val="20"/>
          <w:u w:val="single"/>
        </w:rPr>
        <w:t xml:space="preserve">Titre : </w:t>
      </w:r>
      <w:proofErr w:type="spellStart"/>
      <w:r w:rsidRPr="00F255FC">
        <w:rPr>
          <w:rFonts w:ascii="Tw Cen MT" w:hAnsi="Tw Cen MT" w:cs="Arial"/>
          <w:b/>
          <w:smallCaps/>
          <w:color w:val="000000"/>
          <w:szCs w:val="20"/>
          <w:u w:val="single"/>
        </w:rPr>
        <w:t>Bagé</w:t>
      </w:r>
      <w:proofErr w:type="spellEnd"/>
      <w:r w:rsidRPr="00F255FC">
        <w:rPr>
          <w:rFonts w:ascii="Tw Cen MT" w:hAnsi="Tw Cen MT" w:cs="Arial"/>
          <w:b/>
          <w:smallCaps/>
          <w:color w:val="000000"/>
          <w:szCs w:val="20"/>
          <w:u w:val="single"/>
        </w:rPr>
        <w:t>, Brésil : Pour un</w:t>
      </w:r>
      <w:r>
        <w:rPr>
          <w:rFonts w:ascii="Tw Cen MT" w:hAnsi="Tw Cen MT" w:cs="Arial"/>
          <w:b/>
          <w:smallCaps/>
          <w:color w:val="000000"/>
          <w:szCs w:val="20"/>
          <w:u w:val="single"/>
        </w:rPr>
        <w:t>e</w:t>
      </w:r>
      <w:r w:rsidRPr="00F255FC">
        <w:rPr>
          <w:rFonts w:ascii="Tw Cen MT" w:hAnsi="Tw Cen MT" w:cs="Arial"/>
          <w:b/>
          <w:smallCaps/>
          <w:color w:val="000000"/>
          <w:szCs w:val="20"/>
          <w:u w:val="single"/>
        </w:rPr>
        <w:t xml:space="preserve"> véritable réforme agraire</w:t>
      </w:r>
    </w:p>
    <w:p w:rsidR="00F07964" w:rsidRDefault="00F07964" w:rsidP="00F07964">
      <w:pPr>
        <w:ind w:right="3387"/>
        <w:rPr>
          <w:rFonts w:ascii="Tw Cen MT" w:hAnsi="Tw Cen MT" w:cs="Arial"/>
          <w:color w:val="000000"/>
          <w:szCs w:val="20"/>
        </w:rPr>
      </w:pPr>
      <w:r>
        <w:rPr>
          <w:rFonts w:ascii="Tw Cen MT" w:hAnsi="Tw Cen MT" w:cs="Arial"/>
          <w:b/>
          <w:noProof/>
          <w:color w:val="000000"/>
          <w:szCs w:val="20"/>
          <w:u w:val="single"/>
          <w:lang w:eastAsia="fr-FR"/>
        </w:rPr>
        <mc:AlternateContent>
          <mc:Choice Requires="wps">
            <w:drawing>
              <wp:anchor distT="0" distB="0" distL="114300" distR="114300" simplePos="0" relativeHeight="251673600" behindDoc="0" locked="0" layoutInCell="1" allowOverlap="1" wp14:anchorId="675AB250" wp14:editId="1D7786D3">
                <wp:simplePos x="0" y="0"/>
                <wp:positionH relativeFrom="column">
                  <wp:posOffset>1270</wp:posOffset>
                </wp:positionH>
                <wp:positionV relativeFrom="paragraph">
                  <wp:posOffset>1189355</wp:posOffset>
                </wp:positionV>
                <wp:extent cx="2637155" cy="850900"/>
                <wp:effectExtent l="1270" t="0" r="9525" b="2667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850900"/>
                        </a:xfrm>
                        <a:prstGeom prst="rect">
                          <a:avLst/>
                        </a:prstGeom>
                        <a:gradFill rotWithShape="0">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07964" w:rsidRPr="008B2107" w:rsidRDefault="00F07964" w:rsidP="00F07964">
                            <w:pPr>
                              <w:jc w:val="center"/>
                              <w:rPr>
                                <w:rFonts w:ascii="Tw Cen MT" w:hAnsi="Tw Cen MT"/>
                                <w:b/>
                                <w:smallCaps/>
                                <w:color w:val="FDE9D9"/>
                                <w:u w:val="single"/>
                              </w:rPr>
                            </w:pPr>
                            <w:r w:rsidRPr="008B2107">
                              <w:rPr>
                                <w:rFonts w:ascii="Tw Cen MT" w:hAnsi="Tw Cen MT"/>
                                <w:b/>
                                <w:smallCaps/>
                                <w:color w:val="FDE9D9"/>
                                <w:u w:val="single"/>
                              </w:rPr>
                              <w:t>Sur le web</w:t>
                            </w:r>
                          </w:p>
                          <w:p w:rsidR="00F07964" w:rsidRPr="008B2107" w:rsidRDefault="00F07964" w:rsidP="00F07964">
                            <w:pPr>
                              <w:rPr>
                                <w:rFonts w:ascii="Tw Cen MT" w:hAnsi="Tw Cen MT"/>
                                <w:b/>
                                <w:color w:val="FDE9D9"/>
                                <w:u w:val="single"/>
                              </w:rPr>
                            </w:pPr>
                            <w:r w:rsidRPr="008B2107">
                              <w:rPr>
                                <w:rFonts w:ascii="Times New Roman" w:hAnsi="Times New Roman"/>
                                <w:b/>
                                <w:color w:val="FDE9D9"/>
                                <w:szCs w:val="20"/>
                              </w:rPr>
                              <w:t>●</w:t>
                            </w:r>
                            <w:r w:rsidRPr="008B2107">
                              <w:rPr>
                                <w:rFonts w:ascii="Tw Cen MT" w:hAnsi="Tw Cen MT"/>
                                <w:b/>
                                <w:color w:val="FDE9D9"/>
                                <w:sz w:val="28"/>
                                <w:szCs w:val="28"/>
                              </w:rPr>
                              <w:t xml:space="preserve"> </w:t>
                            </w:r>
                            <w:r w:rsidRPr="008B2107">
                              <w:rPr>
                                <w:rFonts w:ascii="Tw Cen MT" w:hAnsi="Tw Cen MT"/>
                                <w:b/>
                                <w:color w:val="FDE9D9"/>
                              </w:rPr>
                              <w:t xml:space="preserve">Site de l’ONG « agronome et vétérinaire </w:t>
                            </w:r>
                            <w:r w:rsidRPr="008B2107">
                              <w:rPr>
                                <w:rFonts w:ascii="Tw Cen MT" w:hAnsi="Tw Cen MT"/>
                                <w:b/>
                                <w:color w:val="FDE9D9"/>
                              </w:rPr>
                              <w:tab/>
                              <w:t xml:space="preserve">sans frontière : </w:t>
                            </w:r>
                            <w:r w:rsidRPr="008B2107">
                              <w:rPr>
                                <w:rFonts w:ascii="Tw Cen MT" w:hAnsi="Tw Cen MT"/>
                                <w:b/>
                                <w:color w:val="FDE9D9"/>
                                <w:u w:val="single"/>
                              </w:rPr>
                              <w:t>http://www.avsf.org/</w:t>
                            </w:r>
                          </w:p>
                          <w:p w:rsidR="00F07964" w:rsidRPr="008B2107" w:rsidRDefault="00F07964" w:rsidP="00F07964">
                            <w:pPr>
                              <w:rPr>
                                <w:rFonts w:ascii="Tw Cen MT" w:hAnsi="Tw Cen MT"/>
                                <w:b/>
                                <w:color w:val="FDE9D9"/>
                              </w:rPr>
                            </w:pPr>
                            <w:r w:rsidRPr="008B2107">
                              <w:rPr>
                                <w:rFonts w:ascii="Times New Roman" w:hAnsi="Times New Roman"/>
                                <w:b/>
                                <w:color w:val="FDE9D9"/>
                              </w:rPr>
                              <w:t>●</w:t>
                            </w:r>
                            <w:r w:rsidRPr="008B2107">
                              <w:rPr>
                                <w:rFonts w:ascii="Tw Cen MT" w:hAnsi="Tw Cen MT"/>
                                <w:b/>
                                <w:color w:val="FDE9D9"/>
                              </w:rPr>
                              <w:t xml:space="preserve"> Site de la production du documentaire :</w:t>
                            </w:r>
                          </w:p>
                          <w:p w:rsidR="00F07964" w:rsidRPr="008B2107" w:rsidRDefault="00F07964" w:rsidP="00F07964">
                            <w:pPr>
                              <w:rPr>
                                <w:rFonts w:ascii="Tw Cen MT" w:hAnsi="Tw Cen MT"/>
                                <w:b/>
                                <w:color w:val="FDE9D9"/>
                                <w:u w:val="single"/>
                              </w:rPr>
                            </w:pPr>
                            <w:r w:rsidRPr="008B2107">
                              <w:rPr>
                                <w:rFonts w:ascii="Tw Cen MT" w:hAnsi="Tw Cen MT"/>
                                <w:b/>
                                <w:color w:val="FDE9D9"/>
                              </w:rPr>
                              <w:tab/>
                            </w:r>
                            <w:r w:rsidRPr="008B2107">
                              <w:rPr>
                                <w:rFonts w:ascii="Tw Cen MT" w:hAnsi="Tw Cen MT"/>
                                <w:b/>
                                <w:color w:val="FDE9D9"/>
                                <w:u w:val="single"/>
                              </w:rPr>
                              <w:t xml:space="preserve">http://www.vagalume.fr/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pt;margin-top:93.65pt;width:207.65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" fillcolor="#c0504d" stroked="f" strokeweight="0">
                <v:fill color2="#923633" focusposition=".5,.5" focussize="" focus="100%" type="gradientRadial"/>
                <v:shadow on="t" color="#622423" offset="1pt"/>
                <v:textbox>
                  <w:txbxContent>
                    <w:p w:rsidR="00F07964" w:rsidRPr="008B2107" w:rsidRDefault="00F07964" w:rsidP="00F07964">
                      <w:pPr>
                        <w:jc w:val="center"/>
                        <w:rPr>
                          <w:rFonts w:ascii="Tw Cen MT" w:hAnsi="Tw Cen MT"/>
                          <w:b/>
                          <w:smallCaps/>
                          <w:color w:val="FDE9D9"/>
                          <w:u w:val="single"/>
                        </w:rPr>
                      </w:pPr>
                      <w:r w:rsidRPr="008B2107">
                        <w:rPr>
                          <w:rFonts w:ascii="Tw Cen MT" w:hAnsi="Tw Cen MT"/>
                          <w:b/>
                          <w:smallCaps/>
                          <w:color w:val="FDE9D9"/>
                          <w:u w:val="single"/>
                        </w:rPr>
                        <w:t>Sur le web</w:t>
                      </w:r>
                    </w:p>
                    <w:p w:rsidR="00F07964" w:rsidRPr="008B2107" w:rsidRDefault="00F07964" w:rsidP="00F07964">
                      <w:pPr>
                        <w:rPr>
                          <w:rFonts w:ascii="Tw Cen MT" w:hAnsi="Tw Cen MT"/>
                          <w:b/>
                          <w:color w:val="FDE9D9"/>
                          <w:u w:val="single"/>
                        </w:rPr>
                      </w:pPr>
                      <w:r w:rsidRPr="008B2107">
                        <w:rPr>
                          <w:rFonts w:ascii="Times New Roman" w:hAnsi="Times New Roman"/>
                          <w:b/>
                          <w:color w:val="FDE9D9"/>
                          <w:szCs w:val="20"/>
                        </w:rPr>
                        <w:t>●</w:t>
                      </w:r>
                      <w:r w:rsidRPr="008B2107">
                        <w:rPr>
                          <w:rFonts w:ascii="Tw Cen MT" w:hAnsi="Tw Cen MT"/>
                          <w:b/>
                          <w:color w:val="FDE9D9"/>
                          <w:sz w:val="28"/>
                          <w:szCs w:val="28"/>
                        </w:rPr>
                        <w:t xml:space="preserve"> </w:t>
                      </w:r>
                      <w:r w:rsidRPr="008B2107">
                        <w:rPr>
                          <w:rFonts w:ascii="Tw Cen MT" w:hAnsi="Tw Cen MT"/>
                          <w:b/>
                          <w:color w:val="FDE9D9"/>
                        </w:rPr>
                        <w:t xml:space="preserve">Site de l’ONG « agronome et vétérinaire </w:t>
                      </w:r>
                      <w:r w:rsidRPr="008B2107">
                        <w:rPr>
                          <w:rFonts w:ascii="Tw Cen MT" w:hAnsi="Tw Cen MT"/>
                          <w:b/>
                          <w:color w:val="FDE9D9"/>
                        </w:rPr>
                        <w:tab/>
                        <w:t xml:space="preserve">sans frontière : </w:t>
                      </w:r>
                      <w:r w:rsidRPr="008B2107">
                        <w:rPr>
                          <w:rFonts w:ascii="Tw Cen MT" w:hAnsi="Tw Cen MT"/>
                          <w:b/>
                          <w:color w:val="FDE9D9"/>
                          <w:u w:val="single"/>
                        </w:rPr>
                        <w:t>http://www.avsf.org/</w:t>
                      </w:r>
                    </w:p>
                    <w:p w:rsidR="00F07964" w:rsidRPr="008B2107" w:rsidRDefault="00F07964" w:rsidP="00F07964">
                      <w:pPr>
                        <w:rPr>
                          <w:rFonts w:ascii="Tw Cen MT" w:hAnsi="Tw Cen MT"/>
                          <w:b/>
                          <w:color w:val="FDE9D9"/>
                        </w:rPr>
                      </w:pPr>
                      <w:r w:rsidRPr="008B2107">
                        <w:rPr>
                          <w:rFonts w:ascii="Times New Roman" w:hAnsi="Times New Roman"/>
                          <w:b/>
                          <w:color w:val="FDE9D9"/>
                        </w:rPr>
                        <w:t>●</w:t>
                      </w:r>
                      <w:r w:rsidRPr="008B2107">
                        <w:rPr>
                          <w:rFonts w:ascii="Tw Cen MT" w:hAnsi="Tw Cen MT"/>
                          <w:b/>
                          <w:color w:val="FDE9D9"/>
                        </w:rPr>
                        <w:t xml:space="preserve"> Site de la production du documentaire :</w:t>
                      </w:r>
                    </w:p>
                    <w:p w:rsidR="00F07964" w:rsidRPr="008B2107" w:rsidRDefault="00F07964" w:rsidP="00F07964">
                      <w:pPr>
                        <w:rPr>
                          <w:rFonts w:ascii="Tw Cen MT" w:hAnsi="Tw Cen MT"/>
                          <w:b/>
                          <w:color w:val="FDE9D9"/>
                          <w:u w:val="single"/>
                        </w:rPr>
                      </w:pPr>
                      <w:r w:rsidRPr="008B2107">
                        <w:rPr>
                          <w:rFonts w:ascii="Tw Cen MT" w:hAnsi="Tw Cen MT"/>
                          <w:b/>
                          <w:color w:val="FDE9D9"/>
                        </w:rPr>
                        <w:tab/>
                      </w:r>
                      <w:r w:rsidRPr="008B2107">
                        <w:rPr>
                          <w:rFonts w:ascii="Tw Cen MT" w:hAnsi="Tw Cen MT"/>
                          <w:b/>
                          <w:color w:val="FDE9D9"/>
                          <w:u w:val="single"/>
                        </w:rPr>
                        <w:t xml:space="preserve">http://www.vagalume.fr/  </w:t>
                      </w:r>
                    </w:p>
                  </w:txbxContent>
                </v:textbox>
              </v:shape>
            </w:pict>
          </mc:Fallback>
        </mc:AlternateContent>
      </w:r>
      <w:r w:rsidRPr="00F255FC">
        <w:rPr>
          <w:rFonts w:ascii="Tw Cen MT" w:hAnsi="Tw Cen MT" w:cs="Arial"/>
          <w:b/>
          <w:color w:val="000000"/>
          <w:szCs w:val="20"/>
          <w:u w:val="single"/>
        </w:rPr>
        <w:t>Résumé</w:t>
      </w:r>
      <w:r>
        <w:rPr>
          <w:rFonts w:ascii="Tw Cen MT" w:hAnsi="Tw Cen MT" w:cs="Arial"/>
          <w:color w:val="000000"/>
          <w:szCs w:val="20"/>
        </w:rPr>
        <w:t xml:space="preserve"> : </w:t>
      </w:r>
      <w:r w:rsidRPr="008756C8">
        <w:rPr>
          <w:rFonts w:ascii="Tw Cen MT" w:hAnsi="Tw Cen MT" w:cs="Arial"/>
          <w:color w:val="000000"/>
          <w:szCs w:val="20"/>
        </w:rPr>
        <w:t xml:space="preserve">Au Brésil, la réforme agraire inscrite dans la constitution n’est pas appliquée. Pour faire pression sur le gouvernement, </w:t>
      </w:r>
      <w:r w:rsidRPr="001E041A">
        <w:rPr>
          <w:rFonts w:ascii="Tw Cen MT" w:hAnsi="Tw Cen MT" w:cs="Arial"/>
          <w:b/>
          <w:color w:val="000000"/>
          <w:szCs w:val="20"/>
        </w:rPr>
        <w:t>MST</w:t>
      </w:r>
      <w:r w:rsidRPr="008756C8">
        <w:rPr>
          <w:rFonts w:ascii="Tw Cen MT" w:hAnsi="Tw Cen MT" w:cs="Arial"/>
          <w:color w:val="000000"/>
          <w:szCs w:val="20"/>
        </w:rPr>
        <w:t xml:space="preserve"> (mouvement des sans terre) </w:t>
      </w:r>
      <w:r>
        <w:rPr>
          <w:rFonts w:ascii="Tw Cen MT" w:hAnsi="Tw Cen MT" w:cs="Arial"/>
          <w:color w:val="000000"/>
          <w:szCs w:val="20"/>
        </w:rPr>
        <w:t>entreprend des actions pour donner des terres aux agriculteurs qui en sont dépourvus</w:t>
      </w:r>
      <w:r w:rsidRPr="008756C8">
        <w:rPr>
          <w:rFonts w:ascii="Tw Cen MT" w:hAnsi="Tw Cen MT" w:cs="Arial"/>
          <w:color w:val="000000"/>
          <w:szCs w:val="20"/>
        </w:rPr>
        <w:t xml:space="preserve">. </w:t>
      </w:r>
      <w:r>
        <w:rPr>
          <w:rFonts w:ascii="Tw Cen MT" w:hAnsi="Tw Cen MT" w:cs="Arial"/>
          <w:color w:val="000000"/>
          <w:szCs w:val="20"/>
        </w:rPr>
        <w:t>L</w:t>
      </w:r>
      <w:r w:rsidRPr="008756C8">
        <w:rPr>
          <w:rFonts w:ascii="Tw Cen MT" w:hAnsi="Tw Cen MT" w:cs="Arial"/>
          <w:color w:val="000000"/>
          <w:szCs w:val="20"/>
        </w:rPr>
        <w:t xml:space="preserve">es familles s’organisent </w:t>
      </w:r>
      <w:r>
        <w:rPr>
          <w:rFonts w:ascii="Tw Cen MT" w:hAnsi="Tw Cen MT" w:cs="Arial"/>
          <w:color w:val="000000"/>
          <w:szCs w:val="20"/>
        </w:rPr>
        <w:t xml:space="preserve">alors </w:t>
      </w:r>
      <w:r w:rsidRPr="008756C8">
        <w:rPr>
          <w:rFonts w:ascii="Tw Cen MT" w:hAnsi="Tw Cen MT" w:cs="Arial"/>
          <w:color w:val="000000"/>
          <w:szCs w:val="20"/>
        </w:rPr>
        <w:t>pour défendre une agriculture à échelle humaine respectueuse de l’environnement</w:t>
      </w:r>
      <w:r>
        <w:rPr>
          <w:rFonts w:ascii="Tw Cen MT" w:hAnsi="Tw Cen MT" w:cs="Arial"/>
          <w:color w:val="000000"/>
          <w:szCs w:val="20"/>
        </w:rPr>
        <w:t>.</w:t>
      </w:r>
    </w:p>
    <w:p w:rsidR="00F07964" w:rsidRDefault="00F07964" w:rsidP="00F07964">
      <w:pPr>
        <w:ind w:right="3387"/>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r>
        <w:rPr>
          <w:rFonts w:ascii="Tw Cen MT" w:hAnsi="Tw Cen MT"/>
          <w:b/>
          <w:smallCaps/>
          <w:noProof/>
          <w:color w:val="C00000"/>
          <w:szCs w:val="20"/>
          <w:lang w:eastAsia="fr-FR"/>
        </w:rPr>
        <mc:AlternateContent>
          <mc:Choice Requires="wps">
            <w:drawing>
              <wp:anchor distT="0" distB="0" distL="114300" distR="114300" simplePos="0" relativeHeight="251671552" behindDoc="0" locked="0" layoutInCell="1" allowOverlap="1" wp14:anchorId="0D7C0560" wp14:editId="69E6FA9B">
                <wp:simplePos x="0" y="0"/>
                <wp:positionH relativeFrom="column">
                  <wp:posOffset>-8890</wp:posOffset>
                </wp:positionH>
                <wp:positionV relativeFrom="paragraph">
                  <wp:posOffset>-22225</wp:posOffset>
                </wp:positionV>
                <wp:extent cx="4868545" cy="4672330"/>
                <wp:effectExtent l="8890" t="6985" r="8890" b="2603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467233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F07964" w:rsidRPr="00C87F41" w:rsidRDefault="00F07964" w:rsidP="00F07964">
                            <w:pPr>
                              <w:jc w:val="center"/>
                              <w:rPr>
                                <w:rFonts w:ascii="Tw Cen MT" w:eastAsia="Times New Roman" w:hAnsi="Tw Cen MT" w:cs="Tahoma"/>
                                <w:b/>
                                <w:smallCaps/>
                                <w:color w:val="484848"/>
                                <w:sz w:val="22"/>
                                <w:u w:val="single"/>
                                <w:lang w:eastAsia="fr-FR"/>
                              </w:rPr>
                            </w:pPr>
                            <w:r>
                              <w:rPr>
                                <w:rFonts w:ascii="Tw Cen MT" w:eastAsia="Times New Roman" w:hAnsi="Tw Cen MT" w:cs="Tahoma"/>
                                <w:b/>
                                <w:smallCaps/>
                                <w:color w:val="484848"/>
                                <w:sz w:val="22"/>
                                <w:u w:val="single"/>
                                <w:lang w:eastAsia="fr-FR"/>
                              </w:rPr>
                              <w:t xml:space="preserve">Le </w:t>
                            </w:r>
                            <w:r w:rsidRPr="00C87F41">
                              <w:rPr>
                                <w:rFonts w:ascii="Tw Cen MT" w:eastAsia="Times New Roman" w:hAnsi="Tw Cen MT" w:cs="Tahoma"/>
                                <w:b/>
                                <w:smallCaps/>
                                <w:color w:val="484848"/>
                                <w:sz w:val="22"/>
                                <w:u w:val="single"/>
                                <w:lang w:eastAsia="fr-FR"/>
                              </w:rPr>
                              <w:t>Contexte agricole du Brésil</w:t>
                            </w:r>
                          </w:p>
                          <w:p w:rsidR="00F07964" w:rsidRPr="00C87F41" w:rsidRDefault="00F07964" w:rsidP="00F07964">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Selon le dernier recensement, le pays compte environ 5 millions d’exploitations dont 85% sont considérées comme étant familiales, </w:t>
                            </w:r>
                            <w:r>
                              <w:rPr>
                                <w:rFonts w:ascii="Tw Cen MT" w:eastAsia="Times New Roman" w:hAnsi="Tw Cen MT" w:cs="Tahoma"/>
                                <w:color w:val="484848"/>
                                <w:sz w:val="22"/>
                                <w:lang w:eastAsia="fr-FR"/>
                              </w:rPr>
                              <w:t xml:space="preserve">d’une dimension moyenne de 26 hectares </w:t>
                            </w:r>
                            <w:r w:rsidRPr="00C87F41">
                              <w:rPr>
                                <w:rFonts w:ascii="Tw Cen MT" w:eastAsia="Times New Roman" w:hAnsi="Tw Cen MT" w:cs="Tahoma"/>
                                <w:color w:val="484848"/>
                                <w:sz w:val="22"/>
                                <w:lang w:eastAsia="fr-FR"/>
                              </w:rPr>
                              <w:t xml:space="preserve"> et responsables de […] 10% du PIB total. Ces exploitations touchent toutes les filières de productions agricoles : viande (porc, poulet, bœuf), lait, maïs, haricot, soja, manioc, etc. essentiellement destinées pour une part à l’</w:t>
                            </w:r>
                            <w:r w:rsidRPr="00C87F41">
                              <w:rPr>
                                <w:rFonts w:ascii="Tw Cen MT" w:eastAsia="Times New Roman" w:hAnsi="Tw Cen MT" w:cs="Tahoma"/>
                                <w:b/>
                                <w:color w:val="484848"/>
                                <w:sz w:val="22"/>
                                <w:u w:val="single"/>
                                <w:lang w:eastAsia="fr-FR"/>
                              </w:rPr>
                              <w:t>autoconsommation</w:t>
                            </w:r>
                            <w:r w:rsidRPr="00C87F41">
                              <w:rPr>
                                <w:rFonts w:ascii="Tw Cen MT" w:eastAsia="Times New Roman" w:hAnsi="Tw Cen MT" w:cs="Tahoma"/>
                                <w:color w:val="484848"/>
                                <w:sz w:val="22"/>
                                <w:lang w:eastAsia="fr-FR"/>
                              </w:rPr>
                              <w:t xml:space="preserve"> et pour l’autre part à la commercialisation sur les marchés domestiques brésiliens. Les 15% restant sont des exploitations industrielles basées sur la </w:t>
                            </w:r>
                            <w:r w:rsidRPr="00C87F41">
                              <w:rPr>
                                <w:rFonts w:ascii="Tw Cen MT" w:eastAsia="Times New Roman" w:hAnsi="Tw Cen MT" w:cs="Tahoma"/>
                                <w:b/>
                                <w:color w:val="484848"/>
                                <w:sz w:val="22"/>
                                <w:u w:val="single"/>
                                <w:lang w:eastAsia="fr-FR"/>
                              </w:rPr>
                              <w:t>monoculture</w:t>
                            </w:r>
                            <w:r w:rsidRPr="00C87F41">
                              <w:rPr>
                                <w:rFonts w:ascii="Tw Cen MT" w:eastAsia="Times New Roman" w:hAnsi="Tw Cen MT" w:cs="Tahoma"/>
                                <w:color w:val="484848"/>
                                <w:sz w:val="22"/>
                                <w:lang w:eastAsia="fr-FR"/>
                              </w:rPr>
                              <w:t xml:space="preserve"> (canne à sucre, soja, eucalyptus…). Elles occupent 70% du territoire et atteignent</w:t>
                            </w:r>
                            <w:r>
                              <w:rPr>
                                <w:rFonts w:ascii="Tw Cen MT" w:eastAsia="Times New Roman" w:hAnsi="Tw Cen MT" w:cs="Tahoma"/>
                                <w:color w:val="484848"/>
                                <w:sz w:val="22"/>
                                <w:lang w:eastAsia="fr-FR"/>
                              </w:rPr>
                              <w:t xml:space="preserve"> une dimension moyenne de 430 hectares</w:t>
                            </w:r>
                            <w:r w:rsidRPr="00C87F41">
                              <w:rPr>
                                <w:rFonts w:ascii="Tw Cen MT" w:eastAsia="Times New Roman" w:hAnsi="Tw Cen MT" w:cs="Tahoma"/>
                                <w:color w:val="484848"/>
                                <w:sz w:val="22"/>
                                <w:lang w:eastAsia="fr-FR"/>
                              </w:rPr>
                              <w:t xml:space="preserve"> : Mais ces chiffres ne révèlent pas les tendances plus récentes, dont la forte expansion dans la région Centre</w:t>
                            </w:r>
                            <w:r w:rsidRPr="00C87F41">
                              <w:rPr>
                                <w:rFonts w:ascii="Tw Cen MT" w:eastAsia="Times New Roman" w:hAnsi="Tw Cen MT" w:cs="Tahoma"/>
                                <w:color w:val="484848"/>
                                <w:sz w:val="22"/>
                                <w:lang w:eastAsia="fr-FR"/>
                              </w:rPr>
                              <w:softHyphen/>
                              <w:t xml:space="preserve"> Ouest qui se réalise notamment grâce à un prix de la terre dérisoire. Là, le</w:t>
                            </w:r>
                            <w:r>
                              <w:rPr>
                                <w:rFonts w:ascii="Tw Cen MT" w:eastAsia="Times New Roman" w:hAnsi="Tw Cen MT" w:cs="Tahoma"/>
                                <w:color w:val="484848"/>
                                <w:sz w:val="22"/>
                                <w:lang w:eastAsia="fr-FR"/>
                              </w:rPr>
                              <w:t>s propriétés de plus de 1.000 hectares</w:t>
                            </w:r>
                            <w:r w:rsidRPr="00C87F41">
                              <w:rPr>
                                <w:rFonts w:ascii="Tw Cen MT" w:eastAsia="Times New Roman" w:hAnsi="Tw Cen MT" w:cs="Tahoma"/>
                                <w:color w:val="484848"/>
                                <w:sz w:val="22"/>
                                <w:lang w:eastAsia="fr-FR"/>
                              </w:rPr>
                              <w:t xml:space="preserve"> se multiplient […] Cette </w:t>
                            </w:r>
                            <w:proofErr w:type="spellStart"/>
                            <w:r w:rsidRPr="00C87F41">
                              <w:rPr>
                                <w:rFonts w:ascii="Tw Cen MT" w:eastAsia="Times New Roman" w:hAnsi="Tw Cen MT" w:cs="Tahoma"/>
                                <w:color w:val="484848"/>
                                <w:sz w:val="22"/>
                                <w:lang w:eastAsia="fr-FR"/>
                              </w:rPr>
                              <w:t>reconcentration</w:t>
                            </w:r>
                            <w:proofErr w:type="spellEnd"/>
                            <w:r w:rsidRPr="00C87F41">
                              <w:rPr>
                                <w:rFonts w:ascii="Tw Cen MT" w:eastAsia="Times New Roman" w:hAnsi="Tw Cen MT" w:cs="Tahoma"/>
                                <w:color w:val="484848"/>
                                <w:sz w:val="22"/>
                                <w:lang w:eastAsia="fr-FR"/>
                              </w:rPr>
                              <w:t xml:space="preserve"> des terres s’explique également par le soutien renouvelé</w:t>
                            </w:r>
                            <w:r w:rsidRPr="00C87F41">
                              <w:rPr>
                                <w:rFonts w:eastAsia="Times New Roman" w:cs="Tahoma"/>
                                <w:color w:val="484848"/>
                                <w:sz w:val="22"/>
                                <w:lang w:eastAsia="fr-FR"/>
                              </w:rPr>
                              <w:t xml:space="preserve"> </w:t>
                            </w:r>
                            <w:r w:rsidRPr="00C87F41">
                              <w:rPr>
                                <w:rFonts w:ascii="Tw Cen MT" w:eastAsia="Times New Roman" w:hAnsi="Tw Cen MT" w:cs="Tahoma"/>
                                <w:color w:val="484848"/>
                                <w:sz w:val="22"/>
                                <w:lang w:eastAsia="fr-FR"/>
                              </w:rPr>
                              <w:t xml:space="preserve">des pouvoirs publics à </w:t>
                            </w:r>
                            <w:r w:rsidRPr="000B3DC0">
                              <w:rPr>
                                <w:rFonts w:ascii="Tw Cen MT" w:eastAsia="Times New Roman" w:hAnsi="Tw Cen MT" w:cs="Tahoma"/>
                                <w:b/>
                                <w:color w:val="484848"/>
                                <w:sz w:val="22"/>
                                <w:u w:val="single"/>
                                <w:lang w:eastAsia="fr-FR"/>
                              </w:rPr>
                              <w:t>l’</w:t>
                            </w:r>
                            <w:proofErr w:type="spellStart"/>
                            <w:r w:rsidRPr="000B3DC0">
                              <w:rPr>
                                <w:rFonts w:ascii="Tw Cen MT" w:eastAsia="Times New Roman" w:hAnsi="Tw Cen MT" w:cs="Tahoma"/>
                                <w:b/>
                                <w:color w:val="484848"/>
                                <w:sz w:val="22"/>
                                <w:u w:val="single"/>
                                <w:lang w:eastAsia="fr-FR"/>
                              </w:rPr>
                              <w:t>agro</w:t>
                            </w:r>
                            <w:r w:rsidRPr="000B3DC0">
                              <w:rPr>
                                <w:rFonts w:ascii="Tw Cen MT" w:eastAsia="Times New Roman" w:hAnsi="Tw Cen MT" w:cs="Tahoma"/>
                                <w:b/>
                                <w:color w:val="484848"/>
                                <w:sz w:val="22"/>
                                <w:u w:val="single"/>
                                <w:lang w:eastAsia="fr-FR"/>
                              </w:rPr>
                              <w:softHyphen/>
                              <w:t>négoce</w:t>
                            </w:r>
                            <w:proofErr w:type="spellEnd"/>
                            <w:r w:rsidRPr="00C87F41">
                              <w:rPr>
                                <w:rFonts w:ascii="Tw Cen MT" w:eastAsia="Times New Roman" w:hAnsi="Tw Cen MT" w:cs="Tahoma"/>
                                <w:b/>
                                <w:color w:val="484848"/>
                                <w:sz w:val="22"/>
                                <w:lang w:eastAsia="fr-FR"/>
                              </w:rPr>
                              <w:t xml:space="preserve"> </w:t>
                            </w:r>
                            <w:r w:rsidRPr="00C87F41">
                              <w:rPr>
                                <w:rFonts w:ascii="Tw Cen MT" w:eastAsia="Times New Roman" w:hAnsi="Tw Cen MT" w:cs="Tahoma"/>
                                <w:color w:val="484848"/>
                                <w:sz w:val="22"/>
                                <w:lang w:eastAsia="fr-FR"/>
                              </w:rPr>
                              <w:t>au début des années 2000, suite à la crise financière mondiale. En 1999 le Brésil a été contraint de dévaluer sa monnaie et le gouvernement de Cardoso</w:t>
                            </w:r>
                            <w:r>
                              <w:rPr>
                                <w:rFonts w:ascii="Tw Cen MT" w:eastAsia="Times New Roman" w:hAnsi="Tw Cen MT" w:cs="Tahoma"/>
                                <w:color w:val="484848"/>
                                <w:sz w:val="22"/>
                                <w:vertAlign w:val="superscript"/>
                                <w:lang w:eastAsia="fr-FR"/>
                              </w:rPr>
                              <w:t>1</w:t>
                            </w:r>
                            <w:r w:rsidRPr="00C87F41">
                              <w:rPr>
                                <w:rFonts w:ascii="Tw Cen MT" w:eastAsia="Times New Roman" w:hAnsi="Tw Cen MT" w:cs="Tahoma"/>
                                <w:color w:val="484848"/>
                                <w:sz w:val="22"/>
                                <w:lang w:eastAsia="fr-FR"/>
                              </w:rPr>
                              <w:t xml:space="preserve"> a tenté par tous les moyens de maintenir un certain équilibre budgétaire notamment en boostant les secteurs exportateurs. […]. Deux grandes questions sociales se posent au sud du Brésil, la très forte </w:t>
                            </w:r>
                            <w:r w:rsidRPr="000B3DC0">
                              <w:rPr>
                                <w:rFonts w:ascii="Tw Cen MT" w:eastAsia="Times New Roman" w:hAnsi="Tw Cen MT" w:cs="Tahoma"/>
                                <w:b/>
                                <w:color w:val="484848"/>
                                <w:sz w:val="22"/>
                                <w:u w:val="single"/>
                                <w:lang w:eastAsia="fr-FR"/>
                              </w:rPr>
                              <w:t>concentration foncière</w:t>
                            </w:r>
                            <w:r w:rsidRPr="00C87F41">
                              <w:rPr>
                                <w:rFonts w:ascii="Tw Cen MT" w:eastAsia="Times New Roman" w:hAnsi="Tw Cen MT" w:cs="Tahoma"/>
                                <w:color w:val="484848"/>
                                <w:sz w:val="22"/>
                                <w:lang w:eastAsia="fr-FR"/>
                              </w:rPr>
                              <w:t xml:space="preserve"> et le sous-emploi rural qui ont généré un exode rural et une rapide croissance urbaine (mégalopole tel São Paulo). L’agriculture familiale est asphyxiée par l’expansion de l’agriculture « patronale », basée sur la monoculture (canne à sucre, soja, eucalyptus…). Le développement des </w:t>
                            </w:r>
                            <w:r w:rsidRPr="00C87F41">
                              <w:rPr>
                                <w:rFonts w:ascii="Tw Cen MT" w:eastAsia="Times New Roman" w:hAnsi="Tw Cen MT" w:cs="Tahoma"/>
                                <w:b/>
                                <w:color w:val="484848"/>
                                <w:sz w:val="22"/>
                                <w:u w:val="single"/>
                                <w:lang w:eastAsia="fr-FR"/>
                              </w:rPr>
                              <w:t>biocarburants</w:t>
                            </w:r>
                            <w:r w:rsidRPr="00C87F41">
                              <w:rPr>
                                <w:rFonts w:ascii="Tw Cen MT" w:eastAsia="Times New Roman" w:hAnsi="Tw Cen MT" w:cs="Tahoma"/>
                                <w:color w:val="484848"/>
                                <w:sz w:val="22"/>
                                <w:lang w:eastAsia="fr-FR"/>
                              </w:rPr>
                              <w:t xml:space="preserve"> pourrait encore accentuer le phénomène. </w:t>
                            </w:r>
                          </w:p>
                          <w:p w:rsidR="00F07964" w:rsidRPr="00C87F41" w:rsidRDefault="00F07964" w:rsidP="00F07964">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Deux grandes politiques sont mises en œuvre au Brésil par le Gouvernement Lula, la réforme foncière et le soutien à l’agriculture familiale. Les budgets de soutien de l’agriculture familiale ont été multipliés par quatre. Il faut cependant reconnaître que dans le même temps les soutiens destinés à l’agriculture « patronale » ont également été fortement augmentés. </w:t>
                            </w:r>
                          </w:p>
                          <w:p w:rsidR="00F07964" w:rsidRDefault="00F07964" w:rsidP="00F07964">
                            <w:pPr>
                              <w:jc w:val="right"/>
                              <w:rPr>
                                <w:rFonts w:ascii="Tw Cen MT" w:hAnsi="Tw Cen MT"/>
                                <w:b/>
                                <w:i/>
                                <w:szCs w:val="20"/>
                                <w:u w:val="single"/>
                              </w:rPr>
                            </w:pPr>
                            <w:r w:rsidRPr="00243FBB">
                              <w:rPr>
                                <w:rFonts w:ascii="Tw Cen MT" w:hAnsi="Tw Cen MT"/>
                                <w:b/>
                                <w:i/>
                                <w:szCs w:val="20"/>
                                <w:u w:val="single"/>
                              </w:rPr>
                              <w:t>http://www.fetrafsul.org.br/index.php?option=com_content&amp;task=view&amp;id=372&amp;Itemid=32</w:t>
                            </w:r>
                          </w:p>
                          <w:p w:rsidR="00F07964" w:rsidRPr="00243FBB" w:rsidRDefault="00F07964" w:rsidP="00F07964">
                            <w:pPr>
                              <w:jc w:val="left"/>
                              <w:rPr>
                                <w:rFonts w:ascii="Tw Cen MT" w:hAnsi="Tw Cen MT"/>
                                <w:szCs w:val="20"/>
                                <w:vertAlign w:val="superscript"/>
                              </w:rPr>
                            </w:pPr>
                            <w:r>
                              <w:rPr>
                                <w:rFonts w:ascii="Tw Cen MT" w:hAnsi="Tw Cen MT"/>
                                <w:szCs w:val="20"/>
                                <w:vertAlign w:val="superscript"/>
                              </w:rPr>
                              <w:t xml:space="preserve">1 </w:t>
                            </w:r>
                            <w:r>
                              <w:rPr>
                                <w:rFonts w:ascii="Tw Cen MT" w:hAnsi="Tw Cen MT"/>
                                <w:szCs w:val="20"/>
                              </w:rPr>
                              <w:t>Président du Brésil de 1995 à 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7pt;margin-top:-1.75pt;width:383.35pt;height:36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" strokeweight="1pt">
                <v:fill color2="#fbd4b4" focus="100%" type="gradient"/>
                <v:shadow on="t" color="#974706" opacity=".5" offset="1pt"/>
                <v:textbox>
                  <w:txbxContent>
                    <w:p w:rsidR="00F07964" w:rsidRPr="00C87F41" w:rsidRDefault="00F07964" w:rsidP="00F07964">
                      <w:pPr>
                        <w:jc w:val="center"/>
                        <w:rPr>
                          <w:rFonts w:ascii="Tw Cen MT" w:eastAsia="Times New Roman" w:hAnsi="Tw Cen MT" w:cs="Tahoma"/>
                          <w:b/>
                          <w:smallCaps/>
                          <w:color w:val="484848"/>
                          <w:sz w:val="22"/>
                          <w:u w:val="single"/>
                          <w:lang w:eastAsia="fr-FR"/>
                        </w:rPr>
                      </w:pPr>
                      <w:r>
                        <w:rPr>
                          <w:rFonts w:ascii="Tw Cen MT" w:eastAsia="Times New Roman" w:hAnsi="Tw Cen MT" w:cs="Tahoma"/>
                          <w:b/>
                          <w:smallCaps/>
                          <w:color w:val="484848"/>
                          <w:sz w:val="22"/>
                          <w:u w:val="single"/>
                          <w:lang w:eastAsia="fr-FR"/>
                        </w:rPr>
                        <w:t xml:space="preserve">Le </w:t>
                      </w:r>
                      <w:r w:rsidRPr="00C87F41">
                        <w:rPr>
                          <w:rFonts w:ascii="Tw Cen MT" w:eastAsia="Times New Roman" w:hAnsi="Tw Cen MT" w:cs="Tahoma"/>
                          <w:b/>
                          <w:smallCaps/>
                          <w:color w:val="484848"/>
                          <w:sz w:val="22"/>
                          <w:u w:val="single"/>
                          <w:lang w:eastAsia="fr-FR"/>
                        </w:rPr>
                        <w:t>Contexte agricole du Brésil</w:t>
                      </w:r>
                    </w:p>
                    <w:p w:rsidR="00F07964" w:rsidRPr="00C87F41" w:rsidRDefault="00F07964" w:rsidP="00F07964">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Selon le dernier recensement, le pays compte environ 5 millions d’exploitations dont 85% sont considérées comme étant familiales, </w:t>
                      </w:r>
                      <w:r>
                        <w:rPr>
                          <w:rFonts w:ascii="Tw Cen MT" w:eastAsia="Times New Roman" w:hAnsi="Tw Cen MT" w:cs="Tahoma"/>
                          <w:color w:val="484848"/>
                          <w:sz w:val="22"/>
                          <w:lang w:eastAsia="fr-FR"/>
                        </w:rPr>
                        <w:t xml:space="preserve">d’une dimension moyenne de 26 hectares </w:t>
                      </w:r>
                      <w:r w:rsidRPr="00C87F41">
                        <w:rPr>
                          <w:rFonts w:ascii="Tw Cen MT" w:eastAsia="Times New Roman" w:hAnsi="Tw Cen MT" w:cs="Tahoma"/>
                          <w:color w:val="484848"/>
                          <w:sz w:val="22"/>
                          <w:lang w:eastAsia="fr-FR"/>
                        </w:rPr>
                        <w:t xml:space="preserve"> et responsables de […] 10% du PIB total. Ces exploitations touchent toutes les filières de productions agricoles : viande (porc, poulet, bœuf), lait, maïs, haricot, soja, manioc, etc. essentiellement destinées pour une part à l’</w:t>
                      </w:r>
                      <w:r w:rsidRPr="00C87F41">
                        <w:rPr>
                          <w:rFonts w:ascii="Tw Cen MT" w:eastAsia="Times New Roman" w:hAnsi="Tw Cen MT" w:cs="Tahoma"/>
                          <w:b/>
                          <w:color w:val="484848"/>
                          <w:sz w:val="22"/>
                          <w:u w:val="single"/>
                          <w:lang w:eastAsia="fr-FR"/>
                        </w:rPr>
                        <w:t>autoconsommation</w:t>
                      </w:r>
                      <w:r w:rsidRPr="00C87F41">
                        <w:rPr>
                          <w:rFonts w:ascii="Tw Cen MT" w:eastAsia="Times New Roman" w:hAnsi="Tw Cen MT" w:cs="Tahoma"/>
                          <w:color w:val="484848"/>
                          <w:sz w:val="22"/>
                          <w:lang w:eastAsia="fr-FR"/>
                        </w:rPr>
                        <w:t xml:space="preserve"> et pour l’autre part à la commercialisation sur les marchés domestiques brésiliens. Les 15% restant sont des exploitations industrielles basées sur la </w:t>
                      </w:r>
                      <w:r w:rsidRPr="00C87F41">
                        <w:rPr>
                          <w:rFonts w:ascii="Tw Cen MT" w:eastAsia="Times New Roman" w:hAnsi="Tw Cen MT" w:cs="Tahoma"/>
                          <w:b/>
                          <w:color w:val="484848"/>
                          <w:sz w:val="22"/>
                          <w:u w:val="single"/>
                          <w:lang w:eastAsia="fr-FR"/>
                        </w:rPr>
                        <w:t>monoculture</w:t>
                      </w:r>
                      <w:r w:rsidRPr="00C87F41">
                        <w:rPr>
                          <w:rFonts w:ascii="Tw Cen MT" w:eastAsia="Times New Roman" w:hAnsi="Tw Cen MT" w:cs="Tahoma"/>
                          <w:color w:val="484848"/>
                          <w:sz w:val="22"/>
                          <w:lang w:eastAsia="fr-FR"/>
                        </w:rPr>
                        <w:t xml:space="preserve"> (canne à sucre, soja, eucalyptus…). Elles occupent 70% du territoire et atteignent</w:t>
                      </w:r>
                      <w:r>
                        <w:rPr>
                          <w:rFonts w:ascii="Tw Cen MT" w:eastAsia="Times New Roman" w:hAnsi="Tw Cen MT" w:cs="Tahoma"/>
                          <w:color w:val="484848"/>
                          <w:sz w:val="22"/>
                          <w:lang w:eastAsia="fr-FR"/>
                        </w:rPr>
                        <w:t xml:space="preserve"> une dimension moyenne de 430 hectares</w:t>
                      </w:r>
                      <w:r w:rsidRPr="00C87F41">
                        <w:rPr>
                          <w:rFonts w:ascii="Tw Cen MT" w:eastAsia="Times New Roman" w:hAnsi="Tw Cen MT" w:cs="Tahoma"/>
                          <w:color w:val="484848"/>
                          <w:sz w:val="22"/>
                          <w:lang w:eastAsia="fr-FR"/>
                        </w:rPr>
                        <w:t xml:space="preserve"> : Mais ces chiffres ne révèlent pas les tendances plus récentes, dont la forte expansion dans la région Centre</w:t>
                      </w:r>
                      <w:r w:rsidRPr="00C87F41">
                        <w:rPr>
                          <w:rFonts w:ascii="Tw Cen MT" w:eastAsia="Times New Roman" w:hAnsi="Tw Cen MT" w:cs="Tahoma"/>
                          <w:color w:val="484848"/>
                          <w:sz w:val="22"/>
                          <w:lang w:eastAsia="fr-FR"/>
                        </w:rPr>
                        <w:softHyphen/>
                        <w:t xml:space="preserve"> Ouest qui se réalise notamment grâce à un prix de la terre dérisoire. Là, le</w:t>
                      </w:r>
                      <w:r>
                        <w:rPr>
                          <w:rFonts w:ascii="Tw Cen MT" w:eastAsia="Times New Roman" w:hAnsi="Tw Cen MT" w:cs="Tahoma"/>
                          <w:color w:val="484848"/>
                          <w:sz w:val="22"/>
                          <w:lang w:eastAsia="fr-FR"/>
                        </w:rPr>
                        <w:t>s propriétés de plus de 1.000 hectares</w:t>
                      </w:r>
                      <w:r w:rsidRPr="00C87F41">
                        <w:rPr>
                          <w:rFonts w:ascii="Tw Cen MT" w:eastAsia="Times New Roman" w:hAnsi="Tw Cen MT" w:cs="Tahoma"/>
                          <w:color w:val="484848"/>
                          <w:sz w:val="22"/>
                          <w:lang w:eastAsia="fr-FR"/>
                        </w:rPr>
                        <w:t xml:space="preserve"> se multiplient […] Cette </w:t>
                      </w:r>
                      <w:proofErr w:type="spellStart"/>
                      <w:r w:rsidRPr="00C87F41">
                        <w:rPr>
                          <w:rFonts w:ascii="Tw Cen MT" w:eastAsia="Times New Roman" w:hAnsi="Tw Cen MT" w:cs="Tahoma"/>
                          <w:color w:val="484848"/>
                          <w:sz w:val="22"/>
                          <w:lang w:eastAsia="fr-FR"/>
                        </w:rPr>
                        <w:t>reconcentration</w:t>
                      </w:r>
                      <w:proofErr w:type="spellEnd"/>
                      <w:r w:rsidRPr="00C87F41">
                        <w:rPr>
                          <w:rFonts w:ascii="Tw Cen MT" w:eastAsia="Times New Roman" w:hAnsi="Tw Cen MT" w:cs="Tahoma"/>
                          <w:color w:val="484848"/>
                          <w:sz w:val="22"/>
                          <w:lang w:eastAsia="fr-FR"/>
                        </w:rPr>
                        <w:t xml:space="preserve"> des terres s’explique également par le soutien renouvelé</w:t>
                      </w:r>
                      <w:r w:rsidRPr="00C87F41">
                        <w:rPr>
                          <w:rFonts w:eastAsia="Times New Roman" w:cs="Tahoma"/>
                          <w:color w:val="484848"/>
                          <w:sz w:val="22"/>
                          <w:lang w:eastAsia="fr-FR"/>
                        </w:rPr>
                        <w:t xml:space="preserve"> </w:t>
                      </w:r>
                      <w:r w:rsidRPr="00C87F41">
                        <w:rPr>
                          <w:rFonts w:ascii="Tw Cen MT" w:eastAsia="Times New Roman" w:hAnsi="Tw Cen MT" w:cs="Tahoma"/>
                          <w:color w:val="484848"/>
                          <w:sz w:val="22"/>
                          <w:lang w:eastAsia="fr-FR"/>
                        </w:rPr>
                        <w:t xml:space="preserve">des pouvoirs publics à </w:t>
                      </w:r>
                      <w:r w:rsidRPr="000B3DC0">
                        <w:rPr>
                          <w:rFonts w:ascii="Tw Cen MT" w:eastAsia="Times New Roman" w:hAnsi="Tw Cen MT" w:cs="Tahoma"/>
                          <w:b/>
                          <w:color w:val="484848"/>
                          <w:sz w:val="22"/>
                          <w:u w:val="single"/>
                          <w:lang w:eastAsia="fr-FR"/>
                        </w:rPr>
                        <w:t>l’</w:t>
                      </w:r>
                      <w:proofErr w:type="spellStart"/>
                      <w:r w:rsidRPr="000B3DC0">
                        <w:rPr>
                          <w:rFonts w:ascii="Tw Cen MT" w:eastAsia="Times New Roman" w:hAnsi="Tw Cen MT" w:cs="Tahoma"/>
                          <w:b/>
                          <w:color w:val="484848"/>
                          <w:sz w:val="22"/>
                          <w:u w:val="single"/>
                          <w:lang w:eastAsia="fr-FR"/>
                        </w:rPr>
                        <w:t>agro</w:t>
                      </w:r>
                      <w:r w:rsidRPr="000B3DC0">
                        <w:rPr>
                          <w:rFonts w:ascii="Tw Cen MT" w:eastAsia="Times New Roman" w:hAnsi="Tw Cen MT" w:cs="Tahoma"/>
                          <w:b/>
                          <w:color w:val="484848"/>
                          <w:sz w:val="22"/>
                          <w:u w:val="single"/>
                          <w:lang w:eastAsia="fr-FR"/>
                        </w:rPr>
                        <w:softHyphen/>
                        <w:t>négoce</w:t>
                      </w:r>
                      <w:proofErr w:type="spellEnd"/>
                      <w:r w:rsidRPr="00C87F41">
                        <w:rPr>
                          <w:rFonts w:ascii="Tw Cen MT" w:eastAsia="Times New Roman" w:hAnsi="Tw Cen MT" w:cs="Tahoma"/>
                          <w:b/>
                          <w:color w:val="484848"/>
                          <w:sz w:val="22"/>
                          <w:lang w:eastAsia="fr-FR"/>
                        </w:rPr>
                        <w:t xml:space="preserve"> </w:t>
                      </w:r>
                      <w:r w:rsidRPr="00C87F41">
                        <w:rPr>
                          <w:rFonts w:ascii="Tw Cen MT" w:eastAsia="Times New Roman" w:hAnsi="Tw Cen MT" w:cs="Tahoma"/>
                          <w:color w:val="484848"/>
                          <w:sz w:val="22"/>
                          <w:lang w:eastAsia="fr-FR"/>
                        </w:rPr>
                        <w:t>au début des années 2000, suite à la crise financière mondiale. En 1999 le Brésil a été contraint de dévaluer sa monnaie et le gouvernement de Cardoso</w:t>
                      </w:r>
                      <w:r>
                        <w:rPr>
                          <w:rFonts w:ascii="Tw Cen MT" w:eastAsia="Times New Roman" w:hAnsi="Tw Cen MT" w:cs="Tahoma"/>
                          <w:color w:val="484848"/>
                          <w:sz w:val="22"/>
                          <w:vertAlign w:val="superscript"/>
                          <w:lang w:eastAsia="fr-FR"/>
                        </w:rPr>
                        <w:t>1</w:t>
                      </w:r>
                      <w:r w:rsidRPr="00C87F41">
                        <w:rPr>
                          <w:rFonts w:ascii="Tw Cen MT" w:eastAsia="Times New Roman" w:hAnsi="Tw Cen MT" w:cs="Tahoma"/>
                          <w:color w:val="484848"/>
                          <w:sz w:val="22"/>
                          <w:lang w:eastAsia="fr-FR"/>
                        </w:rPr>
                        <w:t xml:space="preserve"> a tenté par tous les moyens de maintenir un certain équilibre budgétaire notamment en boostant les secteurs exportateurs. […]. Deux grandes questions sociales se posent au sud du Brésil, la très forte </w:t>
                      </w:r>
                      <w:r w:rsidRPr="000B3DC0">
                        <w:rPr>
                          <w:rFonts w:ascii="Tw Cen MT" w:eastAsia="Times New Roman" w:hAnsi="Tw Cen MT" w:cs="Tahoma"/>
                          <w:b/>
                          <w:color w:val="484848"/>
                          <w:sz w:val="22"/>
                          <w:u w:val="single"/>
                          <w:lang w:eastAsia="fr-FR"/>
                        </w:rPr>
                        <w:t>concentration foncière</w:t>
                      </w:r>
                      <w:r w:rsidRPr="00C87F41">
                        <w:rPr>
                          <w:rFonts w:ascii="Tw Cen MT" w:eastAsia="Times New Roman" w:hAnsi="Tw Cen MT" w:cs="Tahoma"/>
                          <w:color w:val="484848"/>
                          <w:sz w:val="22"/>
                          <w:lang w:eastAsia="fr-FR"/>
                        </w:rPr>
                        <w:t xml:space="preserve"> et le sous-emploi rural qui ont généré un exode rural et une rapide croissance urbaine (mégalopole tel São Paulo). L’agriculture familiale est asphyxiée par l’expansion de l’agriculture « patronale », basée sur la monoculture (canne à sucre, soja, eucalyptus…). Le développement des </w:t>
                      </w:r>
                      <w:r w:rsidRPr="00C87F41">
                        <w:rPr>
                          <w:rFonts w:ascii="Tw Cen MT" w:eastAsia="Times New Roman" w:hAnsi="Tw Cen MT" w:cs="Tahoma"/>
                          <w:b/>
                          <w:color w:val="484848"/>
                          <w:sz w:val="22"/>
                          <w:u w:val="single"/>
                          <w:lang w:eastAsia="fr-FR"/>
                        </w:rPr>
                        <w:t>biocarburants</w:t>
                      </w:r>
                      <w:r w:rsidRPr="00C87F41">
                        <w:rPr>
                          <w:rFonts w:ascii="Tw Cen MT" w:eastAsia="Times New Roman" w:hAnsi="Tw Cen MT" w:cs="Tahoma"/>
                          <w:color w:val="484848"/>
                          <w:sz w:val="22"/>
                          <w:lang w:eastAsia="fr-FR"/>
                        </w:rPr>
                        <w:t xml:space="preserve"> pourrait encore accentuer le phénomène. </w:t>
                      </w:r>
                    </w:p>
                    <w:p w:rsidR="00F07964" w:rsidRPr="00C87F41" w:rsidRDefault="00F07964" w:rsidP="00F07964">
                      <w:pPr>
                        <w:rPr>
                          <w:rFonts w:ascii="Tw Cen MT" w:eastAsia="Times New Roman" w:hAnsi="Tw Cen MT" w:cs="Tahoma"/>
                          <w:color w:val="484848"/>
                          <w:sz w:val="22"/>
                          <w:lang w:eastAsia="fr-FR"/>
                        </w:rPr>
                      </w:pPr>
                      <w:r w:rsidRPr="00C87F41">
                        <w:rPr>
                          <w:rFonts w:ascii="Tw Cen MT" w:eastAsia="Times New Roman" w:hAnsi="Tw Cen MT" w:cs="Tahoma"/>
                          <w:color w:val="484848"/>
                          <w:sz w:val="22"/>
                          <w:lang w:eastAsia="fr-FR"/>
                        </w:rPr>
                        <w:t xml:space="preserve">Deux grandes politiques sont mises en œuvre au Brésil par le Gouvernement Lula, la réforme foncière et le soutien à l’agriculture familiale. Les budgets de soutien de l’agriculture familiale ont été multipliés par quatre. Il faut cependant reconnaître que dans le même temps les soutiens destinés à l’agriculture « patronale » ont également été fortement augmentés. </w:t>
                      </w:r>
                    </w:p>
                    <w:p w:rsidR="00F07964" w:rsidRDefault="00F07964" w:rsidP="00F07964">
                      <w:pPr>
                        <w:jc w:val="right"/>
                        <w:rPr>
                          <w:rFonts w:ascii="Tw Cen MT" w:hAnsi="Tw Cen MT"/>
                          <w:b/>
                          <w:i/>
                          <w:szCs w:val="20"/>
                          <w:u w:val="single"/>
                        </w:rPr>
                      </w:pPr>
                      <w:r w:rsidRPr="00243FBB">
                        <w:rPr>
                          <w:rFonts w:ascii="Tw Cen MT" w:hAnsi="Tw Cen MT"/>
                          <w:b/>
                          <w:i/>
                          <w:szCs w:val="20"/>
                          <w:u w:val="single"/>
                        </w:rPr>
                        <w:t>http://www.fetrafsul.org.br/index.php?option=com_content&amp;task=view&amp;id=372&amp;Itemid=32</w:t>
                      </w:r>
                    </w:p>
                    <w:p w:rsidR="00F07964" w:rsidRPr="00243FBB" w:rsidRDefault="00F07964" w:rsidP="00F07964">
                      <w:pPr>
                        <w:jc w:val="left"/>
                        <w:rPr>
                          <w:rFonts w:ascii="Tw Cen MT" w:hAnsi="Tw Cen MT"/>
                          <w:szCs w:val="20"/>
                          <w:vertAlign w:val="superscript"/>
                        </w:rPr>
                      </w:pPr>
                      <w:r>
                        <w:rPr>
                          <w:rFonts w:ascii="Tw Cen MT" w:hAnsi="Tw Cen MT"/>
                          <w:szCs w:val="20"/>
                          <w:vertAlign w:val="superscript"/>
                        </w:rPr>
                        <w:t xml:space="preserve">1 </w:t>
                      </w:r>
                      <w:r>
                        <w:rPr>
                          <w:rFonts w:ascii="Tw Cen MT" w:hAnsi="Tw Cen MT"/>
                          <w:szCs w:val="20"/>
                        </w:rPr>
                        <w:t>Président du Brésil de 1995 à 2003</w:t>
                      </w:r>
                    </w:p>
                  </w:txbxContent>
                </v:textbox>
              </v:shape>
            </w:pict>
          </mc:Fallback>
        </mc:AlternateContent>
      </w: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r>
        <w:rPr>
          <w:rFonts w:ascii="Tw Cen MT" w:hAnsi="Tw Cen MT"/>
          <w:noProof/>
          <w:szCs w:val="20"/>
          <w:lang w:eastAsia="fr-FR"/>
        </w:rPr>
        <mc:AlternateContent>
          <mc:Choice Requires="wps">
            <w:drawing>
              <wp:anchor distT="0" distB="0" distL="114300" distR="114300" simplePos="0" relativeHeight="251670528" behindDoc="0" locked="0" layoutInCell="1" allowOverlap="1" wp14:anchorId="5D28F821" wp14:editId="07C3F271">
                <wp:simplePos x="0" y="0"/>
                <wp:positionH relativeFrom="margin">
                  <wp:posOffset>-62230</wp:posOffset>
                </wp:positionH>
                <wp:positionV relativeFrom="margin">
                  <wp:posOffset>3829050</wp:posOffset>
                </wp:positionV>
                <wp:extent cx="5128260" cy="3402330"/>
                <wp:effectExtent l="12065" t="7620" r="12700" b="28575"/>
                <wp:wrapSquare wrapText="bothSides"/>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340233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F07964" w:rsidRPr="000C1D6F" w:rsidRDefault="00F07964" w:rsidP="00F07964">
                            <w:pPr>
                              <w:jc w:val="left"/>
                              <w:rPr>
                                <w:rFonts w:ascii="Tw Cen MT" w:hAnsi="Tw Cen MT"/>
                                <w:b/>
                                <w:smallCaps/>
                                <w:szCs w:val="20"/>
                                <w:u w:val="single"/>
                              </w:rPr>
                            </w:pPr>
                            <w:r>
                              <w:rPr>
                                <w:rFonts w:ascii="Times New Roman" w:hAnsi="Times New Roman"/>
                                <w:b/>
                                <w:smallCaps/>
                                <w:szCs w:val="20"/>
                                <w:u w:val="single"/>
                              </w:rPr>
                              <w:t>▲</w:t>
                            </w:r>
                            <w:r>
                              <w:rPr>
                                <w:rFonts w:ascii="Tw Cen MT" w:hAnsi="Tw Cen MT"/>
                                <w:b/>
                                <w:smallCaps/>
                                <w:szCs w:val="20"/>
                                <w:u w:val="single"/>
                              </w:rPr>
                              <w:t xml:space="preserve"> </w:t>
                            </w:r>
                            <w:r w:rsidRPr="006A3D8D">
                              <w:rPr>
                                <w:rFonts w:ascii="Tw Cen MT" w:hAnsi="Tw Cen MT"/>
                                <w:b/>
                                <w:smallCaps/>
                                <w:szCs w:val="20"/>
                                <w:u w:val="single"/>
                              </w:rPr>
                              <w:t>Questions relatives au documentaire</w:t>
                            </w:r>
                          </w:p>
                          <w:p w:rsidR="00F07964" w:rsidRPr="00243FBB" w:rsidRDefault="00F07964" w:rsidP="00F07964">
                            <w:pPr>
                              <w:jc w:val="left"/>
                              <w:rPr>
                                <w:rFonts w:ascii="Tw Cen MT" w:hAnsi="Tw Cen MT"/>
                                <w:b/>
                                <w:szCs w:val="20"/>
                              </w:rPr>
                            </w:pPr>
                            <w:r>
                              <w:rPr>
                                <w:rFonts w:ascii="Tw Cen MT" w:hAnsi="Tw Cen MT"/>
                                <w:b/>
                                <w:szCs w:val="20"/>
                              </w:rPr>
                              <w:t xml:space="preserve">1. </w:t>
                            </w:r>
                            <w:r w:rsidRPr="00243FBB">
                              <w:rPr>
                                <w:rFonts w:ascii="Tw Cen MT" w:hAnsi="Tw Cen MT"/>
                                <w:b/>
                                <w:szCs w:val="20"/>
                              </w:rPr>
                              <w:t xml:space="preserve">Où se situe </w:t>
                            </w:r>
                            <w:proofErr w:type="spellStart"/>
                            <w:r w:rsidRPr="00243FBB">
                              <w:rPr>
                                <w:rFonts w:ascii="Tw Cen MT" w:hAnsi="Tw Cen MT"/>
                                <w:b/>
                                <w:szCs w:val="20"/>
                              </w:rPr>
                              <w:t>Bagé</w:t>
                            </w:r>
                            <w:proofErr w:type="spellEnd"/>
                            <w:r w:rsidRPr="00243FBB">
                              <w:rPr>
                                <w:rFonts w:ascii="Tw Cen MT" w:hAnsi="Tw Cen MT"/>
                                <w:b/>
                                <w:szCs w:val="20"/>
                              </w:rPr>
                              <w:t> ?</w:t>
                            </w:r>
                          </w:p>
                          <w:p w:rsidR="00F07964" w:rsidRPr="00243FBB" w:rsidRDefault="00F07964" w:rsidP="00F07964">
                            <w:pPr>
                              <w:jc w:val="left"/>
                              <w:rPr>
                                <w:rFonts w:ascii="Tw Cen MT" w:hAnsi="Tw Cen MT"/>
                                <w:b/>
                                <w:szCs w:val="20"/>
                              </w:rPr>
                            </w:pPr>
                            <w:r>
                              <w:rPr>
                                <w:rFonts w:ascii="Tw Cen MT" w:hAnsi="Tw Cen MT"/>
                                <w:b/>
                                <w:szCs w:val="20"/>
                              </w:rPr>
                              <w:t xml:space="preserve">2. </w:t>
                            </w:r>
                            <w:r w:rsidRPr="00243FBB">
                              <w:rPr>
                                <w:rFonts w:ascii="Tw Cen MT" w:hAnsi="Tw Cen MT"/>
                                <w:b/>
                                <w:szCs w:val="20"/>
                              </w:rPr>
                              <w:t>Quel est le problème majeur évoqué dans l’extrait du documentaire ?</w:t>
                            </w:r>
                          </w:p>
                          <w:p w:rsidR="00F07964" w:rsidRPr="00243FBB" w:rsidRDefault="00F07964" w:rsidP="00F07964">
                            <w:pPr>
                              <w:jc w:val="left"/>
                              <w:rPr>
                                <w:rFonts w:ascii="Tw Cen MT" w:hAnsi="Tw Cen MT"/>
                                <w:b/>
                                <w:szCs w:val="20"/>
                              </w:rPr>
                            </w:pPr>
                            <w:r>
                              <w:rPr>
                                <w:rFonts w:ascii="Tw Cen MT" w:hAnsi="Tw Cen MT"/>
                                <w:b/>
                                <w:szCs w:val="20"/>
                              </w:rPr>
                              <w:t xml:space="preserve">3. </w:t>
                            </w:r>
                            <w:r w:rsidRPr="00243FBB">
                              <w:rPr>
                                <w:rFonts w:ascii="Tw Cen MT" w:hAnsi="Tw Cen MT"/>
                                <w:b/>
                                <w:szCs w:val="20"/>
                              </w:rPr>
                              <w:t>Quelle action mène MST ?</w:t>
                            </w:r>
                          </w:p>
                          <w:p w:rsidR="00F07964" w:rsidRPr="00243FBB" w:rsidRDefault="00F07964" w:rsidP="00F07964">
                            <w:pPr>
                              <w:jc w:val="left"/>
                              <w:rPr>
                                <w:rFonts w:ascii="Tw Cen MT" w:hAnsi="Tw Cen MT"/>
                                <w:b/>
                                <w:szCs w:val="20"/>
                              </w:rPr>
                            </w:pPr>
                            <w:r>
                              <w:rPr>
                                <w:rFonts w:ascii="Tw Cen MT" w:hAnsi="Tw Cen MT"/>
                                <w:b/>
                                <w:szCs w:val="20"/>
                              </w:rPr>
                              <w:t xml:space="preserve">4. </w:t>
                            </w:r>
                            <w:r w:rsidRPr="00243FBB">
                              <w:rPr>
                                <w:rFonts w:ascii="Tw Cen MT" w:hAnsi="Tw Cen MT"/>
                                <w:b/>
                                <w:szCs w:val="20"/>
                              </w:rPr>
                              <w:t>Quelle est la responsabilité du gouvernement selon les petits agriculteurs ?</w:t>
                            </w:r>
                          </w:p>
                          <w:p w:rsidR="00F07964" w:rsidRPr="006A3D8D" w:rsidRDefault="00F07964" w:rsidP="00F07964">
                            <w:pPr>
                              <w:rPr>
                                <w:rFonts w:ascii="Tw Cen MT" w:hAnsi="Tw Cen MT"/>
                                <w:szCs w:val="20"/>
                              </w:rPr>
                            </w:pPr>
                          </w:p>
                          <w:p w:rsidR="00F07964" w:rsidRPr="006A3D8D" w:rsidRDefault="00F07964" w:rsidP="00F07964">
                            <w:pPr>
                              <w:jc w:val="center"/>
                              <w:rPr>
                                <w:rFonts w:ascii="Tw Cen MT" w:hAnsi="Tw Cen MT"/>
                                <w:b/>
                                <w:smallCaps/>
                                <w:szCs w:val="20"/>
                                <w:u w:val="single"/>
                              </w:rPr>
                            </w:pPr>
                            <w:r w:rsidRPr="006A3D8D">
                              <w:rPr>
                                <w:rFonts w:ascii="Tw Cen MT" w:hAnsi="Tw Cen MT"/>
                                <w:b/>
                                <w:smallCaps/>
                                <w:szCs w:val="20"/>
                                <w:u w:val="single"/>
                              </w:rPr>
                              <w:t>Exercice relatif au texte</w:t>
                            </w:r>
                            <w:r>
                              <w:rPr>
                                <w:rFonts w:ascii="Tw Cen MT" w:hAnsi="Tw Cen MT"/>
                                <w:b/>
                                <w:smallCaps/>
                                <w:szCs w:val="20"/>
                                <w:u w:val="single"/>
                              </w:rPr>
                              <w:t xml:space="preserve"> : Le contexte agricole au Brésil </w:t>
                            </w:r>
                            <w:r>
                              <w:rPr>
                                <w:rFonts w:ascii="Times New Roman" w:hAnsi="Times New Roman"/>
                                <w:b/>
                                <w:smallCaps/>
                                <w:szCs w:val="20"/>
                                <w:u w:val="single"/>
                              </w:rPr>
                              <w:t>►</w:t>
                            </w:r>
                          </w:p>
                          <w:p w:rsidR="00F07964" w:rsidRPr="006A3D8D" w:rsidRDefault="00F07964" w:rsidP="00F07964">
                            <w:pPr>
                              <w:jc w:val="center"/>
                              <w:rPr>
                                <w:rFonts w:ascii="Tw Cen MT" w:hAnsi="Tw Cen MT"/>
                                <w:szCs w:val="20"/>
                              </w:rPr>
                            </w:pPr>
                            <w:r w:rsidRPr="006A3D8D">
                              <w:rPr>
                                <w:rFonts w:ascii="Tw Cen MT" w:hAnsi="Tw Cen MT"/>
                                <w:szCs w:val="20"/>
                              </w:rPr>
                              <w:t>Complétez le tableau suivant en utilisant les renseignements contenus dans le texte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89"/>
                              <w:gridCol w:w="2916"/>
                              <w:gridCol w:w="2916"/>
                            </w:tblGrid>
                            <w:tr w:rsidR="00F07964" w:rsidRPr="00DE0770" w:rsidTr="00243FBB">
                              <w:trPr>
                                <w:jc w:val="center"/>
                              </w:trPr>
                              <w:tc>
                                <w:tcPr>
                                  <w:tcW w:w="1789"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exploitation</w:t>
                                  </w:r>
                                </w:p>
                              </w:tc>
                              <w:tc>
                                <w:tcPr>
                                  <w:tcW w:w="2916"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Familiale</w:t>
                                  </w:r>
                                </w:p>
                              </w:tc>
                              <w:tc>
                                <w:tcPr>
                                  <w:tcW w:w="2916"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Industrielle ou « patronale »</w:t>
                                  </w:r>
                                </w:p>
                              </w:tc>
                            </w:tr>
                            <w:tr w:rsidR="00F07964" w:rsidRPr="00DE0770" w:rsidTr="00243FBB">
                              <w:trPr>
                                <w:jc w:val="center"/>
                              </w:trPr>
                              <w:tc>
                                <w:tcPr>
                                  <w:tcW w:w="1789" w:type="dxa"/>
                                  <w:shd w:val="clear" w:color="auto" w:fill="DFA7A6"/>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Dimension moyenne</w:t>
                                  </w:r>
                                </w:p>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(en hectare)</w:t>
                                  </w:r>
                                </w:p>
                              </w:tc>
                              <w:tc>
                                <w:tcPr>
                                  <w:tcW w:w="2916" w:type="dxa"/>
                                  <w:shd w:val="clear" w:color="auto" w:fill="DFA7A6"/>
                                  <w:vAlign w:val="center"/>
                                </w:tcPr>
                                <w:p w:rsidR="00F07964" w:rsidRPr="00DE0770" w:rsidRDefault="00F07964" w:rsidP="00DE0770">
                                  <w:pPr>
                                    <w:jc w:val="center"/>
                                    <w:rPr>
                                      <w:rFonts w:ascii="Tw Cen MT" w:hAnsi="Tw Cen MT"/>
                                      <w:szCs w:val="20"/>
                                    </w:rPr>
                                  </w:pPr>
                                </w:p>
                              </w:tc>
                              <w:tc>
                                <w:tcPr>
                                  <w:tcW w:w="2916" w:type="dxa"/>
                                  <w:shd w:val="clear" w:color="auto" w:fill="DFA7A6"/>
                                  <w:vAlign w:val="center"/>
                                </w:tcPr>
                                <w:p w:rsidR="00F07964" w:rsidRPr="006E0979" w:rsidRDefault="00F07964" w:rsidP="000B772D">
                                  <w:pPr>
                                    <w:jc w:val="left"/>
                                    <w:rPr>
                                      <w:rFonts w:ascii="Tw Cen MT" w:hAnsi="Tw Cen MT"/>
                                      <w:b/>
                                      <w:szCs w:val="20"/>
                                    </w:rPr>
                                  </w:pPr>
                                  <w:r w:rsidRPr="006E0979">
                                    <w:rPr>
                                      <w:rFonts w:ascii="Tw Cen MT" w:hAnsi="Tw Cen MT"/>
                                      <w:b/>
                                      <w:szCs w:val="20"/>
                                    </w:rPr>
                                    <w:t>De                 à</w:t>
                                  </w:r>
                                </w:p>
                              </w:tc>
                            </w:tr>
                            <w:tr w:rsidR="00F07964" w:rsidRPr="00DE0770" w:rsidTr="00243FBB">
                              <w:trPr>
                                <w:jc w:val="center"/>
                              </w:trPr>
                              <w:tc>
                                <w:tcPr>
                                  <w:tcW w:w="1789" w:type="dxa"/>
                                  <w:shd w:val="clear" w:color="auto" w:fill="EFD3D2"/>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Produits</w:t>
                                  </w:r>
                                </w:p>
                                <w:p w:rsidR="00F07964" w:rsidRPr="00DE0770" w:rsidRDefault="00F07964" w:rsidP="00DE0770">
                                  <w:pPr>
                                    <w:jc w:val="center"/>
                                    <w:rPr>
                                      <w:rFonts w:ascii="Tw Cen MT" w:hAnsi="Tw Cen MT"/>
                                      <w:b/>
                                      <w:bCs/>
                                      <w:smallCaps/>
                                      <w:szCs w:val="20"/>
                                    </w:rPr>
                                  </w:pPr>
                                  <w:proofErr w:type="gramStart"/>
                                  <w:r w:rsidRPr="00DE0770">
                                    <w:rPr>
                                      <w:rFonts w:ascii="Tw Cen MT" w:hAnsi="Tw Cen MT"/>
                                      <w:b/>
                                      <w:bCs/>
                                      <w:smallCaps/>
                                      <w:szCs w:val="20"/>
                                    </w:rPr>
                                    <w:t>cultivés</w:t>
                                  </w:r>
                                  <w:proofErr w:type="gramEnd"/>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r>
                            <w:tr w:rsidR="00F07964" w:rsidRPr="00DE0770" w:rsidTr="00243FBB">
                              <w:trPr>
                                <w:jc w:val="center"/>
                              </w:trPr>
                              <w:tc>
                                <w:tcPr>
                                  <w:tcW w:w="1789" w:type="dxa"/>
                                  <w:shd w:val="clear" w:color="auto" w:fill="DFA7A6"/>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Marchés</w:t>
                                  </w:r>
                                </w:p>
                                <w:p w:rsidR="00F07964" w:rsidRPr="00DE0770" w:rsidRDefault="00F07964" w:rsidP="00DE0770">
                                  <w:pPr>
                                    <w:jc w:val="center"/>
                                    <w:rPr>
                                      <w:rFonts w:ascii="Tw Cen MT" w:hAnsi="Tw Cen MT"/>
                                      <w:b/>
                                      <w:bCs/>
                                      <w:smallCaps/>
                                      <w:szCs w:val="20"/>
                                    </w:rPr>
                                  </w:pPr>
                                  <w:proofErr w:type="gramStart"/>
                                  <w:r w:rsidRPr="00DE0770">
                                    <w:rPr>
                                      <w:rFonts w:ascii="Tw Cen MT" w:hAnsi="Tw Cen MT"/>
                                      <w:b/>
                                      <w:bCs/>
                                      <w:smallCaps/>
                                      <w:szCs w:val="20"/>
                                    </w:rPr>
                                    <w:t>alimentés</w:t>
                                  </w:r>
                                  <w:proofErr w:type="gramEnd"/>
                                </w:p>
                              </w:tc>
                              <w:tc>
                                <w:tcPr>
                                  <w:tcW w:w="2916" w:type="dxa"/>
                                  <w:shd w:val="clear" w:color="auto" w:fill="DFA7A6"/>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DFA7A6"/>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_________________________________________________________________________________</w:t>
                                  </w:r>
                                </w:p>
                                <w:p w:rsidR="00F07964" w:rsidRPr="00DE0770" w:rsidRDefault="00F07964" w:rsidP="00DE0770">
                                  <w:pPr>
                                    <w:jc w:val="center"/>
                                    <w:rPr>
                                      <w:rFonts w:ascii="Tw Cen MT" w:hAnsi="Tw Cen MT"/>
                                      <w:szCs w:val="20"/>
                                    </w:rPr>
                                  </w:pPr>
                                </w:p>
                              </w:tc>
                            </w:tr>
                            <w:tr w:rsidR="00F07964" w:rsidRPr="00DE0770" w:rsidTr="00243FBB">
                              <w:trPr>
                                <w:jc w:val="center"/>
                              </w:trPr>
                              <w:tc>
                                <w:tcPr>
                                  <w:tcW w:w="1789" w:type="dxa"/>
                                  <w:shd w:val="clear" w:color="auto" w:fill="EFD3D2"/>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Agriculture pratiquée</w:t>
                                  </w: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r>
                          </w:tbl>
                          <w:p w:rsidR="00F07964" w:rsidRPr="00640162" w:rsidRDefault="00F07964" w:rsidP="00F07964">
                            <w:pPr>
                              <w:jc w:val="center"/>
                              <w:rPr>
                                <w:rFonts w:ascii="Tw Cen MT" w:hAnsi="Tw Cen MT"/>
                                <w:b/>
                                <w:smallCaps/>
                                <w:sz w:val="22"/>
                                <w:u w:val="single"/>
                              </w:rPr>
                            </w:pPr>
                          </w:p>
                          <w:p w:rsidR="00F07964" w:rsidRDefault="00F07964" w:rsidP="00F07964">
                            <w:pPr>
                              <w:rPr>
                                <w:rFonts w:ascii="Tw Cen MT" w:hAnsi="Tw Cen MT"/>
                                <w:b/>
                                <w:smallCaps/>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0" type="#_x0000_t202" style="position:absolute;left:0;text-align:left;margin-left:-4.9pt;margin-top:301.5pt;width:403.8pt;height:267.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" strokeweight="1pt">
                <v:fill color2="#ccc0d9" focus="100%" type="gradient"/>
                <v:shadow on="t" color="#3f3151" opacity=".5" offset="1pt"/>
                <v:textbox>
                  <w:txbxContent>
                    <w:p w:rsidR="00F07964" w:rsidRPr="000C1D6F" w:rsidRDefault="00F07964" w:rsidP="00F07964">
                      <w:pPr>
                        <w:jc w:val="left"/>
                        <w:rPr>
                          <w:rFonts w:ascii="Tw Cen MT" w:hAnsi="Tw Cen MT"/>
                          <w:b/>
                          <w:smallCaps/>
                          <w:szCs w:val="20"/>
                          <w:u w:val="single"/>
                        </w:rPr>
                      </w:pPr>
                      <w:r>
                        <w:rPr>
                          <w:rFonts w:ascii="Times New Roman" w:hAnsi="Times New Roman"/>
                          <w:b/>
                          <w:smallCaps/>
                          <w:szCs w:val="20"/>
                          <w:u w:val="single"/>
                        </w:rPr>
                        <w:t>▲</w:t>
                      </w:r>
                      <w:r>
                        <w:rPr>
                          <w:rFonts w:ascii="Tw Cen MT" w:hAnsi="Tw Cen MT"/>
                          <w:b/>
                          <w:smallCaps/>
                          <w:szCs w:val="20"/>
                          <w:u w:val="single"/>
                        </w:rPr>
                        <w:t xml:space="preserve"> </w:t>
                      </w:r>
                      <w:r w:rsidRPr="006A3D8D">
                        <w:rPr>
                          <w:rFonts w:ascii="Tw Cen MT" w:hAnsi="Tw Cen MT"/>
                          <w:b/>
                          <w:smallCaps/>
                          <w:szCs w:val="20"/>
                          <w:u w:val="single"/>
                        </w:rPr>
                        <w:t>Questions relatives au documentaire</w:t>
                      </w:r>
                    </w:p>
                    <w:p w:rsidR="00F07964" w:rsidRPr="00243FBB" w:rsidRDefault="00F07964" w:rsidP="00F07964">
                      <w:pPr>
                        <w:jc w:val="left"/>
                        <w:rPr>
                          <w:rFonts w:ascii="Tw Cen MT" w:hAnsi="Tw Cen MT"/>
                          <w:b/>
                          <w:szCs w:val="20"/>
                        </w:rPr>
                      </w:pPr>
                      <w:r>
                        <w:rPr>
                          <w:rFonts w:ascii="Tw Cen MT" w:hAnsi="Tw Cen MT"/>
                          <w:b/>
                          <w:szCs w:val="20"/>
                        </w:rPr>
                        <w:t xml:space="preserve">1. </w:t>
                      </w:r>
                      <w:r w:rsidRPr="00243FBB">
                        <w:rPr>
                          <w:rFonts w:ascii="Tw Cen MT" w:hAnsi="Tw Cen MT"/>
                          <w:b/>
                          <w:szCs w:val="20"/>
                        </w:rPr>
                        <w:t xml:space="preserve">Où se situe </w:t>
                      </w:r>
                      <w:proofErr w:type="spellStart"/>
                      <w:r w:rsidRPr="00243FBB">
                        <w:rPr>
                          <w:rFonts w:ascii="Tw Cen MT" w:hAnsi="Tw Cen MT"/>
                          <w:b/>
                          <w:szCs w:val="20"/>
                        </w:rPr>
                        <w:t>Bagé</w:t>
                      </w:r>
                      <w:proofErr w:type="spellEnd"/>
                      <w:r w:rsidRPr="00243FBB">
                        <w:rPr>
                          <w:rFonts w:ascii="Tw Cen MT" w:hAnsi="Tw Cen MT"/>
                          <w:b/>
                          <w:szCs w:val="20"/>
                        </w:rPr>
                        <w:t> ?</w:t>
                      </w:r>
                    </w:p>
                    <w:p w:rsidR="00F07964" w:rsidRPr="00243FBB" w:rsidRDefault="00F07964" w:rsidP="00F07964">
                      <w:pPr>
                        <w:jc w:val="left"/>
                        <w:rPr>
                          <w:rFonts w:ascii="Tw Cen MT" w:hAnsi="Tw Cen MT"/>
                          <w:b/>
                          <w:szCs w:val="20"/>
                        </w:rPr>
                      </w:pPr>
                      <w:r>
                        <w:rPr>
                          <w:rFonts w:ascii="Tw Cen MT" w:hAnsi="Tw Cen MT"/>
                          <w:b/>
                          <w:szCs w:val="20"/>
                        </w:rPr>
                        <w:t xml:space="preserve">2. </w:t>
                      </w:r>
                      <w:r w:rsidRPr="00243FBB">
                        <w:rPr>
                          <w:rFonts w:ascii="Tw Cen MT" w:hAnsi="Tw Cen MT"/>
                          <w:b/>
                          <w:szCs w:val="20"/>
                        </w:rPr>
                        <w:t>Quel est le problème majeur évoqué dans l’extrait du documentaire ?</w:t>
                      </w:r>
                    </w:p>
                    <w:p w:rsidR="00F07964" w:rsidRPr="00243FBB" w:rsidRDefault="00F07964" w:rsidP="00F07964">
                      <w:pPr>
                        <w:jc w:val="left"/>
                        <w:rPr>
                          <w:rFonts w:ascii="Tw Cen MT" w:hAnsi="Tw Cen MT"/>
                          <w:b/>
                          <w:szCs w:val="20"/>
                        </w:rPr>
                      </w:pPr>
                      <w:r>
                        <w:rPr>
                          <w:rFonts w:ascii="Tw Cen MT" w:hAnsi="Tw Cen MT"/>
                          <w:b/>
                          <w:szCs w:val="20"/>
                        </w:rPr>
                        <w:t xml:space="preserve">3. </w:t>
                      </w:r>
                      <w:r w:rsidRPr="00243FBB">
                        <w:rPr>
                          <w:rFonts w:ascii="Tw Cen MT" w:hAnsi="Tw Cen MT"/>
                          <w:b/>
                          <w:szCs w:val="20"/>
                        </w:rPr>
                        <w:t>Quelle action mène MST ?</w:t>
                      </w:r>
                    </w:p>
                    <w:p w:rsidR="00F07964" w:rsidRPr="00243FBB" w:rsidRDefault="00F07964" w:rsidP="00F07964">
                      <w:pPr>
                        <w:jc w:val="left"/>
                        <w:rPr>
                          <w:rFonts w:ascii="Tw Cen MT" w:hAnsi="Tw Cen MT"/>
                          <w:b/>
                          <w:szCs w:val="20"/>
                        </w:rPr>
                      </w:pPr>
                      <w:r>
                        <w:rPr>
                          <w:rFonts w:ascii="Tw Cen MT" w:hAnsi="Tw Cen MT"/>
                          <w:b/>
                          <w:szCs w:val="20"/>
                        </w:rPr>
                        <w:t xml:space="preserve">4. </w:t>
                      </w:r>
                      <w:r w:rsidRPr="00243FBB">
                        <w:rPr>
                          <w:rFonts w:ascii="Tw Cen MT" w:hAnsi="Tw Cen MT"/>
                          <w:b/>
                          <w:szCs w:val="20"/>
                        </w:rPr>
                        <w:t>Quelle est la responsabilité du gouvernement selon les petits agriculteurs ?</w:t>
                      </w:r>
                    </w:p>
                    <w:p w:rsidR="00F07964" w:rsidRPr="006A3D8D" w:rsidRDefault="00F07964" w:rsidP="00F07964">
                      <w:pPr>
                        <w:rPr>
                          <w:rFonts w:ascii="Tw Cen MT" w:hAnsi="Tw Cen MT"/>
                          <w:szCs w:val="20"/>
                        </w:rPr>
                      </w:pPr>
                    </w:p>
                    <w:p w:rsidR="00F07964" w:rsidRPr="006A3D8D" w:rsidRDefault="00F07964" w:rsidP="00F07964">
                      <w:pPr>
                        <w:jc w:val="center"/>
                        <w:rPr>
                          <w:rFonts w:ascii="Tw Cen MT" w:hAnsi="Tw Cen MT"/>
                          <w:b/>
                          <w:smallCaps/>
                          <w:szCs w:val="20"/>
                          <w:u w:val="single"/>
                        </w:rPr>
                      </w:pPr>
                      <w:r w:rsidRPr="006A3D8D">
                        <w:rPr>
                          <w:rFonts w:ascii="Tw Cen MT" w:hAnsi="Tw Cen MT"/>
                          <w:b/>
                          <w:smallCaps/>
                          <w:szCs w:val="20"/>
                          <w:u w:val="single"/>
                        </w:rPr>
                        <w:t>Exercice relatif au texte</w:t>
                      </w:r>
                      <w:r>
                        <w:rPr>
                          <w:rFonts w:ascii="Tw Cen MT" w:hAnsi="Tw Cen MT"/>
                          <w:b/>
                          <w:smallCaps/>
                          <w:szCs w:val="20"/>
                          <w:u w:val="single"/>
                        </w:rPr>
                        <w:t xml:space="preserve"> : Le contexte agricole au Brésil </w:t>
                      </w:r>
                      <w:r>
                        <w:rPr>
                          <w:rFonts w:ascii="Times New Roman" w:hAnsi="Times New Roman"/>
                          <w:b/>
                          <w:smallCaps/>
                          <w:szCs w:val="20"/>
                          <w:u w:val="single"/>
                        </w:rPr>
                        <w:t>►</w:t>
                      </w:r>
                    </w:p>
                    <w:p w:rsidR="00F07964" w:rsidRPr="006A3D8D" w:rsidRDefault="00F07964" w:rsidP="00F07964">
                      <w:pPr>
                        <w:jc w:val="center"/>
                        <w:rPr>
                          <w:rFonts w:ascii="Tw Cen MT" w:hAnsi="Tw Cen MT"/>
                          <w:szCs w:val="20"/>
                        </w:rPr>
                      </w:pPr>
                      <w:r w:rsidRPr="006A3D8D">
                        <w:rPr>
                          <w:rFonts w:ascii="Tw Cen MT" w:hAnsi="Tw Cen MT"/>
                          <w:szCs w:val="20"/>
                        </w:rPr>
                        <w:t>Complétez le tableau suivant en utilisant les renseignements contenus dans le texte</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789"/>
                        <w:gridCol w:w="2916"/>
                        <w:gridCol w:w="2916"/>
                      </w:tblGrid>
                      <w:tr w:rsidR="00F07964" w:rsidRPr="00DE0770" w:rsidTr="00243FBB">
                        <w:trPr>
                          <w:jc w:val="center"/>
                        </w:trPr>
                        <w:tc>
                          <w:tcPr>
                            <w:tcW w:w="1789"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exploitation</w:t>
                            </w:r>
                          </w:p>
                        </w:tc>
                        <w:tc>
                          <w:tcPr>
                            <w:tcW w:w="2916"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Familiale</w:t>
                            </w:r>
                          </w:p>
                        </w:tc>
                        <w:tc>
                          <w:tcPr>
                            <w:tcW w:w="2916" w:type="dxa"/>
                            <w:shd w:val="clear" w:color="auto" w:fill="EFD3D2"/>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Industrielle ou « patronale »</w:t>
                            </w:r>
                          </w:p>
                        </w:tc>
                      </w:tr>
                      <w:tr w:rsidR="00F07964" w:rsidRPr="00DE0770" w:rsidTr="00243FBB">
                        <w:trPr>
                          <w:jc w:val="center"/>
                        </w:trPr>
                        <w:tc>
                          <w:tcPr>
                            <w:tcW w:w="1789" w:type="dxa"/>
                            <w:shd w:val="clear" w:color="auto" w:fill="DFA7A6"/>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Dimension moyenne</w:t>
                            </w:r>
                          </w:p>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(en hectare)</w:t>
                            </w:r>
                          </w:p>
                        </w:tc>
                        <w:tc>
                          <w:tcPr>
                            <w:tcW w:w="2916" w:type="dxa"/>
                            <w:shd w:val="clear" w:color="auto" w:fill="DFA7A6"/>
                            <w:vAlign w:val="center"/>
                          </w:tcPr>
                          <w:p w:rsidR="00F07964" w:rsidRPr="00DE0770" w:rsidRDefault="00F07964" w:rsidP="00DE0770">
                            <w:pPr>
                              <w:jc w:val="center"/>
                              <w:rPr>
                                <w:rFonts w:ascii="Tw Cen MT" w:hAnsi="Tw Cen MT"/>
                                <w:szCs w:val="20"/>
                              </w:rPr>
                            </w:pPr>
                          </w:p>
                        </w:tc>
                        <w:tc>
                          <w:tcPr>
                            <w:tcW w:w="2916" w:type="dxa"/>
                            <w:shd w:val="clear" w:color="auto" w:fill="DFA7A6"/>
                            <w:vAlign w:val="center"/>
                          </w:tcPr>
                          <w:p w:rsidR="00F07964" w:rsidRPr="006E0979" w:rsidRDefault="00F07964" w:rsidP="000B772D">
                            <w:pPr>
                              <w:jc w:val="left"/>
                              <w:rPr>
                                <w:rFonts w:ascii="Tw Cen MT" w:hAnsi="Tw Cen MT"/>
                                <w:b/>
                                <w:szCs w:val="20"/>
                              </w:rPr>
                            </w:pPr>
                            <w:r w:rsidRPr="006E0979">
                              <w:rPr>
                                <w:rFonts w:ascii="Tw Cen MT" w:hAnsi="Tw Cen MT"/>
                                <w:b/>
                                <w:szCs w:val="20"/>
                              </w:rPr>
                              <w:t>De                 à</w:t>
                            </w:r>
                          </w:p>
                        </w:tc>
                      </w:tr>
                      <w:tr w:rsidR="00F07964" w:rsidRPr="00DE0770" w:rsidTr="00243FBB">
                        <w:trPr>
                          <w:jc w:val="center"/>
                        </w:trPr>
                        <w:tc>
                          <w:tcPr>
                            <w:tcW w:w="1789" w:type="dxa"/>
                            <w:shd w:val="clear" w:color="auto" w:fill="EFD3D2"/>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Produits</w:t>
                            </w:r>
                          </w:p>
                          <w:p w:rsidR="00F07964" w:rsidRPr="00DE0770" w:rsidRDefault="00F07964" w:rsidP="00DE0770">
                            <w:pPr>
                              <w:jc w:val="center"/>
                              <w:rPr>
                                <w:rFonts w:ascii="Tw Cen MT" w:hAnsi="Tw Cen MT"/>
                                <w:b/>
                                <w:bCs/>
                                <w:smallCaps/>
                                <w:szCs w:val="20"/>
                              </w:rPr>
                            </w:pPr>
                            <w:proofErr w:type="gramStart"/>
                            <w:r w:rsidRPr="00DE0770">
                              <w:rPr>
                                <w:rFonts w:ascii="Tw Cen MT" w:hAnsi="Tw Cen MT"/>
                                <w:b/>
                                <w:bCs/>
                                <w:smallCaps/>
                                <w:szCs w:val="20"/>
                              </w:rPr>
                              <w:t>cultivés</w:t>
                            </w:r>
                            <w:proofErr w:type="gramEnd"/>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r>
                      <w:tr w:rsidR="00F07964" w:rsidRPr="00DE0770" w:rsidTr="00243FBB">
                        <w:trPr>
                          <w:jc w:val="center"/>
                        </w:trPr>
                        <w:tc>
                          <w:tcPr>
                            <w:tcW w:w="1789" w:type="dxa"/>
                            <w:shd w:val="clear" w:color="auto" w:fill="DFA7A6"/>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Marchés</w:t>
                            </w:r>
                          </w:p>
                          <w:p w:rsidR="00F07964" w:rsidRPr="00DE0770" w:rsidRDefault="00F07964" w:rsidP="00DE0770">
                            <w:pPr>
                              <w:jc w:val="center"/>
                              <w:rPr>
                                <w:rFonts w:ascii="Tw Cen MT" w:hAnsi="Tw Cen MT"/>
                                <w:b/>
                                <w:bCs/>
                                <w:smallCaps/>
                                <w:szCs w:val="20"/>
                              </w:rPr>
                            </w:pPr>
                            <w:proofErr w:type="gramStart"/>
                            <w:r w:rsidRPr="00DE0770">
                              <w:rPr>
                                <w:rFonts w:ascii="Tw Cen MT" w:hAnsi="Tw Cen MT"/>
                                <w:b/>
                                <w:bCs/>
                                <w:smallCaps/>
                                <w:szCs w:val="20"/>
                              </w:rPr>
                              <w:t>alimentés</w:t>
                            </w:r>
                            <w:proofErr w:type="gramEnd"/>
                          </w:p>
                        </w:tc>
                        <w:tc>
                          <w:tcPr>
                            <w:tcW w:w="2916" w:type="dxa"/>
                            <w:shd w:val="clear" w:color="auto" w:fill="DFA7A6"/>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DFA7A6"/>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_________________________________________________________________________________</w:t>
                            </w:r>
                          </w:p>
                          <w:p w:rsidR="00F07964" w:rsidRPr="00DE0770" w:rsidRDefault="00F07964" w:rsidP="00DE0770">
                            <w:pPr>
                              <w:jc w:val="center"/>
                              <w:rPr>
                                <w:rFonts w:ascii="Tw Cen MT" w:hAnsi="Tw Cen MT"/>
                                <w:szCs w:val="20"/>
                              </w:rPr>
                            </w:pPr>
                          </w:p>
                        </w:tc>
                      </w:tr>
                      <w:tr w:rsidR="00F07964" w:rsidRPr="00DE0770" w:rsidTr="00243FBB">
                        <w:trPr>
                          <w:jc w:val="center"/>
                        </w:trPr>
                        <w:tc>
                          <w:tcPr>
                            <w:tcW w:w="1789" w:type="dxa"/>
                            <w:shd w:val="clear" w:color="auto" w:fill="EFD3D2"/>
                            <w:vAlign w:val="center"/>
                          </w:tcPr>
                          <w:p w:rsidR="00F07964" w:rsidRPr="00DE0770" w:rsidRDefault="00F07964" w:rsidP="00DE0770">
                            <w:pPr>
                              <w:jc w:val="center"/>
                              <w:rPr>
                                <w:rFonts w:ascii="Tw Cen MT" w:hAnsi="Tw Cen MT"/>
                                <w:b/>
                                <w:bCs/>
                                <w:smallCaps/>
                                <w:szCs w:val="20"/>
                              </w:rPr>
                            </w:pPr>
                            <w:r w:rsidRPr="00DE0770">
                              <w:rPr>
                                <w:rFonts w:ascii="Tw Cen MT" w:hAnsi="Tw Cen MT"/>
                                <w:b/>
                                <w:bCs/>
                                <w:smallCaps/>
                                <w:szCs w:val="20"/>
                              </w:rPr>
                              <w:t>Agriculture pratiquée</w:t>
                            </w: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c>
                          <w:tcPr>
                            <w:tcW w:w="2916" w:type="dxa"/>
                            <w:shd w:val="clear" w:color="auto" w:fill="EFD3D2"/>
                            <w:vAlign w:val="center"/>
                          </w:tcPr>
                          <w:p w:rsidR="00F07964" w:rsidRPr="00DE0770" w:rsidRDefault="00F07964" w:rsidP="00DE0770">
                            <w:pPr>
                              <w:jc w:val="center"/>
                              <w:rPr>
                                <w:rFonts w:ascii="Tw Cen MT" w:hAnsi="Tw Cen MT"/>
                                <w:szCs w:val="20"/>
                              </w:rPr>
                            </w:pPr>
                            <w:r w:rsidRPr="00DE0770">
                              <w:rPr>
                                <w:rFonts w:ascii="Tw Cen MT" w:hAnsi="Tw Cen MT"/>
                                <w:szCs w:val="20"/>
                              </w:rPr>
                              <w:t>______________________________________________________</w:t>
                            </w:r>
                          </w:p>
                          <w:p w:rsidR="00F07964" w:rsidRPr="00DE0770" w:rsidRDefault="00F07964" w:rsidP="00DE0770">
                            <w:pPr>
                              <w:jc w:val="center"/>
                              <w:rPr>
                                <w:rFonts w:ascii="Tw Cen MT" w:hAnsi="Tw Cen MT"/>
                                <w:szCs w:val="20"/>
                              </w:rPr>
                            </w:pPr>
                          </w:p>
                        </w:tc>
                      </w:tr>
                    </w:tbl>
                    <w:p w:rsidR="00F07964" w:rsidRPr="00640162" w:rsidRDefault="00F07964" w:rsidP="00F07964">
                      <w:pPr>
                        <w:jc w:val="center"/>
                        <w:rPr>
                          <w:rFonts w:ascii="Tw Cen MT" w:hAnsi="Tw Cen MT"/>
                          <w:b/>
                          <w:smallCaps/>
                          <w:sz w:val="22"/>
                          <w:u w:val="single"/>
                        </w:rPr>
                      </w:pPr>
                    </w:p>
                    <w:p w:rsidR="00F07964" w:rsidRDefault="00F07964" w:rsidP="00F07964">
                      <w:pPr>
                        <w:rPr>
                          <w:rFonts w:ascii="Tw Cen MT" w:hAnsi="Tw Cen MT"/>
                          <w:b/>
                          <w:smallCaps/>
                          <w:u w:val="single"/>
                        </w:rPr>
                      </w:pPr>
                    </w:p>
                  </w:txbxContent>
                </v:textbox>
                <w10:wrap type="square" anchorx="margin" anchory="margin"/>
              </v:shape>
            </w:pict>
          </mc:Fallback>
        </mc:AlternateContent>
      </w: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r>
        <w:rPr>
          <w:rFonts w:ascii="Tw Cen MT" w:hAnsi="Tw Cen MT"/>
          <w:noProof/>
          <w:szCs w:val="20"/>
          <w:lang w:eastAsia="fr-FR"/>
        </w:rPr>
        <mc:AlternateContent>
          <mc:Choice Requires="wps">
            <w:drawing>
              <wp:anchor distT="0" distB="0" distL="114300" distR="114300" simplePos="0" relativeHeight="251672576" behindDoc="0" locked="0" layoutInCell="1" allowOverlap="1" wp14:anchorId="03389479" wp14:editId="2CA49B02">
                <wp:simplePos x="0" y="0"/>
                <wp:positionH relativeFrom="column">
                  <wp:posOffset>-8890</wp:posOffset>
                </wp:positionH>
                <wp:positionV relativeFrom="paragraph">
                  <wp:posOffset>8255</wp:posOffset>
                </wp:positionV>
                <wp:extent cx="4868545" cy="1966595"/>
                <wp:effectExtent l="8890" t="13335" r="8890" b="29845"/>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196659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txbx>
                        <w:txbxContent>
                          <w:p w:rsidR="00F07964" w:rsidRPr="00C87F41" w:rsidRDefault="00F07964" w:rsidP="00F07964">
                            <w:pPr>
                              <w:jc w:val="center"/>
                              <w:rPr>
                                <w:rFonts w:ascii="Tw Cen MT" w:hAnsi="Tw Cen MT"/>
                                <w:b/>
                                <w:i/>
                                <w:szCs w:val="20"/>
                                <w:u w:val="single"/>
                              </w:rPr>
                            </w:pPr>
                            <w:r w:rsidRPr="00C87F41">
                              <w:rPr>
                                <w:rFonts w:ascii="Tw Cen MT" w:hAnsi="Tw Cen MT"/>
                                <w:b/>
                                <w:smallCaps/>
                                <w:szCs w:val="20"/>
                                <w:u w:val="single"/>
                              </w:rPr>
                              <w:t>Vocabulaire</w:t>
                            </w:r>
                          </w:p>
                          <w:p w:rsidR="00F07964" w:rsidRPr="00C87F41" w:rsidRDefault="00F07964" w:rsidP="00F07964">
                            <w:pPr>
                              <w:rPr>
                                <w:rFonts w:ascii="Tw Cen MT" w:hAnsi="Tw Cen MT"/>
                                <w:szCs w:val="20"/>
                              </w:rPr>
                            </w:pPr>
                            <w:r w:rsidRPr="00C87F41">
                              <w:rPr>
                                <w:rFonts w:ascii="Tw Cen MT" w:hAnsi="Tw Cen MT"/>
                                <w:b/>
                                <w:szCs w:val="20"/>
                                <w:u w:val="single"/>
                              </w:rPr>
                              <w:t>Autoconsommation</w:t>
                            </w:r>
                            <w:r w:rsidRPr="00C87F41">
                              <w:rPr>
                                <w:rFonts w:ascii="Tw Cen MT" w:hAnsi="Tw Cen MT"/>
                                <w:szCs w:val="20"/>
                              </w:rPr>
                              <w:t> :</w:t>
                            </w:r>
                            <w:r w:rsidRPr="00C87F41">
                              <w:rPr>
                                <w:szCs w:val="20"/>
                              </w:rPr>
                              <w:t xml:space="preserve"> </w:t>
                            </w:r>
                            <w:r w:rsidRPr="00C87F41">
                              <w:rPr>
                                <w:rFonts w:ascii="Tw Cen MT" w:hAnsi="Tw Cen MT"/>
                                <w:szCs w:val="20"/>
                              </w:rPr>
                              <w:t>production de biens et services pour soi-même, la famille ou un groupe restreint</w:t>
                            </w:r>
                          </w:p>
                          <w:p w:rsidR="00F07964" w:rsidRPr="00C87F41" w:rsidRDefault="00F07964" w:rsidP="00F07964">
                            <w:pPr>
                              <w:rPr>
                                <w:rFonts w:ascii="Tw Cen MT" w:hAnsi="Tw Cen MT"/>
                                <w:szCs w:val="20"/>
                              </w:rPr>
                            </w:pPr>
                            <w:r w:rsidRPr="00C87F41">
                              <w:rPr>
                                <w:rFonts w:ascii="Tw Cen MT" w:hAnsi="Tw Cen MT"/>
                                <w:b/>
                                <w:szCs w:val="20"/>
                                <w:u w:val="single"/>
                              </w:rPr>
                              <w:t>Monoculture</w:t>
                            </w:r>
                            <w:r w:rsidRPr="00C87F41">
                              <w:rPr>
                                <w:rFonts w:ascii="Tw Cen MT" w:hAnsi="Tw Cen MT"/>
                                <w:szCs w:val="20"/>
                              </w:rPr>
                              <w:t> : Forme d'agriculture qui repose sur une seule espèce végétale, au niveau des parcelles cultivées comme de la succession des cultures au cours des années.</w:t>
                            </w:r>
                          </w:p>
                          <w:p w:rsidR="00F07964" w:rsidRPr="00C87F41" w:rsidRDefault="00F07964" w:rsidP="00F07964">
                            <w:pPr>
                              <w:rPr>
                                <w:rFonts w:ascii="Tw Cen MT" w:hAnsi="Tw Cen MT"/>
                                <w:szCs w:val="20"/>
                              </w:rPr>
                            </w:pPr>
                            <w:proofErr w:type="spellStart"/>
                            <w:r w:rsidRPr="00C87F41">
                              <w:rPr>
                                <w:rFonts w:ascii="Tw Cen MT" w:hAnsi="Tw Cen MT"/>
                                <w:b/>
                                <w:szCs w:val="20"/>
                                <w:u w:val="single"/>
                              </w:rPr>
                              <w:t>Agronégoce</w:t>
                            </w:r>
                            <w:proofErr w:type="spellEnd"/>
                            <w:r w:rsidRPr="00C87F41">
                              <w:rPr>
                                <w:rFonts w:ascii="Tw Cen MT" w:hAnsi="Tw Cen MT"/>
                                <w:szCs w:val="20"/>
                              </w:rPr>
                              <w:t> :</w:t>
                            </w:r>
                            <w:r w:rsidRPr="000B3DC0">
                              <w:rPr>
                                <w:rFonts w:ascii="Arial" w:hAnsi="Arial" w:cs="Arial"/>
                                <w:color w:val="000000"/>
                              </w:rPr>
                              <w:t xml:space="preserve"> </w:t>
                            </w:r>
                            <w:r w:rsidRPr="006A3D8D">
                              <w:rPr>
                                <w:rFonts w:ascii="Tw Cen MT" w:hAnsi="Tw Cen MT" w:cs="Arial"/>
                                <w:color w:val="000000"/>
                              </w:rPr>
                              <w:t>l'ensemble des activités industrielles qui transforment des matières premières issues de l’agriculture, de l'élevage ou de la pêche en produits alimentaires</w:t>
                            </w:r>
                          </w:p>
                          <w:p w:rsidR="00F07964" w:rsidRPr="00C87F41" w:rsidRDefault="00F07964" w:rsidP="00F07964">
                            <w:pPr>
                              <w:rPr>
                                <w:rFonts w:ascii="Tw Cen MT" w:hAnsi="Tw Cen MT"/>
                                <w:szCs w:val="20"/>
                              </w:rPr>
                            </w:pPr>
                            <w:r w:rsidRPr="00C87F41">
                              <w:rPr>
                                <w:rFonts w:ascii="Tw Cen MT" w:hAnsi="Tw Cen MT"/>
                                <w:b/>
                                <w:szCs w:val="20"/>
                                <w:u w:val="single"/>
                              </w:rPr>
                              <w:t>Concentration foncière</w:t>
                            </w:r>
                            <w:r w:rsidRPr="00C87F41">
                              <w:rPr>
                                <w:rFonts w:ascii="Tw Cen MT" w:hAnsi="Tw Cen MT"/>
                                <w:szCs w:val="20"/>
                              </w:rPr>
                              <w:t> :</w:t>
                            </w:r>
                            <w:r w:rsidRPr="00C87F41">
                              <w:rPr>
                                <w:rFonts w:ascii="Arial" w:hAnsi="Arial" w:cs="Arial"/>
                                <w:color w:val="000080"/>
                                <w:szCs w:val="20"/>
                              </w:rPr>
                              <w:t xml:space="preserve"> </w:t>
                            </w:r>
                            <w:r w:rsidRPr="00C87F41">
                              <w:rPr>
                                <w:rFonts w:ascii="Tw Cen MT" w:hAnsi="Tw Cen MT" w:cs="Arial"/>
                                <w:szCs w:val="20"/>
                              </w:rPr>
                              <w:t>Ensemble des opérations qui consistent à modifier l’attribution des terres pour réduire le morcellement par un regroupement et un échange de terres entre les divers propriétaires et exploitants.</w:t>
                            </w:r>
                          </w:p>
                          <w:p w:rsidR="00F07964" w:rsidRPr="00C87F41" w:rsidRDefault="00F07964" w:rsidP="00F07964">
                            <w:pPr>
                              <w:rPr>
                                <w:rFonts w:ascii="Tw Cen MT" w:hAnsi="Tw Cen MT"/>
                                <w:szCs w:val="20"/>
                              </w:rPr>
                            </w:pPr>
                            <w:r w:rsidRPr="00C87F41">
                              <w:rPr>
                                <w:rFonts w:ascii="Tw Cen MT" w:hAnsi="Tw Cen MT"/>
                                <w:b/>
                                <w:szCs w:val="20"/>
                                <w:u w:val="single"/>
                              </w:rPr>
                              <w:t>Biocarburant</w:t>
                            </w:r>
                            <w:r w:rsidRPr="00C87F41">
                              <w:rPr>
                                <w:rFonts w:ascii="Tw Cen MT" w:hAnsi="Tw Cen MT"/>
                                <w:szCs w:val="20"/>
                              </w:rPr>
                              <w:t> : Carburant liquide issu de la transformation des matières végétales produites par l'agriculture (betterave, blé, mais, colza, tournesol, pomme de terre…). Les biocarburants sont assimilés à une source d’énergie renouvelable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left:0;text-align:left;margin-left:-.7pt;margin-top:.65pt;width:383.35pt;height:15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" strokeweight="1pt">
                <v:fill color2="#d6e3bc" focus="100%" type="gradient"/>
                <v:shadow on="t" color="#4e6128" opacity=".5" offset="1pt"/>
                <v:textbox>
                  <w:txbxContent>
                    <w:p w:rsidR="00F07964" w:rsidRPr="00C87F41" w:rsidRDefault="00F07964" w:rsidP="00F07964">
                      <w:pPr>
                        <w:jc w:val="center"/>
                        <w:rPr>
                          <w:rFonts w:ascii="Tw Cen MT" w:hAnsi="Tw Cen MT"/>
                          <w:b/>
                          <w:i/>
                          <w:szCs w:val="20"/>
                          <w:u w:val="single"/>
                        </w:rPr>
                      </w:pPr>
                      <w:r w:rsidRPr="00C87F41">
                        <w:rPr>
                          <w:rFonts w:ascii="Tw Cen MT" w:hAnsi="Tw Cen MT"/>
                          <w:b/>
                          <w:smallCaps/>
                          <w:szCs w:val="20"/>
                          <w:u w:val="single"/>
                        </w:rPr>
                        <w:t>Vocabulaire</w:t>
                      </w:r>
                    </w:p>
                    <w:p w:rsidR="00F07964" w:rsidRPr="00C87F41" w:rsidRDefault="00F07964" w:rsidP="00F07964">
                      <w:pPr>
                        <w:rPr>
                          <w:rFonts w:ascii="Tw Cen MT" w:hAnsi="Tw Cen MT"/>
                          <w:szCs w:val="20"/>
                        </w:rPr>
                      </w:pPr>
                      <w:r w:rsidRPr="00C87F41">
                        <w:rPr>
                          <w:rFonts w:ascii="Tw Cen MT" w:hAnsi="Tw Cen MT"/>
                          <w:b/>
                          <w:szCs w:val="20"/>
                          <w:u w:val="single"/>
                        </w:rPr>
                        <w:t>Autoconsommation</w:t>
                      </w:r>
                      <w:r w:rsidRPr="00C87F41">
                        <w:rPr>
                          <w:rFonts w:ascii="Tw Cen MT" w:hAnsi="Tw Cen MT"/>
                          <w:szCs w:val="20"/>
                        </w:rPr>
                        <w:t> :</w:t>
                      </w:r>
                      <w:r w:rsidRPr="00C87F41">
                        <w:rPr>
                          <w:szCs w:val="20"/>
                        </w:rPr>
                        <w:t xml:space="preserve"> </w:t>
                      </w:r>
                      <w:r w:rsidRPr="00C87F41">
                        <w:rPr>
                          <w:rFonts w:ascii="Tw Cen MT" w:hAnsi="Tw Cen MT"/>
                          <w:szCs w:val="20"/>
                        </w:rPr>
                        <w:t>production de biens et services pour soi-même, la famille ou un groupe restreint</w:t>
                      </w:r>
                    </w:p>
                    <w:p w:rsidR="00F07964" w:rsidRPr="00C87F41" w:rsidRDefault="00F07964" w:rsidP="00F07964">
                      <w:pPr>
                        <w:rPr>
                          <w:rFonts w:ascii="Tw Cen MT" w:hAnsi="Tw Cen MT"/>
                          <w:szCs w:val="20"/>
                        </w:rPr>
                      </w:pPr>
                      <w:r w:rsidRPr="00C87F41">
                        <w:rPr>
                          <w:rFonts w:ascii="Tw Cen MT" w:hAnsi="Tw Cen MT"/>
                          <w:b/>
                          <w:szCs w:val="20"/>
                          <w:u w:val="single"/>
                        </w:rPr>
                        <w:t>Monoculture</w:t>
                      </w:r>
                      <w:r w:rsidRPr="00C87F41">
                        <w:rPr>
                          <w:rFonts w:ascii="Tw Cen MT" w:hAnsi="Tw Cen MT"/>
                          <w:szCs w:val="20"/>
                        </w:rPr>
                        <w:t> : Forme d'agriculture qui repose sur une seule espèce végétale, au niveau des parcelles cultivées comme de la succession des cultures au cours des années.</w:t>
                      </w:r>
                    </w:p>
                    <w:p w:rsidR="00F07964" w:rsidRPr="00C87F41" w:rsidRDefault="00F07964" w:rsidP="00F07964">
                      <w:pPr>
                        <w:rPr>
                          <w:rFonts w:ascii="Tw Cen MT" w:hAnsi="Tw Cen MT"/>
                          <w:szCs w:val="20"/>
                        </w:rPr>
                      </w:pPr>
                      <w:proofErr w:type="spellStart"/>
                      <w:r w:rsidRPr="00C87F41">
                        <w:rPr>
                          <w:rFonts w:ascii="Tw Cen MT" w:hAnsi="Tw Cen MT"/>
                          <w:b/>
                          <w:szCs w:val="20"/>
                          <w:u w:val="single"/>
                        </w:rPr>
                        <w:t>Agronégoce</w:t>
                      </w:r>
                      <w:proofErr w:type="spellEnd"/>
                      <w:r w:rsidRPr="00C87F41">
                        <w:rPr>
                          <w:rFonts w:ascii="Tw Cen MT" w:hAnsi="Tw Cen MT"/>
                          <w:szCs w:val="20"/>
                        </w:rPr>
                        <w:t> :</w:t>
                      </w:r>
                      <w:r w:rsidRPr="000B3DC0">
                        <w:rPr>
                          <w:rFonts w:ascii="Arial" w:hAnsi="Arial" w:cs="Arial"/>
                          <w:color w:val="000000"/>
                        </w:rPr>
                        <w:t xml:space="preserve"> </w:t>
                      </w:r>
                      <w:r w:rsidRPr="006A3D8D">
                        <w:rPr>
                          <w:rFonts w:ascii="Tw Cen MT" w:hAnsi="Tw Cen MT" w:cs="Arial"/>
                          <w:color w:val="000000"/>
                        </w:rPr>
                        <w:t>l'ensemble des activités industrielles qui transforment des matières premières issues de l’agriculture, de l'élevage ou de la pêche en produits alimentaires</w:t>
                      </w:r>
                    </w:p>
                    <w:p w:rsidR="00F07964" w:rsidRPr="00C87F41" w:rsidRDefault="00F07964" w:rsidP="00F07964">
                      <w:pPr>
                        <w:rPr>
                          <w:rFonts w:ascii="Tw Cen MT" w:hAnsi="Tw Cen MT"/>
                          <w:szCs w:val="20"/>
                        </w:rPr>
                      </w:pPr>
                      <w:r w:rsidRPr="00C87F41">
                        <w:rPr>
                          <w:rFonts w:ascii="Tw Cen MT" w:hAnsi="Tw Cen MT"/>
                          <w:b/>
                          <w:szCs w:val="20"/>
                          <w:u w:val="single"/>
                        </w:rPr>
                        <w:t>Concentration foncière</w:t>
                      </w:r>
                      <w:r w:rsidRPr="00C87F41">
                        <w:rPr>
                          <w:rFonts w:ascii="Tw Cen MT" w:hAnsi="Tw Cen MT"/>
                          <w:szCs w:val="20"/>
                        </w:rPr>
                        <w:t> :</w:t>
                      </w:r>
                      <w:r w:rsidRPr="00C87F41">
                        <w:rPr>
                          <w:rFonts w:ascii="Arial" w:hAnsi="Arial" w:cs="Arial"/>
                          <w:color w:val="000080"/>
                          <w:szCs w:val="20"/>
                        </w:rPr>
                        <w:t xml:space="preserve"> </w:t>
                      </w:r>
                      <w:r w:rsidRPr="00C87F41">
                        <w:rPr>
                          <w:rFonts w:ascii="Tw Cen MT" w:hAnsi="Tw Cen MT" w:cs="Arial"/>
                          <w:szCs w:val="20"/>
                        </w:rPr>
                        <w:t>Ensemble des opérations qui consistent à modifier l’attribution des terres pour réduire le morcellement par un regroupement et un échange de terres entre les divers propriétaires et exploitants.</w:t>
                      </w:r>
                    </w:p>
                    <w:p w:rsidR="00F07964" w:rsidRPr="00C87F41" w:rsidRDefault="00F07964" w:rsidP="00F07964">
                      <w:pPr>
                        <w:rPr>
                          <w:rFonts w:ascii="Tw Cen MT" w:hAnsi="Tw Cen MT"/>
                          <w:szCs w:val="20"/>
                        </w:rPr>
                      </w:pPr>
                      <w:r w:rsidRPr="00C87F41">
                        <w:rPr>
                          <w:rFonts w:ascii="Tw Cen MT" w:hAnsi="Tw Cen MT"/>
                          <w:b/>
                          <w:szCs w:val="20"/>
                          <w:u w:val="single"/>
                        </w:rPr>
                        <w:t>Biocarburant</w:t>
                      </w:r>
                      <w:r w:rsidRPr="00C87F41">
                        <w:rPr>
                          <w:rFonts w:ascii="Tw Cen MT" w:hAnsi="Tw Cen MT"/>
                          <w:szCs w:val="20"/>
                        </w:rPr>
                        <w:t> : Carburant liquide issu de la transformation des matières végétales produites par l'agriculture (betterave, blé, mais, colza, tournesol, pomme de terre…). Les biocarburants sont assimilés à une source d’énergie renouvelable</w:t>
                      </w:r>
                    </w:p>
                  </w:txbxContent>
                </v:textbox>
              </v:shape>
            </w:pict>
          </mc:Fallback>
        </mc:AlternateContent>
      </w: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p>
    <w:p w:rsidR="00F07964" w:rsidRDefault="00F07964" w:rsidP="00F07964">
      <w:pPr>
        <w:ind w:right="3245"/>
        <w:rPr>
          <w:rFonts w:ascii="Tw Cen MT" w:hAnsi="Tw Cen MT" w:cs="Arial"/>
          <w:color w:val="000000"/>
          <w:szCs w:val="20"/>
        </w:rPr>
      </w:pPr>
      <w:r>
        <w:rPr>
          <w:rFonts w:ascii="Tw Cen MT" w:hAnsi="Tw Cen MT" w:cs="Arial"/>
          <w:noProof/>
          <w:color w:val="000000"/>
          <w:szCs w:val="20"/>
          <w:lang w:eastAsia="fr-FR"/>
        </w:rPr>
        <mc:AlternateContent>
          <mc:Choice Requires="wps">
            <w:drawing>
              <wp:anchor distT="0" distB="0" distL="114300" distR="114300" simplePos="0" relativeHeight="251674624" behindDoc="0" locked="0" layoutInCell="1" allowOverlap="1" wp14:anchorId="41DB6648" wp14:editId="18EFBEBC">
                <wp:simplePos x="0" y="0"/>
                <wp:positionH relativeFrom="column">
                  <wp:posOffset>-6985</wp:posOffset>
                </wp:positionH>
                <wp:positionV relativeFrom="paragraph">
                  <wp:posOffset>91440</wp:posOffset>
                </wp:positionV>
                <wp:extent cx="4868545" cy="504190"/>
                <wp:effectExtent l="10795" t="13335" r="16510" b="2540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504190"/>
                        </a:xfrm>
                        <a:prstGeom prst="rect">
                          <a:avLst/>
                        </a:prstGeom>
                        <a:gradFill rotWithShape="0">
                          <a:gsLst>
                            <a:gs pos="0">
                              <a:sysClr val="window" lastClr="FFFFFF">
                                <a:lumMod val="100000"/>
                                <a:lumOff val="0"/>
                              </a:sysClr>
                            </a:gs>
                            <a:gs pos="100000">
                              <a:srgbClr val="8064A2">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8064A2">
                              <a:lumMod val="50000"/>
                              <a:lumOff val="0"/>
                              <a:alpha val="50000"/>
                            </a:srgbClr>
                          </a:outerShdw>
                        </a:effectLst>
                      </wps:spPr>
                      <wps:txbx>
                        <w:txbxContent>
                          <w:p w:rsidR="00F07964" w:rsidRPr="0039631C" w:rsidRDefault="00F07964" w:rsidP="00F07964">
                            <w:pPr>
                              <w:rPr>
                                <w:rFonts w:ascii="Tw Cen MT" w:hAnsi="Tw Cen MT"/>
                                <w:b/>
                              </w:rPr>
                            </w:pPr>
                            <w:r>
                              <w:rPr>
                                <w:rFonts w:ascii="Times New Roman" w:hAnsi="Times New Roman"/>
                                <w:b/>
                                <w:smallCaps/>
                                <w:u w:val="single"/>
                              </w:rPr>
                              <w:t>▲</w:t>
                            </w:r>
                            <w:r>
                              <w:rPr>
                                <w:rFonts w:ascii="Tw Cen MT" w:hAnsi="Tw Cen MT"/>
                                <w:b/>
                                <w:smallCaps/>
                                <w:u w:val="single"/>
                              </w:rPr>
                              <w:t xml:space="preserve"> </w:t>
                            </w:r>
                            <w:r w:rsidRPr="0039631C">
                              <w:rPr>
                                <w:rFonts w:ascii="Tw Cen MT" w:hAnsi="Tw Cen MT"/>
                                <w:b/>
                                <w:smallCaps/>
                                <w:u w:val="single"/>
                              </w:rPr>
                              <w:t>Question</w:t>
                            </w:r>
                            <w:r w:rsidRPr="0039631C">
                              <w:rPr>
                                <w:rFonts w:ascii="Tw Cen MT" w:hAnsi="Tw Cen MT"/>
                                <w:b/>
                              </w:rPr>
                              <w:t xml:space="preserve"> : pourquoi peut-on dire que ces deux systèmes restent opposés malgré l’action du gouvernement Lula (poursuivie par </w:t>
                            </w:r>
                            <w:proofErr w:type="spellStart"/>
                            <w:r w:rsidRPr="0039631C">
                              <w:rPr>
                                <w:rFonts w:ascii="Tw Cen MT" w:hAnsi="Tw Cen MT"/>
                                <w:b/>
                              </w:rPr>
                              <w:t>Dilma</w:t>
                            </w:r>
                            <w:proofErr w:type="spellEnd"/>
                            <w:r w:rsidRPr="0039631C">
                              <w:rPr>
                                <w:rFonts w:ascii="Tw Cen MT" w:hAnsi="Tw Cen MT"/>
                                <w:b/>
                              </w:rPr>
                              <w:t xml:space="preserve"> </w:t>
                            </w:r>
                            <w:proofErr w:type="spellStart"/>
                            <w:r w:rsidRPr="0039631C">
                              <w:rPr>
                                <w:rFonts w:ascii="Tw Cen MT" w:hAnsi="Tw Cen MT"/>
                                <w:b/>
                              </w:rPr>
                              <w:t>Rousseff</w:t>
                            </w:r>
                            <w:proofErr w:type="spellEnd"/>
                            <w:r w:rsidRPr="0039631C">
                              <w:rPr>
                                <w:rFonts w:ascii="Tw Cen MT" w:hAnsi="Tw Cen MT"/>
                                <w:b/>
                              </w:rPr>
                              <w:t>) en faveur de l’agriculture familiale ?</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55pt;margin-top:7.2pt;width:383.35pt;height:3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" strokeweight="1pt">
                <v:fill color2="#ccc1da" focus="100%" type="gradient"/>
                <v:shadow on="t" color="#403152" opacity=".5" offset="1pt"/>
                <v:textbox inset=",.3mm,,.3mm">
                  <w:txbxContent>
                    <w:p w:rsidR="00F07964" w:rsidRPr="0039631C" w:rsidRDefault="00F07964" w:rsidP="00F07964">
                      <w:pPr>
                        <w:rPr>
                          <w:rFonts w:ascii="Tw Cen MT" w:hAnsi="Tw Cen MT"/>
                          <w:b/>
                        </w:rPr>
                      </w:pPr>
                      <w:r>
                        <w:rPr>
                          <w:rFonts w:ascii="Times New Roman" w:hAnsi="Times New Roman"/>
                          <w:b/>
                          <w:smallCaps/>
                          <w:u w:val="single"/>
                        </w:rPr>
                        <w:t>▲</w:t>
                      </w:r>
                      <w:r>
                        <w:rPr>
                          <w:rFonts w:ascii="Tw Cen MT" w:hAnsi="Tw Cen MT"/>
                          <w:b/>
                          <w:smallCaps/>
                          <w:u w:val="single"/>
                        </w:rPr>
                        <w:t xml:space="preserve"> </w:t>
                      </w:r>
                      <w:r w:rsidRPr="0039631C">
                        <w:rPr>
                          <w:rFonts w:ascii="Tw Cen MT" w:hAnsi="Tw Cen MT"/>
                          <w:b/>
                          <w:smallCaps/>
                          <w:u w:val="single"/>
                        </w:rPr>
                        <w:t>Question</w:t>
                      </w:r>
                      <w:r w:rsidRPr="0039631C">
                        <w:rPr>
                          <w:rFonts w:ascii="Tw Cen MT" w:hAnsi="Tw Cen MT"/>
                          <w:b/>
                        </w:rPr>
                        <w:t xml:space="preserve"> : pourquoi peut-on dire que ces deux systèmes restent opposés malgré l’action du gouvernement Lula (poursuivie par </w:t>
                      </w:r>
                      <w:proofErr w:type="spellStart"/>
                      <w:r w:rsidRPr="0039631C">
                        <w:rPr>
                          <w:rFonts w:ascii="Tw Cen MT" w:hAnsi="Tw Cen MT"/>
                          <w:b/>
                        </w:rPr>
                        <w:t>Dilma</w:t>
                      </w:r>
                      <w:proofErr w:type="spellEnd"/>
                      <w:r w:rsidRPr="0039631C">
                        <w:rPr>
                          <w:rFonts w:ascii="Tw Cen MT" w:hAnsi="Tw Cen MT"/>
                          <w:b/>
                        </w:rPr>
                        <w:t xml:space="preserve"> </w:t>
                      </w:r>
                      <w:proofErr w:type="spellStart"/>
                      <w:r w:rsidRPr="0039631C">
                        <w:rPr>
                          <w:rFonts w:ascii="Tw Cen MT" w:hAnsi="Tw Cen MT"/>
                          <w:b/>
                        </w:rPr>
                        <w:t>Rousseff</w:t>
                      </w:r>
                      <w:proofErr w:type="spellEnd"/>
                      <w:r w:rsidRPr="0039631C">
                        <w:rPr>
                          <w:rFonts w:ascii="Tw Cen MT" w:hAnsi="Tw Cen MT"/>
                          <w:b/>
                        </w:rPr>
                        <w:t>) en faveur de l’agriculture familiale ?</w:t>
                      </w:r>
                    </w:p>
                  </w:txbxContent>
                </v:textbox>
              </v:shape>
            </w:pict>
          </mc:Fallback>
        </mc:AlternateContent>
      </w:r>
    </w:p>
    <w:p w:rsidR="00F07964" w:rsidRDefault="00F07964" w:rsidP="00FE777C">
      <w:pPr>
        <w:ind w:right="-299"/>
      </w:pPr>
    </w:p>
    <w:p w:rsidR="00BF411A" w:rsidRDefault="00BF411A" w:rsidP="00FE777C">
      <w:pPr>
        <w:ind w:right="-299"/>
        <w:sectPr w:rsidR="00BF411A" w:rsidSect="00BF411A">
          <w:pgSz w:w="16838" w:h="11906" w:orient="landscape"/>
          <w:pgMar w:top="284" w:right="567" w:bottom="567" w:left="426" w:header="709" w:footer="709" w:gutter="0"/>
          <w:cols w:num="2" w:space="708"/>
          <w:docGrid w:linePitch="360"/>
        </w:sectPr>
      </w:pP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Questions sur un extrait du documentaire (exemple de correction)</w:t>
      </w: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 xml:space="preserve"> « </w:t>
      </w:r>
      <w:proofErr w:type="spellStart"/>
      <w:r w:rsidRPr="00EB0EBD">
        <w:rPr>
          <w:rFonts w:ascii="Tw Cen MT" w:hAnsi="Tw Cen MT" w:cs="Arial"/>
          <w:b/>
          <w:smallCaps/>
          <w:color w:val="C00000"/>
          <w:sz w:val="24"/>
          <w:szCs w:val="24"/>
        </w:rPr>
        <w:t>Bagé</w:t>
      </w:r>
      <w:proofErr w:type="spellEnd"/>
      <w:r w:rsidRPr="00EB0EBD">
        <w:rPr>
          <w:rFonts w:ascii="Tw Cen MT" w:hAnsi="Tw Cen MT" w:cs="Arial"/>
          <w:b/>
          <w:smallCaps/>
          <w:color w:val="C00000"/>
          <w:sz w:val="24"/>
          <w:szCs w:val="24"/>
        </w:rPr>
        <w:t>, Brésil : Pour une véritable réforme agraire » (</w:t>
      </w:r>
      <w:proofErr w:type="spellStart"/>
      <w:r w:rsidRPr="00EB0EBD">
        <w:rPr>
          <w:rFonts w:ascii="Tw Cen MT" w:hAnsi="Tw Cen MT" w:cs="Arial"/>
          <w:b/>
          <w:smallCaps/>
          <w:color w:val="C00000"/>
          <w:sz w:val="24"/>
          <w:szCs w:val="24"/>
        </w:rPr>
        <w:t>Vagalume</w:t>
      </w:r>
      <w:proofErr w:type="spellEnd"/>
      <w:r w:rsidRPr="00EB0EBD">
        <w:rPr>
          <w:rFonts w:ascii="Tw Cen MT" w:hAnsi="Tw Cen MT" w:cs="Arial"/>
          <w:b/>
          <w:smallCaps/>
          <w:color w:val="C00000"/>
          <w:sz w:val="24"/>
          <w:szCs w:val="24"/>
        </w:rPr>
        <w:t xml:space="preserve"> productions)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b/>
          <w:smallCaps/>
          <w:color w:val="000000"/>
          <w:sz w:val="24"/>
          <w:szCs w:val="24"/>
          <w:u w:val="single"/>
        </w:rPr>
      </w:pP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color w:val="000000"/>
          <w:sz w:val="24"/>
          <w:szCs w:val="24"/>
        </w:rPr>
      </w:pPr>
      <w:r>
        <w:rPr>
          <w:rFonts w:ascii="Tw Cen MT" w:hAnsi="Tw Cen MT" w:cs="Arial"/>
          <w:color w:val="000000"/>
          <w:sz w:val="24"/>
          <w:szCs w:val="24"/>
        </w:rPr>
        <w:t xml:space="preserve">1. </w:t>
      </w:r>
      <w:proofErr w:type="spellStart"/>
      <w:r w:rsidRPr="001C3DBB">
        <w:rPr>
          <w:rFonts w:ascii="Tw Cen MT" w:hAnsi="Tw Cen MT" w:cs="Arial"/>
          <w:b/>
          <w:color w:val="000000"/>
          <w:sz w:val="24"/>
          <w:szCs w:val="24"/>
        </w:rPr>
        <w:t>Bagé</w:t>
      </w:r>
      <w:proofErr w:type="spellEnd"/>
      <w:r w:rsidRPr="001C3DBB">
        <w:rPr>
          <w:rFonts w:ascii="Tw Cen MT" w:hAnsi="Tw Cen MT" w:cs="Arial"/>
          <w:color w:val="000000"/>
          <w:sz w:val="24"/>
          <w:szCs w:val="24"/>
        </w:rPr>
        <w:t xml:space="preserve"> est </w:t>
      </w:r>
      <w:r w:rsidRPr="001C3DBB">
        <w:rPr>
          <w:rFonts w:ascii="Tw Cen MT" w:hAnsi="Tw Cen MT" w:cs="Arial"/>
          <w:b/>
          <w:color w:val="000000"/>
          <w:sz w:val="24"/>
          <w:szCs w:val="24"/>
        </w:rPr>
        <w:t>une ville brésilienne</w:t>
      </w:r>
      <w:r w:rsidRPr="001C3DBB">
        <w:rPr>
          <w:rFonts w:ascii="Tw Cen MT" w:hAnsi="Tw Cen MT" w:cs="Arial"/>
          <w:color w:val="000000"/>
          <w:sz w:val="24"/>
          <w:szCs w:val="24"/>
        </w:rPr>
        <w:t xml:space="preserve"> située dans </w:t>
      </w:r>
      <w:r w:rsidRPr="001C3DBB">
        <w:rPr>
          <w:rFonts w:ascii="Tw Cen MT" w:hAnsi="Tw Cen MT" w:cs="Arial"/>
          <w:b/>
          <w:color w:val="000000"/>
          <w:sz w:val="24"/>
          <w:szCs w:val="24"/>
        </w:rPr>
        <w:t>l’Etat de Rio Grande Do Sul</w:t>
      </w:r>
      <w:r w:rsidRPr="001C3DBB">
        <w:rPr>
          <w:rFonts w:ascii="Tw Cen MT" w:hAnsi="Tw Cen MT" w:cs="Arial"/>
          <w:color w:val="000000"/>
          <w:sz w:val="24"/>
          <w:szCs w:val="24"/>
        </w:rPr>
        <w:t xml:space="preserve"> (extrême </w:t>
      </w:r>
      <w:r w:rsidRPr="001C3DBB">
        <w:rPr>
          <w:rFonts w:ascii="Tw Cen MT" w:hAnsi="Tw Cen MT" w:cs="Arial"/>
          <w:b/>
          <w:color w:val="000000"/>
          <w:sz w:val="24"/>
          <w:szCs w:val="24"/>
        </w:rPr>
        <w:t>Sud</w:t>
      </w:r>
      <w:r w:rsidRPr="001C3DBB">
        <w:rPr>
          <w:rFonts w:ascii="Tw Cen MT" w:hAnsi="Tw Cen MT" w:cs="Arial"/>
          <w:color w:val="000000"/>
          <w:sz w:val="24"/>
          <w:szCs w:val="24"/>
        </w:rPr>
        <w:t xml:space="preserve"> du pays)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2.</w:t>
      </w:r>
      <w:r w:rsidRPr="001C3DBB">
        <w:rPr>
          <w:rFonts w:ascii="Tw Cen MT" w:hAnsi="Tw Cen MT" w:cs="Arial"/>
          <w:color w:val="000000"/>
          <w:sz w:val="24"/>
          <w:szCs w:val="24"/>
        </w:rPr>
        <w:t xml:space="preserve"> Le problème majeur évoqué dans cet extrait est la </w:t>
      </w:r>
      <w:r w:rsidRPr="001C3DBB">
        <w:rPr>
          <w:rFonts w:ascii="Tw Cen MT" w:hAnsi="Tw Cen MT" w:cs="Arial"/>
          <w:b/>
          <w:color w:val="000000"/>
          <w:sz w:val="24"/>
          <w:szCs w:val="24"/>
        </w:rPr>
        <w:t>lutte pour la propriété et l’exploitation des terres</w:t>
      </w:r>
      <w:r w:rsidRPr="001C3DBB">
        <w:rPr>
          <w:rFonts w:ascii="Tw Cen MT" w:hAnsi="Tw Cen MT" w:cs="Arial"/>
          <w:color w:val="000000"/>
          <w:sz w:val="24"/>
          <w:szCs w:val="24"/>
        </w:rPr>
        <w:t xml:space="preserve">. Elle oppose les </w:t>
      </w:r>
      <w:r w:rsidRPr="001C3DBB">
        <w:rPr>
          <w:rFonts w:ascii="Tw Cen MT" w:hAnsi="Tw Cen MT" w:cs="Arial"/>
          <w:b/>
          <w:color w:val="000000"/>
          <w:sz w:val="24"/>
          <w:szCs w:val="24"/>
        </w:rPr>
        <w:t>grands propriétaires terriens</w:t>
      </w:r>
      <w:r w:rsidRPr="001C3DBB">
        <w:rPr>
          <w:rFonts w:ascii="Tw Cen MT" w:hAnsi="Tw Cen MT" w:cs="Arial"/>
          <w:color w:val="000000"/>
          <w:sz w:val="24"/>
          <w:szCs w:val="24"/>
        </w:rPr>
        <w:t xml:space="preserve"> qui pratiquent la concentration foncière aux </w:t>
      </w:r>
      <w:r w:rsidRPr="001C3DBB">
        <w:rPr>
          <w:rFonts w:ascii="Tw Cen MT" w:hAnsi="Tw Cen MT" w:cs="Arial"/>
          <w:b/>
          <w:color w:val="000000"/>
          <w:sz w:val="24"/>
          <w:szCs w:val="24"/>
        </w:rPr>
        <w:t>petits agriculteurs sans terre</w:t>
      </w:r>
      <w:r>
        <w:rPr>
          <w:rFonts w:ascii="Tw Cen MT" w:hAnsi="Tw Cen MT" w:cs="Arial"/>
          <w:color w:val="000000"/>
          <w:sz w:val="24"/>
          <w:szCs w:val="24"/>
        </w:rPr>
        <w:t xml:space="preserve"> soit</w:t>
      </w:r>
      <w:r w:rsidRPr="001C3DBB">
        <w:rPr>
          <w:rFonts w:ascii="Tw Cen MT" w:hAnsi="Tw Cen MT" w:cs="Arial"/>
          <w:color w:val="000000"/>
          <w:sz w:val="24"/>
          <w:szCs w:val="24"/>
        </w:rPr>
        <w:t xml:space="preserve"> </w:t>
      </w:r>
      <w:r w:rsidRPr="001C3DBB">
        <w:rPr>
          <w:rFonts w:ascii="Tw Cen MT" w:hAnsi="Tw Cen MT" w:cs="Arial"/>
          <w:b/>
          <w:color w:val="000000"/>
          <w:sz w:val="24"/>
          <w:szCs w:val="24"/>
        </w:rPr>
        <w:t>12 millions d’agriculteurs</w:t>
      </w:r>
      <w:r>
        <w:rPr>
          <w:rFonts w:ascii="Tw Cen MT" w:hAnsi="Tw Cen MT" w:cs="Arial"/>
          <w:b/>
          <w:color w:val="000000"/>
          <w:sz w:val="24"/>
          <w:szCs w:val="24"/>
        </w:rPr>
        <w:t xml:space="preserve"> </w:t>
      </w:r>
      <w:r w:rsidRPr="001C3DBB">
        <w:rPr>
          <w:rFonts w:ascii="Tw Cen MT" w:hAnsi="Tw Cen MT" w:cs="Arial"/>
          <w:color w:val="000000"/>
          <w:sz w:val="24"/>
          <w:szCs w:val="24"/>
        </w:rPr>
        <w:t xml:space="preserve">qui n’ont pas de terres alors que 150 millions d’hectares sont laissés en friche par les grands propriétaires. </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3. </w:t>
      </w:r>
      <w:r w:rsidRPr="001C3DBB">
        <w:rPr>
          <w:rFonts w:ascii="Tw Cen MT" w:hAnsi="Tw Cen MT" w:cs="Arial"/>
          <w:color w:val="000000"/>
          <w:sz w:val="24"/>
          <w:szCs w:val="24"/>
        </w:rPr>
        <w:t xml:space="preserve">Le </w:t>
      </w:r>
      <w:r>
        <w:rPr>
          <w:rFonts w:ascii="Tw Cen MT" w:hAnsi="Tw Cen MT" w:cs="Arial"/>
          <w:b/>
          <w:color w:val="000000"/>
          <w:sz w:val="24"/>
          <w:szCs w:val="24"/>
        </w:rPr>
        <w:t>M</w:t>
      </w:r>
      <w:r w:rsidRPr="001C3DBB">
        <w:rPr>
          <w:rFonts w:ascii="Tw Cen MT" w:hAnsi="Tw Cen MT" w:cs="Arial"/>
          <w:b/>
          <w:color w:val="000000"/>
          <w:sz w:val="24"/>
          <w:szCs w:val="24"/>
        </w:rPr>
        <w:t>ouvement des sans terre</w:t>
      </w:r>
      <w:r w:rsidRPr="001C3DBB">
        <w:rPr>
          <w:rFonts w:ascii="Tw Cen MT" w:hAnsi="Tw Cen MT" w:cs="Arial"/>
          <w:color w:val="000000"/>
          <w:sz w:val="24"/>
          <w:szCs w:val="24"/>
        </w:rPr>
        <w:t xml:space="preserve"> </w:t>
      </w:r>
      <w:r w:rsidRPr="001C3DBB">
        <w:rPr>
          <w:rFonts w:ascii="Tw Cen MT" w:hAnsi="Tw Cen MT" w:cs="Arial"/>
          <w:b/>
          <w:color w:val="000000"/>
          <w:sz w:val="24"/>
          <w:szCs w:val="24"/>
        </w:rPr>
        <w:t>occupe les domaines des grands propriétaires fonciers</w:t>
      </w:r>
      <w:r w:rsidRPr="001C3DBB">
        <w:rPr>
          <w:rFonts w:ascii="Tw Cen MT" w:hAnsi="Tw Cen MT" w:cs="Arial"/>
          <w:color w:val="000000"/>
          <w:sz w:val="24"/>
          <w:szCs w:val="24"/>
        </w:rPr>
        <w:t xml:space="preserve"> pour les obliger à respecter la loi (réforme agraire) inscrite dans la Constitution </w:t>
      </w:r>
      <w:r w:rsidR="00DB1D11">
        <w:rPr>
          <w:rFonts w:ascii="Tw Cen MT" w:hAnsi="Tw Cen MT" w:cs="Arial"/>
          <w:color w:val="000000"/>
          <w:sz w:val="24"/>
          <w:szCs w:val="24"/>
        </w:rPr>
        <w:t>b</w:t>
      </w:r>
      <w:r w:rsidRPr="001C3DBB">
        <w:rPr>
          <w:rFonts w:ascii="Tw Cen MT" w:hAnsi="Tw Cen MT" w:cs="Arial"/>
          <w:color w:val="000000"/>
          <w:sz w:val="24"/>
          <w:szCs w:val="24"/>
        </w:rPr>
        <w:t xml:space="preserve">résilienne depuis 1964. Cette loi précise qu’une </w:t>
      </w:r>
      <w:r w:rsidRPr="001C3DBB">
        <w:rPr>
          <w:rFonts w:ascii="Tw Cen MT" w:hAnsi="Tw Cen MT" w:cs="Arial"/>
          <w:b/>
          <w:color w:val="000000"/>
          <w:sz w:val="24"/>
          <w:szCs w:val="24"/>
        </w:rPr>
        <w:t>terre laissée à l’abandon doit être désappropriée et redistribuée</w:t>
      </w:r>
      <w:r w:rsidRPr="001C3DBB">
        <w:rPr>
          <w:rFonts w:ascii="Tw Cen MT" w:hAnsi="Tw Cen MT" w:cs="Arial"/>
          <w:color w:val="000000"/>
          <w:sz w:val="24"/>
          <w:szCs w:val="24"/>
        </w:rPr>
        <w:t xml:space="preserve"> aux petits paysans. Il lutte donc pour </w:t>
      </w:r>
      <w:r w:rsidRPr="001C3DBB">
        <w:rPr>
          <w:rFonts w:ascii="Tw Cen MT" w:hAnsi="Tw Cen MT" w:cs="Arial"/>
          <w:b/>
          <w:color w:val="000000"/>
          <w:sz w:val="24"/>
          <w:szCs w:val="24"/>
        </w:rPr>
        <w:t>redonner l’accès à la terre aux petits agriculteurs</w:t>
      </w:r>
      <w:r w:rsidRPr="001C3DBB">
        <w:rPr>
          <w:rFonts w:ascii="Tw Cen MT" w:hAnsi="Tw Cen MT" w:cs="Arial"/>
          <w:color w:val="000000"/>
          <w:sz w:val="24"/>
          <w:szCs w:val="24"/>
        </w:rPr>
        <w:t xml:space="preserve"> et empêcher ainsi l’expansion des exploitations commerciales tournées exclusivement vers l’exportation.</w:t>
      </w:r>
    </w:p>
    <w:p w:rsidR="00BF411A"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4. </w:t>
      </w:r>
      <w:r w:rsidRPr="001C3DBB">
        <w:rPr>
          <w:rFonts w:ascii="Tw Cen MT" w:hAnsi="Tw Cen MT" w:cs="Arial"/>
          <w:color w:val="000000"/>
          <w:sz w:val="24"/>
          <w:szCs w:val="24"/>
        </w:rPr>
        <w:t xml:space="preserve">Le </w:t>
      </w:r>
      <w:r w:rsidRPr="001C3DBB">
        <w:rPr>
          <w:rFonts w:ascii="Tw Cen MT" w:hAnsi="Tw Cen MT" w:cs="Arial"/>
          <w:b/>
          <w:bCs/>
          <w:color w:val="000000"/>
          <w:sz w:val="24"/>
          <w:szCs w:val="24"/>
        </w:rPr>
        <w:t>gouvernement</w:t>
      </w:r>
      <w:r w:rsidRPr="001C3DBB">
        <w:rPr>
          <w:rFonts w:ascii="Tw Cen MT" w:hAnsi="Tw Cen MT" w:cs="Arial"/>
          <w:color w:val="000000"/>
          <w:sz w:val="24"/>
          <w:szCs w:val="24"/>
        </w:rPr>
        <w:t xml:space="preserve"> semble </w:t>
      </w:r>
      <w:r w:rsidRPr="001C3DBB">
        <w:rPr>
          <w:rFonts w:ascii="Tw Cen MT" w:hAnsi="Tw Cen MT" w:cs="Arial"/>
          <w:b/>
          <w:bCs/>
          <w:color w:val="000000"/>
          <w:sz w:val="24"/>
          <w:szCs w:val="24"/>
        </w:rPr>
        <w:t>incapable</w:t>
      </w:r>
      <w:r w:rsidRPr="001C3DBB">
        <w:rPr>
          <w:rFonts w:ascii="Tw Cen MT" w:hAnsi="Tw Cen MT" w:cs="Arial"/>
          <w:color w:val="000000"/>
          <w:sz w:val="24"/>
          <w:szCs w:val="24"/>
        </w:rPr>
        <w:t xml:space="preserve"> de faire respecter la </w:t>
      </w:r>
      <w:r w:rsidRPr="001C3DBB">
        <w:rPr>
          <w:rFonts w:ascii="Tw Cen MT" w:hAnsi="Tw Cen MT" w:cs="Arial"/>
          <w:b/>
          <w:bCs/>
          <w:color w:val="000000"/>
          <w:sz w:val="24"/>
          <w:szCs w:val="24"/>
        </w:rPr>
        <w:t>réforme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agraire</w:t>
      </w:r>
      <w:r w:rsidRPr="001C3DBB">
        <w:rPr>
          <w:rFonts w:ascii="Tw Cen MT" w:hAnsi="Tw Cen MT" w:cs="Arial"/>
          <w:color w:val="000000"/>
          <w:sz w:val="24"/>
          <w:szCs w:val="24"/>
        </w:rPr>
        <w:t xml:space="preserve">, souvent bloquée par des mesures qui empêchent son application.  De plus, la </w:t>
      </w:r>
      <w:r w:rsidRPr="001C3DBB">
        <w:rPr>
          <w:rFonts w:ascii="Tw Cen MT" w:hAnsi="Tw Cen MT" w:cs="Arial"/>
          <w:b/>
          <w:bCs/>
          <w:color w:val="000000"/>
          <w:sz w:val="24"/>
          <w:szCs w:val="24"/>
        </w:rPr>
        <w:t>politique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agricole</w:t>
      </w:r>
      <w:r w:rsidRPr="001C3DBB">
        <w:rPr>
          <w:rFonts w:ascii="Tw Cen MT" w:hAnsi="Tw Cen MT" w:cs="Arial"/>
          <w:color w:val="000000"/>
          <w:sz w:val="24"/>
          <w:szCs w:val="24"/>
        </w:rPr>
        <w:t xml:space="preserve"> menée au Brésil </w:t>
      </w:r>
      <w:r w:rsidRPr="001C3DBB">
        <w:rPr>
          <w:rFonts w:ascii="Tw Cen MT" w:hAnsi="Tw Cen MT" w:cs="Arial"/>
          <w:b/>
          <w:bCs/>
          <w:color w:val="000000"/>
          <w:sz w:val="24"/>
          <w:szCs w:val="24"/>
        </w:rPr>
        <w:t>favorise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l’agriculture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commerciale</w:t>
      </w:r>
      <w:r w:rsidRPr="001C3DBB">
        <w:rPr>
          <w:rFonts w:ascii="Tw Cen MT" w:hAnsi="Tw Cen MT" w:cs="Arial"/>
          <w:color w:val="000000"/>
          <w:sz w:val="24"/>
          <w:szCs w:val="24"/>
        </w:rPr>
        <w:t xml:space="preserve"> même si le gouvernement Lula a pris conscience du problème.  </w:t>
      </w:r>
    </w:p>
    <w:p w:rsidR="00BF411A" w:rsidRDefault="00BF411A" w:rsidP="00BF411A">
      <w:pPr>
        <w:ind w:left="284" w:right="423"/>
        <w:rPr>
          <w:rFonts w:ascii="Tw Cen MT" w:hAnsi="Tw Cen MT" w:cs="Arial"/>
          <w:color w:val="000000"/>
          <w:sz w:val="24"/>
          <w:szCs w:val="24"/>
        </w:rPr>
      </w:pPr>
    </w:p>
    <w:p w:rsidR="00BF411A" w:rsidRDefault="00BF411A" w:rsidP="00BF411A">
      <w:pPr>
        <w:ind w:left="284" w:right="423"/>
        <w:rPr>
          <w:rFonts w:ascii="Tw Cen MT" w:hAnsi="Tw Cen MT" w:cs="Arial"/>
          <w:color w:val="000000"/>
          <w:sz w:val="24"/>
          <w:szCs w:val="24"/>
        </w:rPr>
      </w:pPr>
      <w:r>
        <w:rPr>
          <w:rFonts w:ascii="Tw Cen MT" w:hAnsi="Tw Cen MT" w:cs="Arial"/>
          <w:color w:val="000000"/>
          <w:sz w:val="24"/>
          <w:szCs w:val="24"/>
        </w:rPr>
        <w:sym w:font="Wingdings 2" w:char="F025"/>
      </w:r>
      <w:r>
        <w:rPr>
          <w:rFonts w:ascii="Tw Cen MT" w:hAnsi="Tw Cen MT" w:cs="Arial"/>
          <w:color w:val="000000"/>
          <w:sz w:val="24"/>
          <w:szCs w:val="24"/>
        </w:rPr>
        <w:t>------------------------------------------------------------------------------------------------------------------------------</w:t>
      </w:r>
    </w:p>
    <w:p w:rsidR="00BF411A" w:rsidRDefault="00BF411A" w:rsidP="00BF411A">
      <w:pPr>
        <w:ind w:left="284" w:right="423"/>
        <w:rPr>
          <w:rFonts w:ascii="Tw Cen MT" w:hAnsi="Tw Cen MT" w:cs="Arial"/>
          <w:color w:val="000000"/>
          <w:sz w:val="24"/>
          <w:szCs w:val="24"/>
        </w:rPr>
      </w:pP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Questions sur un extrait du documentaire (exemple de correction)</w:t>
      </w: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 xml:space="preserve"> « </w:t>
      </w:r>
      <w:proofErr w:type="spellStart"/>
      <w:r w:rsidRPr="00EB0EBD">
        <w:rPr>
          <w:rFonts w:ascii="Tw Cen MT" w:hAnsi="Tw Cen MT" w:cs="Arial"/>
          <w:b/>
          <w:smallCaps/>
          <w:color w:val="C00000"/>
          <w:sz w:val="24"/>
          <w:szCs w:val="24"/>
        </w:rPr>
        <w:t>Bagé</w:t>
      </w:r>
      <w:proofErr w:type="spellEnd"/>
      <w:r w:rsidRPr="00EB0EBD">
        <w:rPr>
          <w:rFonts w:ascii="Tw Cen MT" w:hAnsi="Tw Cen MT" w:cs="Arial"/>
          <w:b/>
          <w:smallCaps/>
          <w:color w:val="C00000"/>
          <w:sz w:val="24"/>
          <w:szCs w:val="24"/>
        </w:rPr>
        <w:t>, Brésil : Pour une véritable réforme agraire » (</w:t>
      </w:r>
      <w:proofErr w:type="spellStart"/>
      <w:r w:rsidRPr="00EB0EBD">
        <w:rPr>
          <w:rFonts w:ascii="Tw Cen MT" w:hAnsi="Tw Cen MT" w:cs="Arial"/>
          <w:b/>
          <w:smallCaps/>
          <w:color w:val="C00000"/>
          <w:sz w:val="24"/>
          <w:szCs w:val="24"/>
        </w:rPr>
        <w:t>Vagalume</w:t>
      </w:r>
      <w:proofErr w:type="spellEnd"/>
      <w:r w:rsidRPr="00EB0EBD">
        <w:rPr>
          <w:rFonts w:ascii="Tw Cen MT" w:hAnsi="Tw Cen MT" w:cs="Arial"/>
          <w:b/>
          <w:smallCaps/>
          <w:color w:val="C00000"/>
          <w:sz w:val="24"/>
          <w:szCs w:val="24"/>
        </w:rPr>
        <w:t xml:space="preserve"> productions)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b/>
          <w:smallCaps/>
          <w:color w:val="000000"/>
          <w:sz w:val="24"/>
          <w:szCs w:val="24"/>
          <w:u w:val="single"/>
        </w:rPr>
      </w:pP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color w:val="000000"/>
          <w:sz w:val="24"/>
          <w:szCs w:val="24"/>
        </w:rPr>
      </w:pPr>
      <w:r>
        <w:rPr>
          <w:rFonts w:ascii="Tw Cen MT" w:hAnsi="Tw Cen MT" w:cs="Arial"/>
          <w:color w:val="000000"/>
          <w:sz w:val="24"/>
          <w:szCs w:val="24"/>
        </w:rPr>
        <w:t xml:space="preserve">1. </w:t>
      </w:r>
      <w:proofErr w:type="spellStart"/>
      <w:r w:rsidRPr="001C3DBB">
        <w:rPr>
          <w:rFonts w:ascii="Tw Cen MT" w:hAnsi="Tw Cen MT" w:cs="Arial"/>
          <w:b/>
          <w:color w:val="000000"/>
          <w:sz w:val="24"/>
          <w:szCs w:val="24"/>
        </w:rPr>
        <w:t>Bagé</w:t>
      </w:r>
      <w:proofErr w:type="spellEnd"/>
      <w:r w:rsidRPr="001C3DBB">
        <w:rPr>
          <w:rFonts w:ascii="Tw Cen MT" w:hAnsi="Tw Cen MT" w:cs="Arial"/>
          <w:color w:val="000000"/>
          <w:sz w:val="24"/>
          <w:szCs w:val="24"/>
        </w:rPr>
        <w:t xml:space="preserve"> est </w:t>
      </w:r>
      <w:r w:rsidRPr="001C3DBB">
        <w:rPr>
          <w:rFonts w:ascii="Tw Cen MT" w:hAnsi="Tw Cen MT" w:cs="Arial"/>
          <w:b/>
          <w:color w:val="000000"/>
          <w:sz w:val="24"/>
          <w:szCs w:val="24"/>
        </w:rPr>
        <w:t>une ville brésilienne</w:t>
      </w:r>
      <w:r w:rsidRPr="001C3DBB">
        <w:rPr>
          <w:rFonts w:ascii="Tw Cen MT" w:hAnsi="Tw Cen MT" w:cs="Arial"/>
          <w:color w:val="000000"/>
          <w:sz w:val="24"/>
          <w:szCs w:val="24"/>
        </w:rPr>
        <w:t xml:space="preserve"> située dans </w:t>
      </w:r>
      <w:r w:rsidRPr="001C3DBB">
        <w:rPr>
          <w:rFonts w:ascii="Tw Cen MT" w:hAnsi="Tw Cen MT" w:cs="Arial"/>
          <w:b/>
          <w:color w:val="000000"/>
          <w:sz w:val="24"/>
          <w:szCs w:val="24"/>
        </w:rPr>
        <w:t>l’Etat de Rio Grande Do Sul</w:t>
      </w:r>
      <w:r w:rsidRPr="001C3DBB">
        <w:rPr>
          <w:rFonts w:ascii="Tw Cen MT" w:hAnsi="Tw Cen MT" w:cs="Arial"/>
          <w:color w:val="000000"/>
          <w:sz w:val="24"/>
          <w:szCs w:val="24"/>
        </w:rPr>
        <w:t xml:space="preserve"> (extrême </w:t>
      </w:r>
      <w:r w:rsidRPr="001C3DBB">
        <w:rPr>
          <w:rFonts w:ascii="Tw Cen MT" w:hAnsi="Tw Cen MT" w:cs="Arial"/>
          <w:b/>
          <w:color w:val="000000"/>
          <w:sz w:val="24"/>
          <w:szCs w:val="24"/>
        </w:rPr>
        <w:t>Sud</w:t>
      </w:r>
      <w:r w:rsidRPr="001C3DBB">
        <w:rPr>
          <w:rFonts w:ascii="Tw Cen MT" w:hAnsi="Tw Cen MT" w:cs="Arial"/>
          <w:color w:val="000000"/>
          <w:sz w:val="24"/>
          <w:szCs w:val="24"/>
        </w:rPr>
        <w:t xml:space="preserve"> du pays)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2.</w:t>
      </w:r>
      <w:r w:rsidRPr="001C3DBB">
        <w:rPr>
          <w:rFonts w:ascii="Tw Cen MT" w:hAnsi="Tw Cen MT" w:cs="Arial"/>
          <w:color w:val="000000"/>
          <w:sz w:val="24"/>
          <w:szCs w:val="24"/>
        </w:rPr>
        <w:t xml:space="preserve"> Le problème majeur évoqué dans cet extrait est la </w:t>
      </w:r>
      <w:r w:rsidRPr="001C3DBB">
        <w:rPr>
          <w:rFonts w:ascii="Tw Cen MT" w:hAnsi="Tw Cen MT" w:cs="Arial"/>
          <w:b/>
          <w:color w:val="000000"/>
          <w:sz w:val="24"/>
          <w:szCs w:val="24"/>
        </w:rPr>
        <w:t>lutte pour la propriété et l’exploitation des terres</w:t>
      </w:r>
      <w:r w:rsidRPr="001C3DBB">
        <w:rPr>
          <w:rFonts w:ascii="Tw Cen MT" w:hAnsi="Tw Cen MT" w:cs="Arial"/>
          <w:color w:val="000000"/>
          <w:sz w:val="24"/>
          <w:szCs w:val="24"/>
        </w:rPr>
        <w:t xml:space="preserve">. Elle oppose les </w:t>
      </w:r>
      <w:r w:rsidRPr="001C3DBB">
        <w:rPr>
          <w:rFonts w:ascii="Tw Cen MT" w:hAnsi="Tw Cen MT" w:cs="Arial"/>
          <w:b/>
          <w:color w:val="000000"/>
          <w:sz w:val="24"/>
          <w:szCs w:val="24"/>
        </w:rPr>
        <w:t>grands propriétaires terriens</w:t>
      </w:r>
      <w:r w:rsidRPr="001C3DBB">
        <w:rPr>
          <w:rFonts w:ascii="Tw Cen MT" w:hAnsi="Tw Cen MT" w:cs="Arial"/>
          <w:color w:val="000000"/>
          <w:sz w:val="24"/>
          <w:szCs w:val="24"/>
        </w:rPr>
        <w:t xml:space="preserve"> qui pratiquent la concentration foncière aux </w:t>
      </w:r>
      <w:r w:rsidRPr="001C3DBB">
        <w:rPr>
          <w:rFonts w:ascii="Tw Cen MT" w:hAnsi="Tw Cen MT" w:cs="Arial"/>
          <w:b/>
          <w:color w:val="000000"/>
          <w:sz w:val="24"/>
          <w:szCs w:val="24"/>
        </w:rPr>
        <w:t>petits agriculteurs sans terre</w:t>
      </w:r>
      <w:r>
        <w:rPr>
          <w:rFonts w:ascii="Tw Cen MT" w:hAnsi="Tw Cen MT" w:cs="Arial"/>
          <w:color w:val="000000"/>
          <w:sz w:val="24"/>
          <w:szCs w:val="24"/>
        </w:rPr>
        <w:t xml:space="preserve"> soit</w:t>
      </w:r>
      <w:r w:rsidRPr="001C3DBB">
        <w:rPr>
          <w:rFonts w:ascii="Tw Cen MT" w:hAnsi="Tw Cen MT" w:cs="Arial"/>
          <w:color w:val="000000"/>
          <w:sz w:val="24"/>
          <w:szCs w:val="24"/>
        </w:rPr>
        <w:t xml:space="preserve"> </w:t>
      </w:r>
      <w:r w:rsidRPr="001C3DBB">
        <w:rPr>
          <w:rFonts w:ascii="Tw Cen MT" w:hAnsi="Tw Cen MT" w:cs="Arial"/>
          <w:b/>
          <w:color w:val="000000"/>
          <w:sz w:val="24"/>
          <w:szCs w:val="24"/>
        </w:rPr>
        <w:t>12 millions d’agriculteurs</w:t>
      </w:r>
      <w:r>
        <w:rPr>
          <w:rFonts w:ascii="Tw Cen MT" w:hAnsi="Tw Cen MT" w:cs="Arial"/>
          <w:b/>
          <w:color w:val="000000"/>
          <w:sz w:val="24"/>
          <w:szCs w:val="24"/>
        </w:rPr>
        <w:t xml:space="preserve"> </w:t>
      </w:r>
      <w:r w:rsidRPr="001C3DBB">
        <w:rPr>
          <w:rFonts w:ascii="Tw Cen MT" w:hAnsi="Tw Cen MT" w:cs="Arial"/>
          <w:color w:val="000000"/>
          <w:sz w:val="24"/>
          <w:szCs w:val="24"/>
        </w:rPr>
        <w:t xml:space="preserve">qui n’ont pas de terres alors que 150 millions d’hectares sont laissés en friche par les grands propriétaires. </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3. </w:t>
      </w:r>
      <w:r w:rsidRPr="001C3DBB">
        <w:rPr>
          <w:rFonts w:ascii="Tw Cen MT" w:hAnsi="Tw Cen MT" w:cs="Arial"/>
          <w:color w:val="000000"/>
          <w:sz w:val="24"/>
          <w:szCs w:val="24"/>
        </w:rPr>
        <w:t xml:space="preserve">Le </w:t>
      </w:r>
      <w:r>
        <w:rPr>
          <w:rFonts w:ascii="Tw Cen MT" w:hAnsi="Tw Cen MT" w:cs="Arial"/>
          <w:b/>
          <w:color w:val="000000"/>
          <w:sz w:val="24"/>
          <w:szCs w:val="24"/>
        </w:rPr>
        <w:t>M</w:t>
      </w:r>
      <w:r w:rsidRPr="001C3DBB">
        <w:rPr>
          <w:rFonts w:ascii="Tw Cen MT" w:hAnsi="Tw Cen MT" w:cs="Arial"/>
          <w:b/>
          <w:color w:val="000000"/>
          <w:sz w:val="24"/>
          <w:szCs w:val="24"/>
        </w:rPr>
        <w:t>ouvement des sans terre</w:t>
      </w:r>
      <w:r w:rsidRPr="001C3DBB">
        <w:rPr>
          <w:rFonts w:ascii="Tw Cen MT" w:hAnsi="Tw Cen MT" w:cs="Arial"/>
          <w:color w:val="000000"/>
          <w:sz w:val="24"/>
          <w:szCs w:val="24"/>
        </w:rPr>
        <w:t xml:space="preserve"> </w:t>
      </w:r>
      <w:r w:rsidRPr="001C3DBB">
        <w:rPr>
          <w:rFonts w:ascii="Tw Cen MT" w:hAnsi="Tw Cen MT" w:cs="Arial"/>
          <w:b/>
          <w:color w:val="000000"/>
          <w:sz w:val="24"/>
          <w:szCs w:val="24"/>
        </w:rPr>
        <w:t>occupe les domaines des grands propriétaires fonciers</w:t>
      </w:r>
      <w:r w:rsidRPr="001C3DBB">
        <w:rPr>
          <w:rFonts w:ascii="Tw Cen MT" w:hAnsi="Tw Cen MT" w:cs="Arial"/>
          <w:color w:val="000000"/>
          <w:sz w:val="24"/>
          <w:szCs w:val="24"/>
        </w:rPr>
        <w:t xml:space="preserve"> pour les obliger à respecter la loi (réforme agraire) inscrite dans la Constitution </w:t>
      </w:r>
      <w:r w:rsidR="00DB1D11">
        <w:rPr>
          <w:rFonts w:ascii="Tw Cen MT" w:hAnsi="Tw Cen MT" w:cs="Arial"/>
          <w:color w:val="000000"/>
          <w:sz w:val="24"/>
          <w:szCs w:val="24"/>
        </w:rPr>
        <w:t>b</w:t>
      </w:r>
      <w:r w:rsidRPr="001C3DBB">
        <w:rPr>
          <w:rFonts w:ascii="Tw Cen MT" w:hAnsi="Tw Cen MT" w:cs="Arial"/>
          <w:color w:val="000000"/>
          <w:sz w:val="24"/>
          <w:szCs w:val="24"/>
        </w:rPr>
        <w:t xml:space="preserve">résilienne depuis 1964. Cette loi précise qu’une </w:t>
      </w:r>
      <w:r w:rsidRPr="001C3DBB">
        <w:rPr>
          <w:rFonts w:ascii="Tw Cen MT" w:hAnsi="Tw Cen MT" w:cs="Arial"/>
          <w:b/>
          <w:color w:val="000000"/>
          <w:sz w:val="24"/>
          <w:szCs w:val="24"/>
        </w:rPr>
        <w:t>terre laissée à l’abandon doit être désappropriée et redistribuée</w:t>
      </w:r>
      <w:r w:rsidRPr="001C3DBB">
        <w:rPr>
          <w:rFonts w:ascii="Tw Cen MT" w:hAnsi="Tw Cen MT" w:cs="Arial"/>
          <w:color w:val="000000"/>
          <w:sz w:val="24"/>
          <w:szCs w:val="24"/>
        </w:rPr>
        <w:t xml:space="preserve"> aux petits paysans. Il lutte donc pour </w:t>
      </w:r>
      <w:r w:rsidRPr="001C3DBB">
        <w:rPr>
          <w:rFonts w:ascii="Tw Cen MT" w:hAnsi="Tw Cen MT" w:cs="Arial"/>
          <w:b/>
          <w:color w:val="000000"/>
          <w:sz w:val="24"/>
          <w:szCs w:val="24"/>
        </w:rPr>
        <w:t>redonner l’accès à la terre aux petits agriculteurs</w:t>
      </w:r>
      <w:r w:rsidRPr="001C3DBB">
        <w:rPr>
          <w:rFonts w:ascii="Tw Cen MT" w:hAnsi="Tw Cen MT" w:cs="Arial"/>
          <w:color w:val="000000"/>
          <w:sz w:val="24"/>
          <w:szCs w:val="24"/>
        </w:rPr>
        <w:t xml:space="preserve"> et empêcher ainsi l’expansion des exploitations commerciales tournées exclusivement vers l’exportation.</w:t>
      </w:r>
    </w:p>
    <w:p w:rsidR="00BF411A"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4. </w:t>
      </w:r>
      <w:r w:rsidRPr="001C3DBB">
        <w:rPr>
          <w:rFonts w:ascii="Tw Cen MT" w:hAnsi="Tw Cen MT" w:cs="Arial"/>
          <w:color w:val="000000"/>
          <w:sz w:val="24"/>
          <w:szCs w:val="24"/>
        </w:rPr>
        <w:t xml:space="preserve">Le </w:t>
      </w:r>
      <w:r w:rsidRPr="001C3DBB">
        <w:rPr>
          <w:rFonts w:ascii="Tw Cen MT" w:hAnsi="Tw Cen MT" w:cs="Arial"/>
          <w:b/>
          <w:bCs/>
          <w:color w:val="000000"/>
          <w:sz w:val="24"/>
          <w:szCs w:val="24"/>
        </w:rPr>
        <w:t>gouvernement</w:t>
      </w:r>
      <w:r w:rsidRPr="001C3DBB">
        <w:rPr>
          <w:rFonts w:ascii="Tw Cen MT" w:hAnsi="Tw Cen MT" w:cs="Arial"/>
          <w:color w:val="000000"/>
          <w:sz w:val="24"/>
          <w:szCs w:val="24"/>
        </w:rPr>
        <w:t xml:space="preserve"> semble </w:t>
      </w:r>
      <w:r w:rsidRPr="001C3DBB">
        <w:rPr>
          <w:rFonts w:ascii="Tw Cen MT" w:hAnsi="Tw Cen MT" w:cs="Arial"/>
          <w:b/>
          <w:bCs/>
          <w:color w:val="000000"/>
          <w:sz w:val="24"/>
          <w:szCs w:val="24"/>
        </w:rPr>
        <w:t>incapable</w:t>
      </w:r>
      <w:r w:rsidRPr="001C3DBB">
        <w:rPr>
          <w:rFonts w:ascii="Tw Cen MT" w:hAnsi="Tw Cen MT" w:cs="Arial"/>
          <w:color w:val="000000"/>
          <w:sz w:val="24"/>
          <w:szCs w:val="24"/>
        </w:rPr>
        <w:t xml:space="preserve"> de faire respecter la </w:t>
      </w:r>
      <w:r w:rsidRPr="001C3DBB">
        <w:rPr>
          <w:rFonts w:ascii="Tw Cen MT" w:hAnsi="Tw Cen MT" w:cs="Arial"/>
          <w:b/>
          <w:bCs/>
          <w:color w:val="000000"/>
          <w:sz w:val="24"/>
          <w:szCs w:val="24"/>
        </w:rPr>
        <w:t>réforme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agraire</w:t>
      </w:r>
      <w:r w:rsidRPr="001C3DBB">
        <w:rPr>
          <w:rFonts w:ascii="Tw Cen MT" w:hAnsi="Tw Cen MT" w:cs="Arial"/>
          <w:color w:val="000000"/>
          <w:sz w:val="24"/>
          <w:szCs w:val="24"/>
        </w:rPr>
        <w:t xml:space="preserve">, souvent bloquée par des mesures qui empêchent son application.  De plus, la </w:t>
      </w:r>
      <w:r w:rsidRPr="001C3DBB">
        <w:rPr>
          <w:rFonts w:ascii="Tw Cen MT" w:hAnsi="Tw Cen MT" w:cs="Arial"/>
          <w:b/>
          <w:bCs/>
          <w:color w:val="000000"/>
          <w:sz w:val="24"/>
          <w:szCs w:val="24"/>
        </w:rPr>
        <w:t>politique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agricole</w:t>
      </w:r>
      <w:r w:rsidRPr="001C3DBB">
        <w:rPr>
          <w:rFonts w:ascii="Tw Cen MT" w:hAnsi="Tw Cen MT" w:cs="Arial"/>
          <w:color w:val="000000"/>
          <w:sz w:val="24"/>
          <w:szCs w:val="24"/>
        </w:rPr>
        <w:t xml:space="preserve"> menée au Brésil </w:t>
      </w:r>
      <w:r w:rsidRPr="001C3DBB">
        <w:rPr>
          <w:rFonts w:ascii="Tw Cen MT" w:hAnsi="Tw Cen MT" w:cs="Arial"/>
          <w:b/>
          <w:bCs/>
          <w:color w:val="000000"/>
          <w:sz w:val="24"/>
          <w:szCs w:val="24"/>
        </w:rPr>
        <w:t>favorise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l’agriculture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commerciale</w:t>
      </w:r>
      <w:r w:rsidRPr="001C3DBB">
        <w:rPr>
          <w:rFonts w:ascii="Tw Cen MT" w:hAnsi="Tw Cen MT" w:cs="Arial"/>
          <w:color w:val="000000"/>
          <w:sz w:val="24"/>
          <w:szCs w:val="24"/>
        </w:rPr>
        <w:t xml:space="preserve"> même si le gouvernement Lula a pris conscience du problème.  </w:t>
      </w:r>
    </w:p>
    <w:p w:rsidR="00BF411A" w:rsidRDefault="00BF411A" w:rsidP="00BF411A">
      <w:pPr>
        <w:ind w:left="284" w:right="423"/>
        <w:rPr>
          <w:rFonts w:ascii="Tw Cen MT" w:hAnsi="Tw Cen MT" w:cs="Arial"/>
          <w:color w:val="000000"/>
          <w:sz w:val="24"/>
          <w:szCs w:val="24"/>
        </w:rPr>
      </w:pPr>
    </w:p>
    <w:p w:rsidR="00BF411A" w:rsidRDefault="00BF411A" w:rsidP="00BF411A">
      <w:pPr>
        <w:ind w:left="284" w:right="423"/>
        <w:rPr>
          <w:rFonts w:ascii="Tw Cen MT" w:hAnsi="Tw Cen MT" w:cs="Arial"/>
          <w:color w:val="000000"/>
          <w:sz w:val="24"/>
          <w:szCs w:val="24"/>
        </w:rPr>
      </w:pPr>
      <w:r>
        <w:rPr>
          <w:rFonts w:ascii="Tw Cen MT" w:hAnsi="Tw Cen MT" w:cs="Arial"/>
          <w:color w:val="000000"/>
          <w:sz w:val="24"/>
          <w:szCs w:val="24"/>
        </w:rPr>
        <w:sym w:font="Wingdings 2" w:char="F025"/>
      </w:r>
      <w:r>
        <w:rPr>
          <w:rFonts w:ascii="Tw Cen MT" w:hAnsi="Tw Cen MT" w:cs="Arial"/>
          <w:color w:val="000000"/>
          <w:sz w:val="24"/>
          <w:szCs w:val="24"/>
        </w:rPr>
        <w:t>------------------------------------------------------------------------------------------------------------------------------</w:t>
      </w:r>
    </w:p>
    <w:p w:rsidR="00BF411A" w:rsidRDefault="00BF411A" w:rsidP="00BF411A">
      <w:pPr>
        <w:ind w:left="284" w:right="423"/>
        <w:rPr>
          <w:rFonts w:ascii="Tw Cen MT" w:hAnsi="Tw Cen MT" w:cs="Arial"/>
          <w:color w:val="000000"/>
          <w:sz w:val="24"/>
          <w:szCs w:val="24"/>
        </w:rPr>
      </w:pP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Questions sur un extrait du documentaire (exemple de correction)</w:t>
      </w:r>
    </w:p>
    <w:p w:rsidR="00BF411A" w:rsidRPr="00EB0EBD" w:rsidRDefault="00BF411A" w:rsidP="00BF411A">
      <w:pPr>
        <w:pBdr>
          <w:top w:val="single" w:sz="4" w:space="1" w:color="auto"/>
          <w:left w:val="single" w:sz="4" w:space="4" w:color="auto"/>
          <w:right w:val="single" w:sz="4" w:space="4" w:color="auto"/>
        </w:pBdr>
        <w:ind w:left="284" w:right="423"/>
        <w:jc w:val="right"/>
        <w:rPr>
          <w:rFonts w:ascii="Tw Cen MT" w:hAnsi="Tw Cen MT" w:cs="Arial"/>
          <w:b/>
          <w:smallCaps/>
          <w:color w:val="C00000"/>
          <w:sz w:val="24"/>
          <w:szCs w:val="24"/>
        </w:rPr>
      </w:pPr>
      <w:r w:rsidRPr="00EB0EBD">
        <w:rPr>
          <w:rFonts w:ascii="Tw Cen MT" w:hAnsi="Tw Cen MT" w:cs="Arial"/>
          <w:b/>
          <w:smallCaps/>
          <w:color w:val="C00000"/>
          <w:sz w:val="24"/>
          <w:szCs w:val="24"/>
        </w:rPr>
        <w:t xml:space="preserve"> « </w:t>
      </w:r>
      <w:proofErr w:type="spellStart"/>
      <w:r w:rsidRPr="00EB0EBD">
        <w:rPr>
          <w:rFonts w:ascii="Tw Cen MT" w:hAnsi="Tw Cen MT" w:cs="Arial"/>
          <w:b/>
          <w:smallCaps/>
          <w:color w:val="C00000"/>
          <w:sz w:val="24"/>
          <w:szCs w:val="24"/>
        </w:rPr>
        <w:t>Bagé</w:t>
      </w:r>
      <w:proofErr w:type="spellEnd"/>
      <w:r w:rsidRPr="00EB0EBD">
        <w:rPr>
          <w:rFonts w:ascii="Tw Cen MT" w:hAnsi="Tw Cen MT" w:cs="Arial"/>
          <w:b/>
          <w:smallCaps/>
          <w:color w:val="C00000"/>
          <w:sz w:val="24"/>
          <w:szCs w:val="24"/>
        </w:rPr>
        <w:t>, Brésil : Pour une véritable réforme agraire » (</w:t>
      </w:r>
      <w:proofErr w:type="spellStart"/>
      <w:r w:rsidRPr="00EB0EBD">
        <w:rPr>
          <w:rFonts w:ascii="Tw Cen MT" w:hAnsi="Tw Cen MT" w:cs="Arial"/>
          <w:b/>
          <w:smallCaps/>
          <w:color w:val="C00000"/>
          <w:sz w:val="24"/>
          <w:szCs w:val="24"/>
        </w:rPr>
        <w:t>Vagalume</w:t>
      </w:r>
      <w:proofErr w:type="spellEnd"/>
      <w:r w:rsidRPr="00EB0EBD">
        <w:rPr>
          <w:rFonts w:ascii="Tw Cen MT" w:hAnsi="Tw Cen MT" w:cs="Arial"/>
          <w:b/>
          <w:smallCaps/>
          <w:color w:val="C00000"/>
          <w:sz w:val="24"/>
          <w:szCs w:val="24"/>
        </w:rPr>
        <w:t xml:space="preserve"> productions)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b/>
          <w:smallCaps/>
          <w:color w:val="000000"/>
          <w:sz w:val="24"/>
          <w:szCs w:val="24"/>
          <w:u w:val="single"/>
        </w:rPr>
      </w:pP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jc w:val="left"/>
        <w:rPr>
          <w:rFonts w:ascii="Tw Cen MT" w:hAnsi="Tw Cen MT" w:cs="Arial"/>
          <w:color w:val="000000"/>
          <w:sz w:val="24"/>
          <w:szCs w:val="24"/>
        </w:rPr>
      </w:pPr>
      <w:r>
        <w:rPr>
          <w:rFonts w:ascii="Tw Cen MT" w:hAnsi="Tw Cen MT" w:cs="Arial"/>
          <w:color w:val="000000"/>
          <w:sz w:val="24"/>
          <w:szCs w:val="24"/>
        </w:rPr>
        <w:t xml:space="preserve">1. </w:t>
      </w:r>
      <w:proofErr w:type="spellStart"/>
      <w:r w:rsidRPr="001C3DBB">
        <w:rPr>
          <w:rFonts w:ascii="Tw Cen MT" w:hAnsi="Tw Cen MT" w:cs="Arial"/>
          <w:b/>
          <w:color w:val="000000"/>
          <w:sz w:val="24"/>
          <w:szCs w:val="24"/>
        </w:rPr>
        <w:t>Bagé</w:t>
      </w:r>
      <w:proofErr w:type="spellEnd"/>
      <w:r w:rsidRPr="001C3DBB">
        <w:rPr>
          <w:rFonts w:ascii="Tw Cen MT" w:hAnsi="Tw Cen MT" w:cs="Arial"/>
          <w:color w:val="000000"/>
          <w:sz w:val="24"/>
          <w:szCs w:val="24"/>
        </w:rPr>
        <w:t xml:space="preserve"> est </w:t>
      </w:r>
      <w:r w:rsidRPr="001C3DBB">
        <w:rPr>
          <w:rFonts w:ascii="Tw Cen MT" w:hAnsi="Tw Cen MT" w:cs="Arial"/>
          <w:b/>
          <w:color w:val="000000"/>
          <w:sz w:val="24"/>
          <w:szCs w:val="24"/>
        </w:rPr>
        <w:t>une ville brésilienne</w:t>
      </w:r>
      <w:r w:rsidRPr="001C3DBB">
        <w:rPr>
          <w:rFonts w:ascii="Tw Cen MT" w:hAnsi="Tw Cen MT" w:cs="Arial"/>
          <w:color w:val="000000"/>
          <w:sz w:val="24"/>
          <w:szCs w:val="24"/>
        </w:rPr>
        <w:t xml:space="preserve"> située dans </w:t>
      </w:r>
      <w:r w:rsidRPr="001C3DBB">
        <w:rPr>
          <w:rFonts w:ascii="Tw Cen MT" w:hAnsi="Tw Cen MT" w:cs="Arial"/>
          <w:b/>
          <w:color w:val="000000"/>
          <w:sz w:val="24"/>
          <w:szCs w:val="24"/>
        </w:rPr>
        <w:t>l’Etat de Rio Grande Do Sul</w:t>
      </w:r>
      <w:r w:rsidRPr="001C3DBB">
        <w:rPr>
          <w:rFonts w:ascii="Tw Cen MT" w:hAnsi="Tw Cen MT" w:cs="Arial"/>
          <w:color w:val="000000"/>
          <w:sz w:val="24"/>
          <w:szCs w:val="24"/>
        </w:rPr>
        <w:t xml:space="preserve"> (extrême </w:t>
      </w:r>
      <w:r w:rsidRPr="001C3DBB">
        <w:rPr>
          <w:rFonts w:ascii="Tw Cen MT" w:hAnsi="Tw Cen MT" w:cs="Arial"/>
          <w:b/>
          <w:color w:val="000000"/>
          <w:sz w:val="24"/>
          <w:szCs w:val="24"/>
        </w:rPr>
        <w:t>Sud</w:t>
      </w:r>
      <w:r w:rsidRPr="001C3DBB">
        <w:rPr>
          <w:rFonts w:ascii="Tw Cen MT" w:hAnsi="Tw Cen MT" w:cs="Arial"/>
          <w:color w:val="000000"/>
          <w:sz w:val="24"/>
          <w:szCs w:val="24"/>
        </w:rPr>
        <w:t xml:space="preserve"> du pays)</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2.</w:t>
      </w:r>
      <w:r w:rsidRPr="001C3DBB">
        <w:rPr>
          <w:rFonts w:ascii="Tw Cen MT" w:hAnsi="Tw Cen MT" w:cs="Arial"/>
          <w:color w:val="000000"/>
          <w:sz w:val="24"/>
          <w:szCs w:val="24"/>
        </w:rPr>
        <w:t xml:space="preserve"> Le problème majeur évoqué dans cet extrait est la </w:t>
      </w:r>
      <w:r w:rsidRPr="001C3DBB">
        <w:rPr>
          <w:rFonts w:ascii="Tw Cen MT" w:hAnsi="Tw Cen MT" w:cs="Arial"/>
          <w:b/>
          <w:color w:val="000000"/>
          <w:sz w:val="24"/>
          <w:szCs w:val="24"/>
        </w:rPr>
        <w:t>lutte pour la propriété et l’exploitation des terres</w:t>
      </w:r>
      <w:r w:rsidRPr="001C3DBB">
        <w:rPr>
          <w:rFonts w:ascii="Tw Cen MT" w:hAnsi="Tw Cen MT" w:cs="Arial"/>
          <w:color w:val="000000"/>
          <w:sz w:val="24"/>
          <w:szCs w:val="24"/>
        </w:rPr>
        <w:t xml:space="preserve">. Elle oppose les </w:t>
      </w:r>
      <w:r w:rsidRPr="001C3DBB">
        <w:rPr>
          <w:rFonts w:ascii="Tw Cen MT" w:hAnsi="Tw Cen MT" w:cs="Arial"/>
          <w:b/>
          <w:color w:val="000000"/>
          <w:sz w:val="24"/>
          <w:szCs w:val="24"/>
        </w:rPr>
        <w:t>grands propriétaires terriens</w:t>
      </w:r>
      <w:r w:rsidRPr="001C3DBB">
        <w:rPr>
          <w:rFonts w:ascii="Tw Cen MT" w:hAnsi="Tw Cen MT" w:cs="Arial"/>
          <w:color w:val="000000"/>
          <w:sz w:val="24"/>
          <w:szCs w:val="24"/>
        </w:rPr>
        <w:t xml:space="preserve"> qui pratiquent la concentration foncière aux </w:t>
      </w:r>
      <w:r w:rsidRPr="001C3DBB">
        <w:rPr>
          <w:rFonts w:ascii="Tw Cen MT" w:hAnsi="Tw Cen MT" w:cs="Arial"/>
          <w:b/>
          <w:color w:val="000000"/>
          <w:sz w:val="24"/>
          <w:szCs w:val="24"/>
        </w:rPr>
        <w:t>petits agriculteurs sans terre</w:t>
      </w:r>
      <w:r>
        <w:rPr>
          <w:rFonts w:ascii="Tw Cen MT" w:hAnsi="Tw Cen MT" w:cs="Arial"/>
          <w:color w:val="000000"/>
          <w:sz w:val="24"/>
          <w:szCs w:val="24"/>
        </w:rPr>
        <w:t xml:space="preserve"> soit</w:t>
      </w:r>
      <w:r w:rsidRPr="001C3DBB">
        <w:rPr>
          <w:rFonts w:ascii="Tw Cen MT" w:hAnsi="Tw Cen MT" w:cs="Arial"/>
          <w:color w:val="000000"/>
          <w:sz w:val="24"/>
          <w:szCs w:val="24"/>
        </w:rPr>
        <w:t xml:space="preserve"> </w:t>
      </w:r>
      <w:r w:rsidRPr="001C3DBB">
        <w:rPr>
          <w:rFonts w:ascii="Tw Cen MT" w:hAnsi="Tw Cen MT" w:cs="Arial"/>
          <w:b/>
          <w:color w:val="000000"/>
          <w:sz w:val="24"/>
          <w:szCs w:val="24"/>
        </w:rPr>
        <w:t>12 millions d’agriculteurs</w:t>
      </w:r>
      <w:r>
        <w:rPr>
          <w:rFonts w:ascii="Tw Cen MT" w:hAnsi="Tw Cen MT" w:cs="Arial"/>
          <w:b/>
          <w:color w:val="000000"/>
          <w:sz w:val="24"/>
          <w:szCs w:val="24"/>
        </w:rPr>
        <w:t xml:space="preserve"> </w:t>
      </w:r>
      <w:r w:rsidRPr="001C3DBB">
        <w:rPr>
          <w:rFonts w:ascii="Tw Cen MT" w:hAnsi="Tw Cen MT" w:cs="Arial"/>
          <w:color w:val="000000"/>
          <w:sz w:val="24"/>
          <w:szCs w:val="24"/>
        </w:rPr>
        <w:t xml:space="preserve">qui n’ont pas de terres alors que 150 millions d’hectares sont laissés en friche par les grands propriétaires. </w:t>
      </w:r>
    </w:p>
    <w:p w:rsidR="00BF411A" w:rsidRPr="001C3DBB"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3. </w:t>
      </w:r>
      <w:r w:rsidRPr="001C3DBB">
        <w:rPr>
          <w:rFonts w:ascii="Tw Cen MT" w:hAnsi="Tw Cen MT" w:cs="Arial"/>
          <w:color w:val="000000"/>
          <w:sz w:val="24"/>
          <w:szCs w:val="24"/>
        </w:rPr>
        <w:t xml:space="preserve">Le </w:t>
      </w:r>
      <w:r>
        <w:rPr>
          <w:rFonts w:ascii="Tw Cen MT" w:hAnsi="Tw Cen MT" w:cs="Arial"/>
          <w:b/>
          <w:color w:val="000000"/>
          <w:sz w:val="24"/>
          <w:szCs w:val="24"/>
        </w:rPr>
        <w:t>M</w:t>
      </w:r>
      <w:r w:rsidRPr="001C3DBB">
        <w:rPr>
          <w:rFonts w:ascii="Tw Cen MT" w:hAnsi="Tw Cen MT" w:cs="Arial"/>
          <w:b/>
          <w:color w:val="000000"/>
          <w:sz w:val="24"/>
          <w:szCs w:val="24"/>
        </w:rPr>
        <w:t>ouvement des sans terre</w:t>
      </w:r>
      <w:r w:rsidRPr="001C3DBB">
        <w:rPr>
          <w:rFonts w:ascii="Tw Cen MT" w:hAnsi="Tw Cen MT" w:cs="Arial"/>
          <w:color w:val="000000"/>
          <w:sz w:val="24"/>
          <w:szCs w:val="24"/>
        </w:rPr>
        <w:t xml:space="preserve"> </w:t>
      </w:r>
      <w:r w:rsidRPr="001C3DBB">
        <w:rPr>
          <w:rFonts w:ascii="Tw Cen MT" w:hAnsi="Tw Cen MT" w:cs="Arial"/>
          <w:b/>
          <w:color w:val="000000"/>
          <w:sz w:val="24"/>
          <w:szCs w:val="24"/>
        </w:rPr>
        <w:t>occupe les domaines des grands propriétaires fonciers</w:t>
      </w:r>
      <w:r w:rsidRPr="001C3DBB">
        <w:rPr>
          <w:rFonts w:ascii="Tw Cen MT" w:hAnsi="Tw Cen MT" w:cs="Arial"/>
          <w:color w:val="000000"/>
          <w:sz w:val="24"/>
          <w:szCs w:val="24"/>
        </w:rPr>
        <w:t xml:space="preserve"> pour les obliger à respecter la loi (réforme agraire) inscrite dans la Constitution </w:t>
      </w:r>
      <w:r w:rsidR="00DB1D11">
        <w:rPr>
          <w:rFonts w:ascii="Tw Cen MT" w:hAnsi="Tw Cen MT" w:cs="Arial"/>
          <w:color w:val="000000"/>
          <w:sz w:val="24"/>
          <w:szCs w:val="24"/>
        </w:rPr>
        <w:t>b</w:t>
      </w:r>
      <w:bookmarkStart w:id="0" w:name="_GoBack"/>
      <w:bookmarkEnd w:id="0"/>
      <w:r w:rsidRPr="001C3DBB">
        <w:rPr>
          <w:rFonts w:ascii="Tw Cen MT" w:hAnsi="Tw Cen MT" w:cs="Arial"/>
          <w:color w:val="000000"/>
          <w:sz w:val="24"/>
          <w:szCs w:val="24"/>
        </w:rPr>
        <w:t xml:space="preserve">résilienne depuis 1964. Cette loi précise qu’une </w:t>
      </w:r>
      <w:r w:rsidRPr="001C3DBB">
        <w:rPr>
          <w:rFonts w:ascii="Tw Cen MT" w:hAnsi="Tw Cen MT" w:cs="Arial"/>
          <w:b/>
          <w:color w:val="000000"/>
          <w:sz w:val="24"/>
          <w:szCs w:val="24"/>
        </w:rPr>
        <w:t>terre laissée à l’abandon doit être désappropriée et redistribuée</w:t>
      </w:r>
      <w:r w:rsidRPr="001C3DBB">
        <w:rPr>
          <w:rFonts w:ascii="Tw Cen MT" w:hAnsi="Tw Cen MT" w:cs="Arial"/>
          <w:color w:val="000000"/>
          <w:sz w:val="24"/>
          <w:szCs w:val="24"/>
        </w:rPr>
        <w:t xml:space="preserve"> aux petits paysans. Il lutte donc pour </w:t>
      </w:r>
      <w:r w:rsidRPr="001C3DBB">
        <w:rPr>
          <w:rFonts w:ascii="Tw Cen MT" w:hAnsi="Tw Cen MT" w:cs="Arial"/>
          <w:b/>
          <w:color w:val="000000"/>
          <w:sz w:val="24"/>
          <w:szCs w:val="24"/>
        </w:rPr>
        <w:t>redonner l’accès à la terre aux petits agriculteurs</w:t>
      </w:r>
      <w:r w:rsidRPr="001C3DBB">
        <w:rPr>
          <w:rFonts w:ascii="Tw Cen MT" w:hAnsi="Tw Cen MT" w:cs="Arial"/>
          <w:color w:val="000000"/>
          <w:sz w:val="24"/>
          <w:szCs w:val="24"/>
        </w:rPr>
        <w:t xml:space="preserve"> et empêcher ainsi l’expansion des exploitations commerciales tournées exclusivement vers l’exportation.</w:t>
      </w:r>
    </w:p>
    <w:p w:rsidR="00BF411A" w:rsidRDefault="00BF411A" w:rsidP="00BF411A">
      <w:pPr>
        <w:pBdr>
          <w:top w:val="single" w:sz="4" w:space="1" w:color="auto"/>
          <w:left w:val="single" w:sz="4" w:space="4" w:color="auto"/>
          <w:bottom w:val="single" w:sz="4" w:space="1" w:color="auto"/>
          <w:right w:val="single" w:sz="4" w:space="4" w:color="auto"/>
        </w:pBdr>
        <w:ind w:left="284" w:right="423"/>
        <w:rPr>
          <w:rFonts w:ascii="Tw Cen MT" w:hAnsi="Tw Cen MT" w:cs="Arial"/>
          <w:color w:val="000000"/>
          <w:sz w:val="24"/>
          <w:szCs w:val="24"/>
        </w:rPr>
      </w:pPr>
      <w:r>
        <w:rPr>
          <w:rFonts w:ascii="Tw Cen MT" w:hAnsi="Tw Cen MT" w:cs="Arial"/>
          <w:color w:val="000000"/>
          <w:sz w:val="24"/>
          <w:szCs w:val="24"/>
        </w:rPr>
        <w:t xml:space="preserve">4. </w:t>
      </w:r>
      <w:r w:rsidRPr="001C3DBB">
        <w:rPr>
          <w:rFonts w:ascii="Tw Cen MT" w:hAnsi="Tw Cen MT" w:cs="Arial"/>
          <w:color w:val="000000"/>
          <w:sz w:val="24"/>
          <w:szCs w:val="24"/>
        </w:rPr>
        <w:t xml:space="preserve">Le </w:t>
      </w:r>
      <w:r w:rsidRPr="001C3DBB">
        <w:rPr>
          <w:rFonts w:ascii="Tw Cen MT" w:hAnsi="Tw Cen MT" w:cs="Arial"/>
          <w:b/>
          <w:bCs/>
          <w:color w:val="000000"/>
          <w:sz w:val="24"/>
          <w:szCs w:val="24"/>
        </w:rPr>
        <w:t>gouvernement</w:t>
      </w:r>
      <w:r w:rsidRPr="001C3DBB">
        <w:rPr>
          <w:rFonts w:ascii="Tw Cen MT" w:hAnsi="Tw Cen MT" w:cs="Arial"/>
          <w:color w:val="000000"/>
          <w:sz w:val="24"/>
          <w:szCs w:val="24"/>
        </w:rPr>
        <w:t xml:space="preserve"> semble </w:t>
      </w:r>
      <w:r w:rsidRPr="001C3DBB">
        <w:rPr>
          <w:rFonts w:ascii="Tw Cen MT" w:hAnsi="Tw Cen MT" w:cs="Arial"/>
          <w:b/>
          <w:bCs/>
          <w:color w:val="000000"/>
          <w:sz w:val="24"/>
          <w:szCs w:val="24"/>
        </w:rPr>
        <w:t>incapable</w:t>
      </w:r>
      <w:r w:rsidRPr="001C3DBB">
        <w:rPr>
          <w:rFonts w:ascii="Tw Cen MT" w:hAnsi="Tw Cen MT" w:cs="Arial"/>
          <w:color w:val="000000"/>
          <w:sz w:val="24"/>
          <w:szCs w:val="24"/>
        </w:rPr>
        <w:t xml:space="preserve"> de faire respecter la </w:t>
      </w:r>
      <w:r w:rsidRPr="001C3DBB">
        <w:rPr>
          <w:rFonts w:ascii="Tw Cen MT" w:hAnsi="Tw Cen MT" w:cs="Arial"/>
          <w:b/>
          <w:bCs/>
          <w:color w:val="000000"/>
          <w:sz w:val="24"/>
          <w:szCs w:val="24"/>
        </w:rPr>
        <w:t>réforme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agraire</w:t>
      </w:r>
      <w:r w:rsidRPr="001C3DBB">
        <w:rPr>
          <w:rFonts w:ascii="Tw Cen MT" w:hAnsi="Tw Cen MT" w:cs="Arial"/>
          <w:color w:val="000000"/>
          <w:sz w:val="24"/>
          <w:szCs w:val="24"/>
        </w:rPr>
        <w:t xml:space="preserve">, souvent bloquée par des mesures qui empêchent son application.  De plus, la </w:t>
      </w:r>
      <w:r w:rsidRPr="001C3DBB">
        <w:rPr>
          <w:rFonts w:ascii="Tw Cen MT" w:hAnsi="Tw Cen MT" w:cs="Arial"/>
          <w:b/>
          <w:bCs/>
          <w:color w:val="000000"/>
          <w:sz w:val="24"/>
          <w:szCs w:val="24"/>
        </w:rPr>
        <w:t>politique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agricole</w:t>
      </w:r>
      <w:r w:rsidRPr="001C3DBB">
        <w:rPr>
          <w:rFonts w:ascii="Tw Cen MT" w:hAnsi="Tw Cen MT" w:cs="Arial"/>
          <w:color w:val="000000"/>
          <w:sz w:val="24"/>
          <w:szCs w:val="24"/>
        </w:rPr>
        <w:t xml:space="preserve"> menée au Brésil </w:t>
      </w:r>
      <w:r w:rsidRPr="001C3DBB">
        <w:rPr>
          <w:rFonts w:ascii="Tw Cen MT" w:hAnsi="Tw Cen MT" w:cs="Arial"/>
          <w:b/>
          <w:bCs/>
          <w:color w:val="000000"/>
          <w:sz w:val="24"/>
          <w:szCs w:val="24"/>
        </w:rPr>
        <w:t>favorise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l’agriculture</w:t>
      </w:r>
      <w:r w:rsidRPr="001C3DBB">
        <w:rPr>
          <w:rFonts w:ascii="Tw Cen MT" w:hAnsi="Tw Cen MT" w:cs="Arial"/>
          <w:color w:val="000000"/>
          <w:sz w:val="24"/>
          <w:szCs w:val="24"/>
        </w:rPr>
        <w:t xml:space="preserve"> </w:t>
      </w:r>
      <w:r w:rsidRPr="001C3DBB">
        <w:rPr>
          <w:rFonts w:ascii="Tw Cen MT" w:hAnsi="Tw Cen MT" w:cs="Arial"/>
          <w:b/>
          <w:bCs/>
          <w:color w:val="000000"/>
          <w:sz w:val="24"/>
          <w:szCs w:val="24"/>
        </w:rPr>
        <w:t>commerciale</w:t>
      </w:r>
      <w:r w:rsidRPr="001C3DBB">
        <w:rPr>
          <w:rFonts w:ascii="Tw Cen MT" w:hAnsi="Tw Cen MT" w:cs="Arial"/>
          <w:color w:val="000000"/>
          <w:sz w:val="24"/>
          <w:szCs w:val="24"/>
        </w:rPr>
        <w:t xml:space="preserve"> même si le gouvernement Lula a pris conscience du problème.  </w:t>
      </w:r>
    </w:p>
    <w:p w:rsidR="00BF411A" w:rsidRDefault="00BF411A" w:rsidP="00BF411A">
      <w:pPr>
        <w:ind w:left="284" w:right="423"/>
        <w:rPr>
          <w:rFonts w:ascii="Tw Cen MT" w:hAnsi="Tw Cen MT" w:cs="Arial"/>
          <w:color w:val="000000"/>
          <w:sz w:val="24"/>
          <w:szCs w:val="24"/>
        </w:rPr>
      </w:pPr>
    </w:p>
    <w:p w:rsidR="00BF411A" w:rsidRDefault="00BF411A" w:rsidP="00BF411A">
      <w:pPr>
        <w:ind w:left="284" w:right="423"/>
        <w:rPr>
          <w:rFonts w:ascii="Tw Cen MT" w:hAnsi="Tw Cen MT" w:cs="Arial"/>
          <w:color w:val="000000"/>
          <w:sz w:val="24"/>
          <w:szCs w:val="24"/>
        </w:rPr>
      </w:pPr>
      <w:r>
        <w:rPr>
          <w:rFonts w:ascii="Tw Cen MT" w:hAnsi="Tw Cen MT" w:cs="Arial"/>
          <w:color w:val="000000"/>
          <w:sz w:val="24"/>
          <w:szCs w:val="24"/>
        </w:rPr>
        <w:sym w:font="Wingdings 2" w:char="F025"/>
      </w:r>
      <w:r>
        <w:rPr>
          <w:rFonts w:ascii="Tw Cen MT" w:hAnsi="Tw Cen MT" w:cs="Arial"/>
          <w:color w:val="000000"/>
          <w:sz w:val="24"/>
          <w:szCs w:val="24"/>
        </w:rPr>
        <w:t>------------------------------------------------------------------------------------------------------------------------------</w:t>
      </w:r>
    </w:p>
    <w:p w:rsidR="00BF411A" w:rsidRDefault="00BF411A" w:rsidP="00FE777C">
      <w:pPr>
        <w:ind w:right="-299"/>
        <w:sectPr w:rsidR="00BF411A" w:rsidSect="00BF411A">
          <w:pgSz w:w="11906" w:h="16838"/>
          <w:pgMar w:top="567" w:right="284" w:bottom="567" w:left="284" w:header="709" w:footer="709" w:gutter="0"/>
          <w:cols w:space="708"/>
          <w:docGrid w:linePitch="360"/>
        </w:sectPr>
      </w:pPr>
    </w:p>
    <w:p w:rsidR="00F07964" w:rsidRDefault="00F07964" w:rsidP="00FE777C">
      <w:pPr>
        <w:ind w:right="-299"/>
      </w:pPr>
    </w:p>
    <w:p w:rsidR="00BF411A" w:rsidRPr="00BF411A" w:rsidRDefault="00BF411A" w:rsidP="00BF411A">
      <w:pPr>
        <w:tabs>
          <w:tab w:val="left" w:pos="7797"/>
        </w:tabs>
        <w:ind w:right="7938"/>
        <w:jc w:val="right"/>
        <w:rPr>
          <w:rFonts w:ascii="John Handy LET" w:hAnsi="John Handy LET"/>
          <w:b/>
          <w:smallCaps/>
          <w:color w:val="C00000"/>
          <w:sz w:val="28"/>
          <w:szCs w:val="28"/>
        </w:rPr>
      </w:pPr>
      <w:r w:rsidRPr="00BF411A">
        <w:rPr>
          <w:noProof/>
          <w:lang w:eastAsia="fr-FR"/>
        </w:rPr>
        <mc:AlternateContent>
          <mc:Choice Requires="wps">
            <w:drawing>
              <wp:anchor distT="0" distB="0" distL="114300" distR="114300" simplePos="0" relativeHeight="251701248" behindDoc="0" locked="0" layoutInCell="1" allowOverlap="1" wp14:anchorId="72DEB425" wp14:editId="64B1E12E">
                <wp:simplePos x="0" y="0"/>
                <wp:positionH relativeFrom="column">
                  <wp:posOffset>11430</wp:posOffset>
                </wp:positionH>
                <wp:positionV relativeFrom="paragraph">
                  <wp:posOffset>19685</wp:posOffset>
                </wp:positionV>
                <wp:extent cx="1326515" cy="253365"/>
                <wp:effectExtent l="0" t="0" r="45085" b="51435"/>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53365"/>
                        </a:xfrm>
                        <a:prstGeom prst="rect">
                          <a:avLst/>
                        </a:prstGeom>
                        <a:gradFill rotWithShape="0">
                          <a:gsLst>
                            <a:gs pos="0">
                              <a:sysClr val="window" lastClr="FFFFFF">
                                <a:lumMod val="100000"/>
                                <a:lumOff val="0"/>
                              </a:sysClr>
                            </a:gs>
                            <a:gs pos="100000">
                              <a:srgbClr val="C0504D">
                                <a:lumMod val="40000"/>
                                <a:lumOff val="60000"/>
                              </a:srgbClr>
                            </a:gs>
                          </a:gsLst>
                          <a:lin ang="5400000" scaled="1"/>
                        </a:gradFill>
                        <a:ln w="12700" cmpd="sng">
                          <a:solidFill>
                            <a:sysClr val="windowText" lastClr="000000">
                              <a:lumMod val="100000"/>
                              <a:lumOff val="0"/>
                            </a:sysClr>
                          </a:solidFill>
                          <a:prstDash val="solid"/>
                          <a:miter lim="800000"/>
                          <a:headEnd/>
                          <a:tailEnd/>
                        </a:ln>
                        <a:effectLst>
                          <a:outerShdw dist="28398" dir="3806097" algn="ctr" rotWithShape="0">
                            <a:srgbClr val="C0504D">
                              <a:lumMod val="50000"/>
                              <a:lumOff val="0"/>
                              <a:alpha val="50000"/>
                            </a:srgbClr>
                          </a:outerShdw>
                        </a:effectLst>
                      </wps:spPr>
                      <wps:txbx>
                        <w:txbxContent>
                          <w:p w:rsidR="00BF411A" w:rsidRPr="002734E4" w:rsidRDefault="00BF411A" w:rsidP="00BF411A">
                            <w:pPr>
                              <w:jc w:val="center"/>
                              <w:rPr>
                                <w:rFonts w:ascii="Tw Cen MT" w:hAnsi="Tw Cen MT"/>
                                <w:b/>
                                <w:smallCaps/>
                              </w:rPr>
                            </w:pPr>
                            <w:r w:rsidRPr="002734E4">
                              <w:rPr>
                                <w:rFonts w:ascii="Tw Cen MT" w:hAnsi="Tw Cen MT"/>
                                <w:b/>
                                <w:smallCaps/>
                              </w:rPr>
                              <w:t>Etude de cas - Fiche</w:t>
                            </w:r>
                            <w:r>
                              <w:rPr>
                                <w:rFonts w:ascii="Tw Cen MT" w:hAnsi="Tw Cen MT"/>
                                <w:b/>
                                <w:smallCaps/>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9pt;margin-top:1.55pt;width:104.45pt;height:1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" strokeweight="1pt">
                <v:fill color2="#e6b9b8" focus="100%" type="gradient"/>
                <v:shadow on="t" color="#632523" opacity=".5" offset="1pt"/>
                <v:textbox>
                  <w:txbxContent>
                    <w:p w:rsidR="00BF411A" w:rsidRPr="002734E4" w:rsidRDefault="00BF411A" w:rsidP="00BF411A">
                      <w:pPr>
                        <w:jc w:val="center"/>
                        <w:rPr>
                          <w:rFonts w:ascii="Tw Cen MT" w:hAnsi="Tw Cen MT"/>
                          <w:b/>
                          <w:smallCaps/>
                        </w:rPr>
                      </w:pPr>
                      <w:r w:rsidRPr="002734E4">
                        <w:rPr>
                          <w:rFonts w:ascii="Tw Cen MT" w:hAnsi="Tw Cen MT"/>
                          <w:b/>
                          <w:smallCaps/>
                        </w:rPr>
                        <w:t>Etude de cas - Fiche</w:t>
                      </w:r>
                      <w:r>
                        <w:rPr>
                          <w:rFonts w:ascii="Tw Cen MT" w:hAnsi="Tw Cen MT"/>
                          <w:b/>
                          <w:smallCaps/>
                        </w:rPr>
                        <w:t xml:space="preserve"> 3</w:t>
                      </w:r>
                    </w:p>
                  </w:txbxContent>
                </v:textbox>
              </v:shape>
            </w:pict>
          </mc:Fallback>
        </mc:AlternateContent>
      </w:r>
      <w:r w:rsidRPr="00BF411A">
        <w:rPr>
          <w:rFonts w:ascii="John Handy LET" w:hAnsi="John Handy LET"/>
          <w:noProof/>
          <w:sz w:val="28"/>
          <w:szCs w:val="28"/>
          <w:lang w:eastAsia="fr-FR"/>
        </w:rPr>
        <mc:AlternateContent>
          <mc:Choice Requires="wps">
            <w:drawing>
              <wp:anchor distT="0" distB="0" distL="114300" distR="114300" simplePos="0" relativeHeight="251685888" behindDoc="0" locked="0" layoutInCell="1" allowOverlap="1" wp14:anchorId="17189793" wp14:editId="257BB187">
                <wp:simplePos x="0" y="0"/>
                <wp:positionH relativeFrom="column">
                  <wp:posOffset>5212080</wp:posOffset>
                </wp:positionH>
                <wp:positionV relativeFrom="paragraph">
                  <wp:posOffset>19685</wp:posOffset>
                </wp:positionV>
                <wp:extent cx="4943475" cy="819150"/>
                <wp:effectExtent l="9525" t="9525" r="9525" b="28575"/>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191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F411A" w:rsidRPr="00506C08" w:rsidRDefault="00BF411A" w:rsidP="00BF411A">
                            <w:pPr>
                              <w:rPr>
                                <w:rFonts w:ascii="Tw Cen MT" w:hAnsi="Tw Cen MT"/>
                                <w:b/>
                              </w:rPr>
                            </w:pPr>
                            <w:r w:rsidRPr="00506C08">
                              <w:rPr>
                                <w:rFonts w:ascii="Tw Cen MT" w:hAnsi="Tw Cen MT"/>
                                <w:b/>
                                <w:smallCaps/>
                                <w:u w:val="single"/>
                              </w:rPr>
                              <w:t>Travailler sur des images satellitaires</w:t>
                            </w:r>
                            <w:r w:rsidRPr="00506C08">
                              <w:rPr>
                                <w:rFonts w:ascii="Tw Cen MT" w:hAnsi="Tw Cen MT"/>
                                <w:b/>
                                <w:smallCaps/>
                              </w:rPr>
                              <w:t xml:space="preserve"> : </w:t>
                            </w:r>
                            <w:r w:rsidRPr="00506C08">
                              <w:rPr>
                                <w:rFonts w:ascii="Tw Cen MT" w:hAnsi="Tw Cen MT"/>
                                <w:b/>
                                <w:bCs/>
                              </w:rPr>
                              <w:t xml:space="preserve">Opérationnelle depuis 1986 avec le lancement de Spot 1, la famille des satellites de Spot Image est un excellent outil pour suivre les évolutions de l'environnement sur le long terme. </w:t>
                            </w:r>
                          </w:p>
                          <w:p w:rsidR="00BF411A" w:rsidRPr="00506C08" w:rsidRDefault="00BF411A" w:rsidP="00BF411A">
                            <w:pPr>
                              <w:rPr>
                                <w:rFonts w:ascii="Tw Cen MT" w:hAnsi="Tw Cen MT"/>
                                <w:b/>
                                <w:smallCaps/>
                                <w:u w:val="single"/>
                              </w:rPr>
                            </w:pPr>
                            <w:r w:rsidRPr="00506C08">
                              <w:rPr>
                                <w:rFonts w:ascii="Tw Cen MT" w:hAnsi="Tw Cen MT"/>
                                <w:b/>
                                <w:bCs/>
                              </w:rPr>
                              <w:t>La série d'images illustre l'importance de la déforestation de la forêt amazonienne sur une</w:t>
                            </w:r>
                            <w:r w:rsidRPr="00506C08">
                              <w:rPr>
                                <w:rFonts w:ascii="Tw Cen MT" w:hAnsi="Tw Cen MT"/>
                                <w:b/>
                                <w:bCs/>
                                <w:smallCaps/>
                                <w:u w:val="single"/>
                              </w:rPr>
                              <w:t xml:space="preserve"> </w:t>
                            </w:r>
                            <w:r w:rsidRPr="00506C08">
                              <w:rPr>
                                <w:rFonts w:ascii="Tw Cen MT" w:hAnsi="Tw Cen MT"/>
                                <w:b/>
                                <w:bCs/>
                              </w:rPr>
                              <w:t>durée d'environ vingt ans. Elle correspond à trois extraits d'images de la même zone.</w:t>
                            </w:r>
                            <w:r w:rsidRPr="00506C08">
                              <w:rPr>
                                <w:rFonts w:ascii="Tw Cen MT" w:hAnsi="Tw Cen MT"/>
                                <w:b/>
                                <w:bCs/>
                                <w:smallCaps/>
                                <w:u w:val="single"/>
                              </w:rPr>
                              <w:t xml:space="preserve"> </w:t>
                            </w:r>
                          </w:p>
                          <w:p w:rsidR="00BF411A" w:rsidRPr="00506C08" w:rsidRDefault="00BF411A" w:rsidP="00BF411A">
                            <w:pP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4" type="#_x0000_t202" style="position:absolute;left:0;text-align:left;margin-left:410.4pt;margin-top:1.55pt;width:389.25pt;height: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" strokeweight="1pt">
                <v:fill color2="#ccc0d9" focus="100%" type="gradient"/>
                <v:shadow on="t" color="#3f3151" opacity=".5" offset="1pt"/>
                <v:textbox>
                  <w:txbxContent>
                    <w:p w:rsidR="00BF411A" w:rsidRPr="00506C08" w:rsidRDefault="00BF411A" w:rsidP="00BF411A">
                      <w:pPr>
                        <w:rPr>
                          <w:rFonts w:ascii="Tw Cen MT" w:hAnsi="Tw Cen MT"/>
                          <w:b/>
                        </w:rPr>
                      </w:pPr>
                      <w:r w:rsidRPr="00506C08">
                        <w:rPr>
                          <w:rFonts w:ascii="Tw Cen MT" w:hAnsi="Tw Cen MT"/>
                          <w:b/>
                          <w:smallCaps/>
                          <w:u w:val="single"/>
                        </w:rPr>
                        <w:t>Travailler sur des images satellitaires</w:t>
                      </w:r>
                      <w:r w:rsidRPr="00506C08">
                        <w:rPr>
                          <w:rFonts w:ascii="Tw Cen MT" w:hAnsi="Tw Cen MT"/>
                          <w:b/>
                          <w:smallCaps/>
                        </w:rPr>
                        <w:t xml:space="preserve"> : </w:t>
                      </w:r>
                      <w:r w:rsidRPr="00506C08">
                        <w:rPr>
                          <w:rFonts w:ascii="Tw Cen MT" w:hAnsi="Tw Cen MT"/>
                          <w:b/>
                          <w:bCs/>
                        </w:rPr>
                        <w:t xml:space="preserve">Opérationnelle depuis 1986 avec le lancement de Spot 1, la famille des satellites de Spot Image est un excellent outil pour suivre les évolutions de l'environnement sur le long terme. </w:t>
                      </w:r>
                    </w:p>
                    <w:p w:rsidR="00BF411A" w:rsidRPr="00506C08" w:rsidRDefault="00BF411A" w:rsidP="00BF411A">
                      <w:pPr>
                        <w:rPr>
                          <w:rFonts w:ascii="Tw Cen MT" w:hAnsi="Tw Cen MT"/>
                          <w:b/>
                          <w:smallCaps/>
                          <w:u w:val="single"/>
                        </w:rPr>
                      </w:pPr>
                      <w:r w:rsidRPr="00506C08">
                        <w:rPr>
                          <w:rFonts w:ascii="Tw Cen MT" w:hAnsi="Tw Cen MT"/>
                          <w:b/>
                          <w:bCs/>
                        </w:rPr>
                        <w:t>La série d'images illustre l'importance de la déforestation de la forêt amazonienne sur une</w:t>
                      </w:r>
                      <w:r w:rsidRPr="00506C08">
                        <w:rPr>
                          <w:rFonts w:ascii="Tw Cen MT" w:hAnsi="Tw Cen MT"/>
                          <w:b/>
                          <w:bCs/>
                          <w:smallCaps/>
                          <w:u w:val="single"/>
                        </w:rPr>
                        <w:t xml:space="preserve"> </w:t>
                      </w:r>
                      <w:r w:rsidRPr="00506C08">
                        <w:rPr>
                          <w:rFonts w:ascii="Tw Cen MT" w:hAnsi="Tw Cen MT"/>
                          <w:b/>
                          <w:bCs/>
                        </w:rPr>
                        <w:t>durée d'environ vingt ans. Elle correspond à trois extraits d'images de la même zone.</w:t>
                      </w:r>
                      <w:r w:rsidRPr="00506C08">
                        <w:rPr>
                          <w:rFonts w:ascii="Tw Cen MT" w:hAnsi="Tw Cen MT"/>
                          <w:b/>
                          <w:bCs/>
                          <w:smallCaps/>
                          <w:u w:val="single"/>
                        </w:rPr>
                        <w:t xml:space="preserve"> </w:t>
                      </w:r>
                    </w:p>
                    <w:p w:rsidR="00BF411A" w:rsidRPr="00506C08" w:rsidRDefault="00BF411A" w:rsidP="00BF411A">
                      <w:pPr>
                        <w:rPr>
                          <w:rFonts w:ascii="Tw Cen MT" w:hAnsi="Tw Cen MT"/>
                          <w:b/>
                        </w:rPr>
                      </w:pPr>
                    </w:p>
                  </w:txbxContent>
                </v:textbox>
              </v:shape>
            </w:pict>
          </mc:Fallback>
        </mc:AlternateContent>
      </w:r>
      <w:r w:rsidRPr="00BF411A">
        <w:rPr>
          <w:rFonts w:ascii="John Handy LET" w:hAnsi="John Handy LET"/>
          <w:b/>
          <w:smallCaps/>
          <w:color w:val="C00000"/>
          <w:sz w:val="28"/>
          <w:szCs w:val="28"/>
        </w:rPr>
        <w:t>Nourrir les hommes</w:t>
      </w:r>
    </w:p>
    <w:p w:rsidR="00BF411A" w:rsidRPr="00BF411A" w:rsidRDefault="00BF411A" w:rsidP="00BF411A">
      <w:pPr>
        <w:pBdr>
          <w:bottom w:val="single" w:sz="4" w:space="1" w:color="auto"/>
        </w:pBdr>
        <w:tabs>
          <w:tab w:val="left" w:pos="7797"/>
        </w:tabs>
        <w:ind w:right="7938"/>
        <w:jc w:val="right"/>
        <w:rPr>
          <w:rFonts w:ascii="John Handy LET" w:hAnsi="John Handy LET"/>
          <w:b/>
          <w:smallCaps/>
          <w:color w:val="C00000"/>
          <w:sz w:val="28"/>
          <w:szCs w:val="28"/>
        </w:rPr>
      </w:pPr>
      <w:r w:rsidRPr="00BF411A">
        <w:rPr>
          <w:rFonts w:ascii="John Handy LET" w:hAnsi="John Handy LET"/>
          <w:b/>
          <w:smallCaps/>
          <w:color w:val="C00000"/>
          <w:sz w:val="28"/>
          <w:szCs w:val="28"/>
        </w:rPr>
        <w:t>le Brésil, ferme du monde ?</w:t>
      </w:r>
    </w:p>
    <w:p w:rsidR="00BF411A" w:rsidRPr="00BF411A" w:rsidRDefault="00BF411A" w:rsidP="00BF411A">
      <w:pPr>
        <w:rPr>
          <w:rFonts w:ascii="Tw Cen MT" w:hAnsi="Tw Cen MT"/>
          <w:smallCaps/>
          <w:color w:val="C00000"/>
        </w:rPr>
      </w:pPr>
      <w:r w:rsidRPr="00BF411A">
        <w:rPr>
          <w:rFonts w:ascii="Tw Cen MT" w:hAnsi="Tw Cen MT"/>
          <w:b/>
          <w:bCs/>
          <w:iCs/>
          <w:smallCaps/>
          <w:color w:val="C00000"/>
          <w:u w:val="single"/>
        </w:rPr>
        <w:t>III</w:t>
      </w:r>
      <w:r w:rsidRPr="00BF411A">
        <w:rPr>
          <w:b/>
          <w:bCs/>
          <w:iCs/>
          <w:smallCaps/>
          <w:color w:val="C00000"/>
          <w:u w:val="single"/>
        </w:rPr>
        <w:t xml:space="preserve">. </w:t>
      </w:r>
      <w:r w:rsidRPr="00BF411A">
        <w:rPr>
          <w:rFonts w:ascii="Tw Cen MT" w:hAnsi="Tw Cen MT"/>
          <w:b/>
          <w:bCs/>
          <w:iCs/>
          <w:smallCaps/>
          <w:color w:val="C00000"/>
          <w:u w:val="single"/>
        </w:rPr>
        <w:t xml:space="preserve"> L’agriculture brésilienne : entre efforts de protection et dégradation de l’environnement</w:t>
      </w:r>
      <w:r w:rsidRPr="00BF411A">
        <w:rPr>
          <w:rFonts w:ascii="Tw Cen MT" w:hAnsi="Tw Cen MT"/>
          <w:smallCaps/>
          <w:color w:val="C00000"/>
          <w:u w:val="single"/>
        </w:rPr>
        <w:t xml:space="preserve"> </w:t>
      </w:r>
    </w:p>
    <w:p w:rsidR="00BF411A" w:rsidRPr="00BF411A" w:rsidRDefault="00BF411A" w:rsidP="00BF411A">
      <w:r w:rsidRPr="00BF411A">
        <w:rPr>
          <w:smallCaps/>
          <w:noProof/>
          <w:lang w:eastAsia="fr-FR"/>
        </w:rPr>
        <mc:AlternateContent>
          <mc:Choice Requires="wps">
            <w:drawing>
              <wp:anchor distT="0" distB="0" distL="114300" distR="114300" simplePos="0" relativeHeight="251681792" behindDoc="0" locked="0" layoutInCell="1" allowOverlap="1" wp14:anchorId="15565AB1" wp14:editId="2CE1F931">
                <wp:simplePos x="0" y="0"/>
                <wp:positionH relativeFrom="column">
                  <wp:posOffset>11430</wp:posOffset>
                </wp:positionH>
                <wp:positionV relativeFrom="paragraph">
                  <wp:posOffset>16782</wp:posOffset>
                </wp:positionV>
                <wp:extent cx="4981575" cy="666750"/>
                <wp:effectExtent l="0" t="0" r="47625" b="5715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6667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F411A" w:rsidRPr="00506C08" w:rsidRDefault="00BF411A" w:rsidP="00BF411A">
                            <w:pPr>
                              <w:rPr>
                                <w:rFonts w:ascii="Tw Cen MT" w:hAnsi="Tw Cen MT"/>
                                <w:b/>
                              </w:rPr>
                            </w:pPr>
                            <w:r w:rsidRPr="00506C08">
                              <w:rPr>
                                <w:rFonts w:ascii="Tw Cen MT" w:hAnsi="Tw Cen MT"/>
                                <w:b/>
                                <w:smallCaps/>
                                <w:u w:val="single"/>
                              </w:rPr>
                              <w:t>Confronter deux analyses contradictoires</w:t>
                            </w:r>
                            <w:r w:rsidRPr="00506C08">
                              <w:rPr>
                                <w:rFonts w:ascii="Tw Cen MT" w:hAnsi="Tw Cen MT"/>
                                <w:b/>
                                <w:smallCaps/>
                              </w:rPr>
                              <w:t> :</w:t>
                            </w:r>
                            <w:r w:rsidRPr="00506C08">
                              <w:rPr>
                                <w:rFonts w:ascii="Tw Cen MT" w:hAnsi="Tw Cen MT"/>
                                <w:b/>
                              </w:rPr>
                              <w:t xml:space="preserve"> Deux articles de </w:t>
                            </w:r>
                            <w:proofErr w:type="spellStart"/>
                            <w:r w:rsidRPr="00506C08">
                              <w:rPr>
                                <w:rFonts w:ascii="Tw Cen MT" w:hAnsi="Tw Cen MT"/>
                                <w:b/>
                              </w:rPr>
                              <w:t>journaux vous</w:t>
                            </w:r>
                            <w:proofErr w:type="spellEnd"/>
                            <w:r w:rsidRPr="00506C08">
                              <w:rPr>
                                <w:rFonts w:ascii="Tw Cen MT" w:hAnsi="Tw Cen MT"/>
                                <w:b/>
                              </w:rPr>
                              <w:t xml:space="preserve"> sont proposés ci-dessous. Ils abordent le même sujet mais ont une position sur la question très différente. A vous de montrer laquelle dans le tableau joint en utilisant les arguments développés dans les textes.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left:0;text-align:left;margin-left:.9pt;margin-top:1.3pt;width:392.2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" strokeweight="1pt">
                <v:fill color2="#ccc0d9" focus="100%" type="gradient"/>
                <v:shadow on="t" color="#3f3151" opacity=".5" offset="1pt"/>
                <v:textbox>
                  <w:txbxContent>
                    <w:p w:rsidR="00BF411A" w:rsidRPr="00506C08" w:rsidRDefault="00BF411A" w:rsidP="00BF411A">
                      <w:pPr>
                        <w:rPr>
                          <w:rFonts w:ascii="Tw Cen MT" w:hAnsi="Tw Cen MT"/>
                          <w:b/>
                        </w:rPr>
                      </w:pPr>
                      <w:r w:rsidRPr="00506C08">
                        <w:rPr>
                          <w:rFonts w:ascii="Tw Cen MT" w:hAnsi="Tw Cen MT"/>
                          <w:b/>
                          <w:smallCaps/>
                          <w:u w:val="single"/>
                        </w:rPr>
                        <w:t>Confronter deux analyses contradictoires</w:t>
                      </w:r>
                      <w:r w:rsidRPr="00506C08">
                        <w:rPr>
                          <w:rFonts w:ascii="Tw Cen MT" w:hAnsi="Tw Cen MT"/>
                          <w:b/>
                          <w:smallCaps/>
                        </w:rPr>
                        <w:t> :</w:t>
                      </w:r>
                      <w:r w:rsidRPr="00506C08">
                        <w:rPr>
                          <w:rFonts w:ascii="Tw Cen MT" w:hAnsi="Tw Cen MT"/>
                          <w:b/>
                        </w:rPr>
                        <w:t xml:space="preserve"> Deux articles de </w:t>
                      </w:r>
                      <w:proofErr w:type="spellStart"/>
                      <w:r w:rsidRPr="00506C08">
                        <w:rPr>
                          <w:rFonts w:ascii="Tw Cen MT" w:hAnsi="Tw Cen MT"/>
                          <w:b/>
                        </w:rPr>
                        <w:t>journaux vous</w:t>
                      </w:r>
                      <w:proofErr w:type="spellEnd"/>
                      <w:r w:rsidRPr="00506C08">
                        <w:rPr>
                          <w:rFonts w:ascii="Tw Cen MT" w:hAnsi="Tw Cen MT"/>
                          <w:b/>
                        </w:rPr>
                        <w:t xml:space="preserve"> sont proposés ci-dessous. Ils abordent le même sujet mais ont une position sur la question très différente. A vous de montrer laquelle dans le tableau joint en utilisant les arguments développés dans les textes. </w:t>
                      </w:r>
                    </w:p>
                  </w:txbxContent>
                </v:textbox>
              </v:shape>
            </w:pict>
          </mc:Fallback>
        </mc:AlternateContent>
      </w:r>
      <w:r w:rsidRPr="00BF411A">
        <w:rPr>
          <w:rFonts w:ascii="Tw Cen MT" w:hAnsi="Tw Cen MT"/>
          <w:b/>
          <w:smallCaps/>
          <w:noProof/>
          <w:color w:val="C00000"/>
          <w:szCs w:val="20"/>
          <w:lang w:eastAsia="fr-FR"/>
        </w:rPr>
        <mc:AlternateContent>
          <mc:Choice Requires="wps">
            <w:drawing>
              <wp:anchor distT="0" distB="0" distL="114300" distR="114300" simplePos="0" relativeHeight="251684864" behindDoc="0" locked="0" layoutInCell="1" allowOverlap="1" wp14:anchorId="74218BD0" wp14:editId="45FDA18C">
                <wp:simplePos x="0" y="0"/>
                <wp:positionH relativeFrom="column">
                  <wp:posOffset>8570595</wp:posOffset>
                </wp:positionH>
                <wp:positionV relativeFrom="paragraph">
                  <wp:posOffset>144145</wp:posOffset>
                </wp:positionV>
                <wp:extent cx="1697355" cy="2614930"/>
                <wp:effectExtent l="0" t="0" r="1905" b="0"/>
                <wp:wrapNone/>
                <wp:docPr id="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61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11A" w:rsidRDefault="00BF411A" w:rsidP="00BF411A">
                            <w:r>
                              <w:rPr>
                                <w:noProof/>
                                <w:lang w:eastAsia="fr-FR"/>
                              </w:rPr>
                              <w:drawing>
                                <wp:inline distT="0" distB="0" distL="0" distR="0" wp14:anchorId="44A833FE" wp14:editId="03DF796F">
                                  <wp:extent cx="1515110" cy="2520950"/>
                                  <wp:effectExtent l="0" t="0" r="8890" b="0"/>
                                  <wp:docPr id="57" name="Image 57" descr="deforestation_spot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orestation_spot_2005"/>
                                          <pic:cNvPicPr>
                                            <a:picLocks noChangeAspect="1" noChangeArrowheads="1"/>
                                          </pic:cNvPicPr>
                                        </pic:nvPicPr>
                                        <pic:blipFill>
                                          <a:blip r:embed="rId14">
                                            <a:extLst>
                                              <a:ext uri="{28A0092B-C50C-407E-A947-70E740481C1C}">
                                                <a14:useLocalDpi xmlns:a14="http://schemas.microsoft.com/office/drawing/2010/main" val="0"/>
                                              </a:ext>
                                            </a:extLst>
                                          </a:blip>
                                          <a:srcRect r="2455"/>
                                          <a:stretch>
                                            <a:fillRect/>
                                          </a:stretch>
                                        </pic:blipFill>
                                        <pic:spPr bwMode="auto">
                                          <a:xfrm>
                                            <a:off x="0" y="0"/>
                                            <a:ext cx="1515110" cy="2520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74.85pt;margin-top:11.35pt;width:133.65pt;height:205.9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" stroked="f">
                <v:textbox style="mso-fit-shape-to-text:t">
                  <w:txbxContent>
                    <w:p w:rsidR="00BF411A" w:rsidRDefault="00BF411A" w:rsidP="00BF411A">
                      <w:r>
                        <w:rPr>
                          <w:noProof/>
                          <w:lang w:eastAsia="fr-FR"/>
                        </w:rPr>
                        <w:drawing>
                          <wp:inline distT="0" distB="0" distL="0" distR="0" wp14:anchorId="44A833FE" wp14:editId="03DF796F">
                            <wp:extent cx="1515110" cy="2520950"/>
                            <wp:effectExtent l="0" t="0" r="8890" b="0"/>
                            <wp:docPr id="57" name="Image 57" descr="deforestation_spot_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orestation_spot_2005"/>
                                    <pic:cNvPicPr>
                                      <a:picLocks noChangeAspect="1" noChangeArrowheads="1"/>
                                    </pic:cNvPicPr>
                                  </pic:nvPicPr>
                                  <pic:blipFill>
                                    <a:blip r:embed="rId15">
                                      <a:extLst>
                                        <a:ext uri="{28A0092B-C50C-407E-A947-70E740481C1C}">
                                          <a14:useLocalDpi xmlns:a14="http://schemas.microsoft.com/office/drawing/2010/main" val="0"/>
                                        </a:ext>
                                      </a:extLst>
                                    </a:blip>
                                    <a:srcRect r="2455"/>
                                    <a:stretch>
                                      <a:fillRect/>
                                    </a:stretch>
                                  </pic:blipFill>
                                  <pic:spPr bwMode="auto">
                                    <a:xfrm>
                                      <a:off x="0" y="0"/>
                                      <a:ext cx="1515110" cy="2520950"/>
                                    </a:xfrm>
                                    <a:prstGeom prst="rect">
                                      <a:avLst/>
                                    </a:prstGeom>
                                    <a:noFill/>
                                    <a:ln>
                                      <a:noFill/>
                                    </a:ln>
                                  </pic:spPr>
                                </pic:pic>
                              </a:graphicData>
                            </a:graphic>
                          </wp:inline>
                        </w:drawing>
                      </w:r>
                    </w:p>
                  </w:txbxContent>
                </v:textbox>
              </v:shape>
            </w:pict>
          </mc:Fallback>
        </mc:AlternateContent>
      </w:r>
      <w:r w:rsidRPr="00BF411A">
        <w:rPr>
          <w:rFonts w:ascii="Tw Cen MT" w:hAnsi="Tw Cen MT"/>
          <w:b/>
          <w:smallCaps/>
          <w:noProof/>
          <w:color w:val="C00000"/>
          <w:szCs w:val="20"/>
          <w:lang w:eastAsia="fr-FR"/>
        </w:rPr>
        <mc:AlternateContent>
          <mc:Choice Requires="wps">
            <w:drawing>
              <wp:anchor distT="0" distB="0" distL="114300" distR="114300" simplePos="0" relativeHeight="251683840" behindDoc="0" locked="0" layoutInCell="1" allowOverlap="1" wp14:anchorId="2E2B62C9" wp14:editId="51797436">
                <wp:simplePos x="0" y="0"/>
                <wp:positionH relativeFrom="column">
                  <wp:posOffset>6830695</wp:posOffset>
                </wp:positionH>
                <wp:positionV relativeFrom="paragraph">
                  <wp:posOffset>144145</wp:posOffset>
                </wp:positionV>
                <wp:extent cx="1730375" cy="2612390"/>
                <wp:effectExtent l="0" t="0" r="381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261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11A" w:rsidRDefault="00BF411A" w:rsidP="00BF411A">
                            <w:r>
                              <w:rPr>
                                <w:noProof/>
                                <w:lang w:eastAsia="fr-FR"/>
                              </w:rPr>
                              <w:drawing>
                                <wp:inline distT="0" distB="0" distL="0" distR="0" wp14:anchorId="1CF1AF82" wp14:editId="7EE6DFAC">
                                  <wp:extent cx="1541145" cy="2520950"/>
                                  <wp:effectExtent l="0" t="0" r="1905" b="0"/>
                                  <wp:docPr id="58" name="Image 58" descr="deforestation_spot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orestation_spot_19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145" cy="2520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537.85pt;margin-top:11.35pt;width:136.25pt;height:205.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" stroked="f">
                <v:textbox style="mso-fit-shape-to-text:t">
                  <w:txbxContent>
                    <w:p w:rsidR="00BF411A" w:rsidRDefault="00BF411A" w:rsidP="00BF411A">
                      <w:r>
                        <w:rPr>
                          <w:noProof/>
                          <w:lang w:eastAsia="fr-FR"/>
                        </w:rPr>
                        <w:drawing>
                          <wp:inline distT="0" distB="0" distL="0" distR="0" wp14:anchorId="1CF1AF82" wp14:editId="7EE6DFAC">
                            <wp:extent cx="1541145" cy="2520950"/>
                            <wp:effectExtent l="0" t="0" r="1905" b="0"/>
                            <wp:docPr id="58" name="Image 58" descr="deforestation_spot_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forestation_spot_19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1145" cy="2520950"/>
                                    </a:xfrm>
                                    <a:prstGeom prst="rect">
                                      <a:avLst/>
                                    </a:prstGeom>
                                    <a:noFill/>
                                    <a:ln>
                                      <a:noFill/>
                                    </a:ln>
                                  </pic:spPr>
                                </pic:pic>
                              </a:graphicData>
                            </a:graphic>
                          </wp:inline>
                        </w:drawing>
                      </w:r>
                    </w:p>
                  </w:txbxContent>
                </v:textbox>
              </v:shape>
            </w:pict>
          </mc:Fallback>
        </mc:AlternateContent>
      </w:r>
      <w:r w:rsidRPr="00BF411A">
        <w:rPr>
          <w:rFonts w:ascii="Tw Cen MT" w:hAnsi="Tw Cen MT"/>
          <w:b/>
          <w:smallCaps/>
          <w:noProof/>
          <w:color w:val="C00000"/>
          <w:szCs w:val="20"/>
          <w:lang w:eastAsia="fr-FR"/>
        </w:rPr>
        <mc:AlternateContent>
          <mc:Choice Requires="wps">
            <w:drawing>
              <wp:anchor distT="0" distB="0" distL="114300" distR="114300" simplePos="0" relativeHeight="251682816" behindDoc="0" locked="0" layoutInCell="1" allowOverlap="1" wp14:anchorId="3B6C287D" wp14:editId="3F5A1A54">
                <wp:simplePos x="0" y="0"/>
                <wp:positionH relativeFrom="column">
                  <wp:posOffset>5088255</wp:posOffset>
                </wp:positionH>
                <wp:positionV relativeFrom="paragraph">
                  <wp:posOffset>144145</wp:posOffset>
                </wp:positionV>
                <wp:extent cx="1732915" cy="2614295"/>
                <wp:effectExtent l="0" t="0" r="635"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614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11A" w:rsidRDefault="00BF411A" w:rsidP="00BF411A">
                            <w:r>
                              <w:rPr>
                                <w:noProof/>
                                <w:lang w:eastAsia="fr-FR"/>
                              </w:rPr>
                              <w:drawing>
                                <wp:inline distT="0" distB="0" distL="0" distR="0" wp14:anchorId="2D55FB78" wp14:editId="569CF54C">
                                  <wp:extent cx="1554480" cy="2520950"/>
                                  <wp:effectExtent l="0" t="0" r="7620" b="0"/>
                                  <wp:docPr id="59" name="Image 2" descr="http://idata.over-blog.com/3/69/76/43/Par-theme/Forets/deforestation_spot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idata.over-blog.com/3/69/76/43/Par-theme/Forets/deforestation_spot_19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480" cy="2520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400.65pt;margin-top:11.35pt;width:136.45pt;height:205.8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kbgwIAABc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" stroked="f">
                <v:textbox style="mso-fit-shape-to-text:t">
                  <w:txbxContent>
                    <w:p w:rsidR="00BF411A" w:rsidRDefault="00BF411A" w:rsidP="00BF411A">
                      <w:r>
                        <w:rPr>
                          <w:noProof/>
                          <w:lang w:eastAsia="fr-FR"/>
                        </w:rPr>
                        <w:drawing>
                          <wp:inline distT="0" distB="0" distL="0" distR="0" wp14:anchorId="2D55FB78" wp14:editId="569CF54C">
                            <wp:extent cx="1554480" cy="2520950"/>
                            <wp:effectExtent l="0" t="0" r="7620" b="0"/>
                            <wp:docPr id="59" name="Image 2" descr="http://idata.over-blog.com/3/69/76/43/Par-theme/Forets/deforestation_spot_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idata.over-blog.com/3/69/76/43/Par-theme/Forets/deforestation_spot_19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2520950"/>
                                    </a:xfrm>
                                    <a:prstGeom prst="rect">
                                      <a:avLst/>
                                    </a:prstGeom>
                                    <a:noFill/>
                                    <a:ln>
                                      <a:noFill/>
                                    </a:ln>
                                  </pic:spPr>
                                </pic:pic>
                              </a:graphicData>
                            </a:graphic>
                          </wp:inline>
                        </w:drawing>
                      </w:r>
                    </w:p>
                  </w:txbxContent>
                </v:textbox>
              </v:shape>
            </w:pict>
          </mc:Fallback>
        </mc:AlternateContent>
      </w:r>
    </w:p>
    <w:p w:rsidR="00BF411A" w:rsidRPr="00BF411A" w:rsidRDefault="00BF411A" w:rsidP="00BF411A">
      <w:r w:rsidRPr="00BF411A">
        <w:rPr>
          <w:noProof/>
          <w:lang w:eastAsia="fr-FR"/>
        </w:rPr>
        <mc:AlternateContent>
          <mc:Choice Requires="wps">
            <w:drawing>
              <wp:anchor distT="0" distB="0" distL="114300" distR="114300" simplePos="0" relativeHeight="251694080" behindDoc="0" locked="0" layoutInCell="1" allowOverlap="1" wp14:anchorId="7EB0D6F6" wp14:editId="6133A263">
                <wp:simplePos x="0" y="0"/>
                <wp:positionH relativeFrom="column">
                  <wp:posOffset>5186680</wp:posOffset>
                </wp:positionH>
                <wp:positionV relativeFrom="paragraph">
                  <wp:posOffset>46718</wp:posOffset>
                </wp:positionV>
                <wp:extent cx="1548130" cy="2522220"/>
                <wp:effectExtent l="19050" t="19050" r="13970" b="11430"/>
                <wp:wrapNone/>
                <wp:docPr id="3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52222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08.4pt;margin-top:3.7pt;width:121.9pt;height:19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" filled="f" strokecolor="#c00000" strokeweight="2.25pt"/>
            </w:pict>
          </mc:Fallback>
        </mc:AlternateContent>
      </w:r>
      <w:r w:rsidRPr="00BF411A">
        <w:rPr>
          <w:noProof/>
          <w:lang w:eastAsia="fr-FR"/>
        </w:rPr>
        <mc:AlternateContent>
          <mc:Choice Requires="wps">
            <w:drawing>
              <wp:anchor distT="0" distB="0" distL="114300" distR="114300" simplePos="0" relativeHeight="251696128" behindDoc="0" locked="0" layoutInCell="1" allowOverlap="1" wp14:anchorId="14E995F2" wp14:editId="602A208E">
                <wp:simplePos x="0" y="0"/>
                <wp:positionH relativeFrom="column">
                  <wp:posOffset>6925310</wp:posOffset>
                </wp:positionH>
                <wp:positionV relativeFrom="paragraph">
                  <wp:posOffset>40640</wp:posOffset>
                </wp:positionV>
                <wp:extent cx="1512000" cy="2522220"/>
                <wp:effectExtent l="19050" t="19050" r="12065" b="1143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252222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45.3pt;margin-top:3.2pt;width:119.05pt;height:19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" filled="f" strokecolor="#c00000" strokeweight="2.25pt"/>
            </w:pict>
          </mc:Fallback>
        </mc:AlternateContent>
      </w:r>
      <w:r w:rsidRPr="00BF411A">
        <w:rPr>
          <w:noProof/>
          <w:lang w:eastAsia="fr-FR"/>
        </w:rPr>
        <mc:AlternateContent>
          <mc:Choice Requires="wps">
            <w:drawing>
              <wp:anchor distT="0" distB="0" distL="114300" distR="114300" simplePos="0" relativeHeight="251698176" behindDoc="0" locked="0" layoutInCell="1" allowOverlap="1" wp14:anchorId="4B2FD7E7" wp14:editId="057A9D7A">
                <wp:simplePos x="0" y="0"/>
                <wp:positionH relativeFrom="column">
                  <wp:posOffset>8666480</wp:posOffset>
                </wp:positionH>
                <wp:positionV relativeFrom="paragraph">
                  <wp:posOffset>40640</wp:posOffset>
                </wp:positionV>
                <wp:extent cx="1512000" cy="2522220"/>
                <wp:effectExtent l="19050" t="19050" r="12065" b="1143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2522220"/>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682.4pt;margin-top:3.2pt;width:119.05pt;height:19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" filled="f" strokecolor="#c00000" strokeweight="2.25pt"/>
            </w:pict>
          </mc:Fallback>
        </mc:AlternateContent>
      </w:r>
      <w:r w:rsidRPr="00BF411A">
        <w:rPr>
          <w:noProof/>
          <w:lang w:eastAsia="fr-FR"/>
        </w:rPr>
        <mc:AlternateContent>
          <mc:Choice Requires="wps">
            <w:drawing>
              <wp:anchor distT="0" distB="0" distL="114300" distR="114300" simplePos="0" relativeHeight="251691008" behindDoc="0" locked="0" layoutInCell="1" allowOverlap="1" wp14:anchorId="4BF7FBA8" wp14:editId="037E2790">
                <wp:simplePos x="0" y="0"/>
                <wp:positionH relativeFrom="column">
                  <wp:posOffset>5708650</wp:posOffset>
                </wp:positionH>
                <wp:positionV relativeFrom="paragraph">
                  <wp:posOffset>33655</wp:posOffset>
                </wp:positionV>
                <wp:extent cx="454660" cy="2522220"/>
                <wp:effectExtent l="10795" t="13335" r="10795" b="7620"/>
                <wp:wrapNone/>
                <wp:docPr id="4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660" cy="2522220"/>
                        </a:xfrm>
                        <a:custGeom>
                          <a:avLst/>
                          <a:gdLst>
                            <a:gd name="T0" fmla="*/ 716 w 716"/>
                            <a:gd name="T1" fmla="*/ 0 h 3972"/>
                            <a:gd name="T2" fmla="*/ 670 w 716"/>
                            <a:gd name="T3" fmla="*/ 165 h 3972"/>
                            <a:gd name="T4" fmla="*/ 688 w 716"/>
                            <a:gd name="T5" fmla="*/ 411 h 3972"/>
                            <a:gd name="T6" fmla="*/ 505 w 716"/>
                            <a:gd name="T7" fmla="*/ 899 h 3972"/>
                            <a:gd name="T8" fmla="*/ 450 w 716"/>
                            <a:gd name="T9" fmla="*/ 1073 h 3972"/>
                            <a:gd name="T10" fmla="*/ 450 w 716"/>
                            <a:gd name="T11" fmla="*/ 1257 h 3972"/>
                            <a:gd name="T12" fmla="*/ 0 w 716"/>
                            <a:gd name="T13" fmla="*/ 1875 h 3972"/>
                            <a:gd name="T14" fmla="*/ 257 w 716"/>
                            <a:gd name="T15" fmla="*/ 2340 h 3972"/>
                            <a:gd name="T16" fmla="*/ 156 w 716"/>
                            <a:gd name="T17" fmla="*/ 2660 h 3972"/>
                            <a:gd name="T18" fmla="*/ 138 w 716"/>
                            <a:gd name="T19" fmla="*/ 2853 h 3972"/>
                            <a:gd name="T20" fmla="*/ 208 w 716"/>
                            <a:gd name="T21" fmla="*/ 3165 h 3972"/>
                            <a:gd name="T22" fmla="*/ 208 w 716"/>
                            <a:gd name="T23" fmla="*/ 3293 h 3972"/>
                            <a:gd name="T24" fmla="*/ 208 w 716"/>
                            <a:gd name="T25" fmla="*/ 3458 h 3972"/>
                            <a:gd name="T26" fmla="*/ 88 w 716"/>
                            <a:gd name="T27" fmla="*/ 3853 h 3972"/>
                            <a:gd name="T28" fmla="*/ 88 w 716"/>
                            <a:gd name="T29" fmla="*/ 3972 h 3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6" h="3972">
                              <a:moveTo>
                                <a:pt x="716" y="0"/>
                              </a:moveTo>
                              <a:lnTo>
                                <a:pt x="670" y="165"/>
                              </a:lnTo>
                              <a:lnTo>
                                <a:pt x="688" y="411"/>
                              </a:lnTo>
                              <a:lnTo>
                                <a:pt x="505" y="899"/>
                              </a:lnTo>
                              <a:lnTo>
                                <a:pt x="450" y="1073"/>
                              </a:lnTo>
                              <a:lnTo>
                                <a:pt x="450" y="1257"/>
                              </a:lnTo>
                              <a:lnTo>
                                <a:pt x="0" y="1875"/>
                              </a:lnTo>
                              <a:lnTo>
                                <a:pt x="257" y="2340"/>
                              </a:lnTo>
                              <a:lnTo>
                                <a:pt x="156" y="2660"/>
                              </a:lnTo>
                              <a:lnTo>
                                <a:pt x="138" y="2853"/>
                              </a:lnTo>
                              <a:lnTo>
                                <a:pt x="208" y="3165"/>
                              </a:lnTo>
                              <a:lnTo>
                                <a:pt x="208" y="3293"/>
                              </a:lnTo>
                              <a:lnTo>
                                <a:pt x="208" y="3458"/>
                              </a:lnTo>
                              <a:lnTo>
                                <a:pt x="88" y="3853"/>
                              </a:lnTo>
                              <a:lnTo>
                                <a:pt x="88" y="3972"/>
                              </a:lnTo>
                            </a:path>
                          </a:pathLst>
                        </a:custGeom>
                        <a:noFill/>
                        <a:ln w="9525" cap="flat">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5.3pt,2.65pt,483pt,10.9pt,483.9pt,23.2pt,474.75pt,47.6pt,472pt,56.3pt,472pt,65.5pt,449.5pt,96.4pt,462.35pt,119.65pt,457.3pt,135.65pt,456.4pt,145.3pt,459.9pt,160.9pt,459.9pt,167.3pt,459.9pt,175.55pt,453.9pt,195.3pt,453.9pt,201.25pt" coordsize="716,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" filled="f" strokecolor="white">
                <v:stroke dashstyle="longDash"/>
                <v:path arrowok="t" o:connecttype="custom" o:connectlocs="454660,0;425450,104775;436880,260985;320675,570865;285750,681355;285750,798195;0,1190625;163195,1485900;99060,1689100;87630,1811655;132080,2009775;132080,2091055;132080,2195830;55880,2446655;55880,2522220" o:connectangles="0,0,0,0,0,0,0,0,0,0,0,0,0,0,0"/>
              </v:polyline>
            </w:pict>
          </mc:Fallback>
        </mc:AlternateContent>
      </w:r>
      <w:r w:rsidRPr="00BF411A">
        <w:rPr>
          <w:noProof/>
          <w:lang w:eastAsia="fr-FR"/>
        </w:rPr>
        <mc:AlternateContent>
          <mc:Choice Requires="wps">
            <w:drawing>
              <wp:anchor distT="0" distB="0" distL="114300" distR="114300" simplePos="0" relativeHeight="251695104" behindDoc="0" locked="0" layoutInCell="1" allowOverlap="1" wp14:anchorId="19C07663" wp14:editId="078A7ADA">
                <wp:simplePos x="0" y="0"/>
                <wp:positionH relativeFrom="column">
                  <wp:posOffset>5107305</wp:posOffset>
                </wp:positionH>
                <wp:positionV relativeFrom="paragraph">
                  <wp:posOffset>94615</wp:posOffset>
                </wp:positionV>
                <wp:extent cx="733425" cy="295275"/>
                <wp:effectExtent l="47625" t="160020" r="47625" b="163830"/>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02.15pt;margin-top:7.45pt;width:57.75pt;height:23.25pt;rotation:-1573872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" strokeweight="1pt">
                <v:fill color2="#d6e3bc" focus="100%" type="gradient"/>
                <v:shadow on="t" color="#4e6128" opacity=".5" offset="1pt"/>
              </v:rect>
            </w:pict>
          </mc:Fallback>
        </mc:AlternateContent>
      </w:r>
      <w:r w:rsidRPr="00BF411A">
        <w:rPr>
          <w:noProof/>
          <w:lang w:eastAsia="fr-FR"/>
        </w:rPr>
        <mc:AlternateContent>
          <mc:Choice Requires="wps">
            <w:drawing>
              <wp:anchor distT="0" distB="0" distL="114300" distR="114300" simplePos="0" relativeHeight="251697152" behindDoc="0" locked="0" layoutInCell="1" allowOverlap="1" wp14:anchorId="6697AA3A" wp14:editId="636A5347">
                <wp:simplePos x="0" y="0"/>
                <wp:positionH relativeFrom="column">
                  <wp:posOffset>6840855</wp:posOffset>
                </wp:positionH>
                <wp:positionV relativeFrom="paragraph">
                  <wp:posOffset>94615</wp:posOffset>
                </wp:positionV>
                <wp:extent cx="733425" cy="295275"/>
                <wp:effectExtent l="47625" t="160020" r="47625" b="16383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38.65pt;margin-top:7.45pt;width:57.75pt;height:23.25pt;rotation:-1573872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" strokeweight="1pt">
                <v:fill color2="#d6e3bc" focus="100%" type="gradient"/>
                <v:shadow on="t" color="#4e6128" opacity=".5" offset="1pt"/>
              </v:rect>
            </w:pict>
          </mc:Fallback>
        </mc:AlternateContent>
      </w:r>
      <w:r w:rsidRPr="00BF411A">
        <w:rPr>
          <w:noProof/>
          <w:lang w:eastAsia="fr-FR"/>
        </w:rPr>
        <mc:AlternateContent>
          <mc:Choice Requires="wps">
            <w:drawing>
              <wp:anchor distT="0" distB="0" distL="114300" distR="114300" simplePos="0" relativeHeight="251699200" behindDoc="0" locked="0" layoutInCell="1" allowOverlap="1" wp14:anchorId="0109AD54" wp14:editId="6B4B1D85">
                <wp:simplePos x="0" y="0"/>
                <wp:positionH relativeFrom="column">
                  <wp:posOffset>8561070</wp:posOffset>
                </wp:positionH>
                <wp:positionV relativeFrom="paragraph">
                  <wp:posOffset>94615</wp:posOffset>
                </wp:positionV>
                <wp:extent cx="733425" cy="295275"/>
                <wp:effectExtent l="43815" t="160020" r="51435" b="16383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0923">
                          <a:off x="0" y="0"/>
                          <a:ext cx="733425" cy="295275"/>
                        </a:xfrm>
                        <a:prstGeom prst="rect">
                          <a:avLst/>
                        </a:prstGeom>
                        <a:gradFill rotWithShape="0">
                          <a:gsLst>
                            <a:gs pos="0">
                              <a:srgbClr val="FFFFFF"/>
                            </a:gs>
                            <a:gs pos="100000">
                              <a:srgbClr val="D6E3BC"/>
                            </a:gs>
                          </a:gsLst>
                          <a:lin ang="5400000" scaled="1"/>
                        </a:gradFill>
                        <a:ln w="12700">
                          <a:solidFill>
                            <a:srgbClr val="000000"/>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74.1pt;margin-top:7.45pt;width:57.75pt;height:23.25pt;rotation:-157387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" strokeweight="1pt">
                <v:fill color2="#d6e3bc" focus="100%" type="gradient"/>
                <v:shadow on="t" color="#4e6128" opacity=".5" offset="1pt"/>
              </v:rect>
            </w:pict>
          </mc:Fallback>
        </mc:AlternateContent>
      </w:r>
    </w:p>
    <w:p w:rsidR="00BF411A" w:rsidRPr="00BF411A" w:rsidRDefault="00BF411A" w:rsidP="00BF411A"/>
    <w:p w:rsidR="00BF411A" w:rsidRPr="00BF411A" w:rsidRDefault="00BF411A" w:rsidP="00BF411A"/>
    <w:p w:rsidR="00BF411A" w:rsidRPr="00BF411A" w:rsidRDefault="00BF411A" w:rsidP="00BF411A"/>
    <w:p w:rsidR="00BF411A" w:rsidRPr="00BF411A" w:rsidRDefault="00BF411A" w:rsidP="00BF411A">
      <w:r w:rsidRPr="00BF411A">
        <w:rPr>
          <w:noProof/>
          <w:lang w:eastAsia="fr-FR"/>
        </w:rPr>
        <mc:AlternateContent>
          <mc:Choice Requires="wps">
            <w:drawing>
              <wp:anchor distT="0" distB="0" distL="114300" distR="114300" simplePos="0" relativeHeight="251679744" behindDoc="0" locked="0" layoutInCell="1" allowOverlap="1" wp14:anchorId="3BB86563" wp14:editId="2C1665C0">
                <wp:simplePos x="0" y="0"/>
                <wp:positionH relativeFrom="column">
                  <wp:posOffset>11430</wp:posOffset>
                </wp:positionH>
                <wp:positionV relativeFrom="paragraph">
                  <wp:posOffset>-635</wp:posOffset>
                </wp:positionV>
                <wp:extent cx="4981575" cy="2486025"/>
                <wp:effectExtent l="0" t="0" r="47625" b="66675"/>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48602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BF411A" w:rsidRPr="00450B14" w:rsidRDefault="00BF411A" w:rsidP="00BF411A">
                            <w:pPr>
                              <w:jc w:val="center"/>
                              <w:rPr>
                                <w:rFonts w:ascii="Tw Cen MT" w:hAnsi="Tw Cen MT"/>
                                <w:b/>
                                <w:smallCaps/>
                                <w:u w:val="single"/>
                              </w:rPr>
                            </w:pPr>
                            <w:r>
                              <w:rPr>
                                <w:rFonts w:ascii="Tw Cen MT" w:hAnsi="Tw Cen MT"/>
                                <w:b/>
                                <w:smallCaps/>
                                <w:u w:val="single"/>
                              </w:rPr>
                              <w:t xml:space="preserve">Document 1 : </w:t>
                            </w:r>
                            <w:r w:rsidRPr="00450B14">
                              <w:rPr>
                                <w:rFonts w:ascii="Tw Cen MT" w:hAnsi="Tw Cen MT"/>
                                <w:b/>
                                <w:smallCaps/>
                                <w:u w:val="single"/>
                              </w:rPr>
                              <w:t>La déforestation de l'Amazonie en recul</w:t>
                            </w:r>
                          </w:p>
                          <w:p w:rsidR="00BF411A" w:rsidRPr="00CA580C" w:rsidRDefault="00BF411A" w:rsidP="00BF411A">
                            <w:pPr>
                              <w:rPr>
                                <w:rFonts w:ascii="Tw Cen MT" w:hAnsi="Tw Cen MT"/>
                                <w:b/>
                              </w:rPr>
                            </w:pPr>
                            <w:r w:rsidRPr="00CA580C">
                              <w:rPr>
                                <w:rFonts w:ascii="Tw Cen MT" w:hAnsi="Tw Cen MT"/>
                                <w:b/>
                              </w:rPr>
                              <w:t>L'Amazonie brésilienne, la plus grande forêt tropicale de la Terre, a perdu 7.000 km</w:t>
                            </w:r>
                            <w:r w:rsidRPr="00CA580C">
                              <w:rPr>
                                <w:rFonts w:ascii="Tw Cen MT" w:hAnsi="Tw Cen MT"/>
                                <w:b/>
                                <w:vertAlign w:val="superscript"/>
                              </w:rPr>
                              <w:t>2</w:t>
                            </w:r>
                            <w:r w:rsidRPr="00CA580C">
                              <w:rPr>
                                <w:rFonts w:ascii="Tw Cen MT" w:hAnsi="Tw Cen MT"/>
                                <w:b/>
                              </w:rPr>
                              <w:t xml:space="preserve"> en un an, mais cela représente tout de même un ralentissement du déboisement de 45% par rapport à l'année précédente, a annoncé l'Institut national d'enquêtes spatiales (INPE). Relevé sur une année jusqu'à juillet 2009, ce chiffre "est de loin le meilleur résultat depuis 1988, quand l'INPE a commencé à calculer les taux de déforestation", a déclaré le porte-parole de l'institut, Gilberto Camara, rappelant qu'en 2004, 27.000 km</w:t>
                            </w:r>
                            <w:r w:rsidRPr="00CA580C">
                              <w:rPr>
                                <w:rFonts w:ascii="Tw Cen MT" w:hAnsi="Tw Cen MT"/>
                                <w:b/>
                                <w:vertAlign w:val="superscript"/>
                              </w:rPr>
                              <w:t>2</w:t>
                            </w:r>
                            <w:r w:rsidRPr="00CA580C">
                              <w:rPr>
                                <w:rFonts w:ascii="Tw Cen MT" w:hAnsi="Tw Cen MT"/>
                                <w:b/>
                              </w:rPr>
                              <w:t xml:space="preserve"> de forêt avaient disparu en Amazonie. La marge d'erreur des calculs de l'INPE est de 10%.</w:t>
                            </w:r>
                          </w:p>
                          <w:p w:rsidR="00BF411A" w:rsidRPr="00CA580C" w:rsidRDefault="00BF411A" w:rsidP="00BF411A">
                            <w:pPr>
                              <w:rPr>
                                <w:rFonts w:ascii="Tw Cen MT" w:hAnsi="Tw Cen MT"/>
                                <w:b/>
                              </w:rPr>
                            </w:pPr>
                            <w:r w:rsidRPr="00CA580C">
                              <w:rPr>
                                <w:rFonts w:ascii="Tw Cen MT" w:hAnsi="Tw Cen MT"/>
                                <w:b/>
                              </w:rPr>
                              <w:t xml:space="preserve">"Depuis 2004 nous avons constaté une chute significative de la déforestation, année après année", a souligné M. Camara devant le président brésilien Luiz </w:t>
                            </w:r>
                            <w:proofErr w:type="spellStart"/>
                            <w:r w:rsidRPr="00CA580C">
                              <w:rPr>
                                <w:rFonts w:ascii="Tw Cen MT" w:hAnsi="Tw Cen MT"/>
                                <w:b/>
                              </w:rPr>
                              <w:t>Inacio</w:t>
                            </w:r>
                            <w:proofErr w:type="spellEnd"/>
                            <w:r w:rsidRPr="00CA580C">
                              <w:rPr>
                                <w:rFonts w:ascii="Tw Cen MT" w:hAnsi="Tw Cen MT"/>
                                <w:b/>
                              </w:rPr>
                              <w:t xml:space="preserve"> Lula da Silva et le ministre de l'Environnement Carlos Minc. Cette baisse a été attribuée en partie au programme Arco </w:t>
                            </w:r>
                            <w:proofErr w:type="spellStart"/>
                            <w:r w:rsidRPr="00CA580C">
                              <w:rPr>
                                <w:rFonts w:ascii="Tw Cen MT" w:hAnsi="Tw Cen MT"/>
                                <w:b/>
                              </w:rPr>
                              <w:t>Verde</w:t>
                            </w:r>
                            <w:proofErr w:type="spellEnd"/>
                            <w:r w:rsidRPr="00CA580C">
                              <w:rPr>
                                <w:rFonts w:ascii="Tw Cen MT" w:hAnsi="Tw Cen MT"/>
                                <w:b/>
                              </w:rPr>
                              <w:t xml:space="preserve">-Terra </w:t>
                            </w:r>
                            <w:proofErr w:type="spellStart"/>
                            <w:r w:rsidRPr="00CA580C">
                              <w:rPr>
                                <w:rFonts w:ascii="Tw Cen MT" w:hAnsi="Tw Cen MT"/>
                                <w:b/>
                              </w:rPr>
                              <w:t>legal</w:t>
                            </w:r>
                            <w:proofErr w:type="spellEnd"/>
                            <w:r w:rsidRPr="00CA580C">
                              <w:rPr>
                                <w:rFonts w:ascii="Tw Cen MT" w:hAnsi="Tw Cen MT"/>
                                <w:b/>
                              </w:rPr>
                              <w:t xml:space="preserve">, qui réunit 43 villes amazoniennes engagées dans un développement agraire durable. Ce programme régularise également les titres de propriété de la terre en Amazonie. Le gouvernement brésilien a fait d'une réduction de la déforestation de l'Amazonie un de ses principaux objectifs dans la lutte contre le réchauffement climatique et s'est engagé à réduire le déboisement de 80% d'ici 2020. </w:t>
                            </w:r>
                          </w:p>
                          <w:p w:rsidR="00BF411A" w:rsidRPr="00450B14" w:rsidRDefault="00BF411A" w:rsidP="00BF411A">
                            <w:pPr>
                              <w:jc w:val="right"/>
                              <w:rPr>
                                <w:rFonts w:ascii="Tw Cen MT" w:hAnsi="Tw Cen MT"/>
                                <w:b/>
                                <w:i/>
                              </w:rPr>
                            </w:pPr>
                            <w:r w:rsidRPr="00450B14">
                              <w:rPr>
                                <w:rFonts w:ascii="Tw Cen MT" w:hAnsi="Tw Cen MT"/>
                                <w:b/>
                                <w:i/>
                              </w:rPr>
                              <w:t>AFP 12/11/2009 (http://www.lefigaro.fr/)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left:0;text-align:left;margin-left:.9pt;margin-top:-.05pt;width:392.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" strokeweight="1pt">
                <v:fill color2="#fbd4b4" focus="100%" type="gradient"/>
                <v:shadow on="t" color="#974706" opacity=".5" offset="1pt"/>
                <v:textbox>
                  <w:txbxContent>
                    <w:p w:rsidR="00BF411A" w:rsidRPr="00450B14" w:rsidRDefault="00BF411A" w:rsidP="00BF411A">
                      <w:pPr>
                        <w:jc w:val="center"/>
                        <w:rPr>
                          <w:rFonts w:ascii="Tw Cen MT" w:hAnsi="Tw Cen MT"/>
                          <w:b/>
                          <w:smallCaps/>
                          <w:u w:val="single"/>
                        </w:rPr>
                      </w:pPr>
                      <w:r>
                        <w:rPr>
                          <w:rFonts w:ascii="Tw Cen MT" w:hAnsi="Tw Cen MT"/>
                          <w:b/>
                          <w:smallCaps/>
                          <w:u w:val="single"/>
                        </w:rPr>
                        <w:t xml:space="preserve">Document 1 : </w:t>
                      </w:r>
                      <w:r w:rsidRPr="00450B14">
                        <w:rPr>
                          <w:rFonts w:ascii="Tw Cen MT" w:hAnsi="Tw Cen MT"/>
                          <w:b/>
                          <w:smallCaps/>
                          <w:u w:val="single"/>
                        </w:rPr>
                        <w:t>La déforestation de l'Amazonie en recul</w:t>
                      </w:r>
                    </w:p>
                    <w:p w:rsidR="00BF411A" w:rsidRPr="00CA580C" w:rsidRDefault="00BF411A" w:rsidP="00BF411A">
                      <w:pPr>
                        <w:rPr>
                          <w:rFonts w:ascii="Tw Cen MT" w:hAnsi="Tw Cen MT"/>
                          <w:b/>
                        </w:rPr>
                      </w:pPr>
                      <w:r w:rsidRPr="00CA580C">
                        <w:rPr>
                          <w:rFonts w:ascii="Tw Cen MT" w:hAnsi="Tw Cen MT"/>
                          <w:b/>
                        </w:rPr>
                        <w:t>L'Amazonie brésilienne, la plus grande forêt tropicale de la Terre, a perdu 7.000 km</w:t>
                      </w:r>
                      <w:r w:rsidRPr="00CA580C">
                        <w:rPr>
                          <w:rFonts w:ascii="Tw Cen MT" w:hAnsi="Tw Cen MT"/>
                          <w:b/>
                          <w:vertAlign w:val="superscript"/>
                        </w:rPr>
                        <w:t>2</w:t>
                      </w:r>
                      <w:r w:rsidRPr="00CA580C">
                        <w:rPr>
                          <w:rFonts w:ascii="Tw Cen MT" w:hAnsi="Tw Cen MT"/>
                          <w:b/>
                        </w:rPr>
                        <w:t xml:space="preserve"> en un an, mais cela représente tout de même un ralentissement du déboisement de 45% par rapport à l'année précédente, a annoncé l'Institut national d'enquêtes spatiales (INPE). Relevé sur une année jusqu'à juillet 2009, ce chiffre "est de loin le meilleur résultat depuis 1988, quand l'INPE a commencé à calculer les taux de déforestation", a déclaré le porte-parole de l'institut, Gilberto Camara, rappelant qu'en 2004, 27.000 km</w:t>
                      </w:r>
                      <w:r w:rsidRPr="00CA580C">
                        <w:rPr>
                          <w:rFonts w:ascii="Tw Cen MT" w:hAnsi="Tw Cen MT"/>
                          <w:b/>
                          <w:vertAlign w:val="superscript"/>
                        </w:rPr>
                        <w:t>2</w:t>
                      </w:r>
                      <w:r w:rsidRPr="00CA580C">
                        <w:rPr>
                          <w:rFonts w:ascii="Tw Cen MT" w:hAnsi="Tw Cen MT"/>
                          <w:b/>
                        </w:rPr>
                        <w:t xml:space="preserve"> de forêt avaient disparu en Amazonie. La marge d'erreur des calculs de l'INPE est de 10%.</w:t>
                      </w:r>
                    </w:p>
                    <w:p w:rsidR="00BF411A" w:rsidRPr="00CA580C" w:rsidRDefault="00BF411A" w:rsidP="00BF411A">
                      <w:pPr>
                        <w:rPr>
                          <w:rFonts w:ascii="Tw Cen MT" w:hAnsi="Tw Cen MT"/>
                          <w:b/>
                        </w:rPr>
                      </w:pPr>
                      <w:r w:rsidRPr="00CA580C">
                        <w:rPr>
                          <w:rFonts w:ascii="Tw Cen MT" w:hAnsi="Tw Cen MT"/>
                          <w:b/>
                        </w:rPr>
                        <w:t xml:space="preserve">"Depuis 2004 nous avons constaté une chute significative de la déforestation, année après année", a souligné M. Camara devant le président brésilien Luiz </w:t>
                      </w:r>
                      <w:proofErr w:type="spellStart"/>
                      <w:r w:rsidRPr="00CA580C">
                        <w:rPr>
                          <w:rFonts w:ascii="Tw Cen MT" w:hAnsi="Tw Cen MT"/>
                          <w:b/>
                        </w:rPr>
                        <w:t>Inacio</w:t>
                      </w:r>
                      <w:proofErr w:type="spellEnd"/>
                      <w:r w:rsidRPr="00CA580C">
                        <w:rPr>
                          <w:rFonts w:ascii="Tw Cen MT" w:hAnsi="Tw Cen MT"/>
                          <w:b/>
                        </w:rPr>
                        <w:t xml:space="preserve"> Lula da Silva et le ministre de l'Environnement Carlos Minc. Cette baisse a été attribuée en partie au programme Arco </w:t>
                      </w:r>
                      <w:proofErr w:type="spellStart"/>
                      <w:r w:rsidRPr="00CA580C">
                        <w:rPr>
                          <w:rFonts w:ascii="Tw Cen MT" w:hAnsi="Tw Cen MT"/>
                          <w:b/>
                        </w:rPr>
                        <w:t>Verde</w:t>
                      </w:r>
                      <w:proofErr w:type="spellEnd"/>
                      <w:r w:rsidRPr="00CA580C">
                        <w:rPr>
                          <w:rFonts w:ascii="Tw Cen MT" w:hAnsi="Tw Cen MT"/>
                          <w:b/>
                        </w:rPr>
                        <w:t xml:space="preserve">-Terra </w:t>
                      </w:r>
                      <w:proofErr w:type="spellStart"/>
                      <w:r w:rsidRPr="00CA580C">
                        <w:rPr>
                          <w:rFonts w:ascii="Tw Cen MT" w:hAnsi="Tw Cen MT"/>
                          <w:b/>
                        </w:rPr>
                        <w:t>legal</w:t>
                      </w:r>
                      <w:proofErr w:type="spellEnd"/>
                      <w:r w:rsidRPr="00CA580C">
                        <w:rPr>
                          <w:rFonts w:ascii="Tw Cen MT" w:hAnsi="Tw Cen MT"/>
                          <w:b/>
                        </w:rPr>
                        <w:t xml:space="preserve">, qui réunit 43 villes amazoniennes engagées dans un développement agraire durable. Ce programme régularise également les titres de propriété de la terre en Amazonie. Le gouvernement brésilien a fait d'une réduction de la déforestation de l'Amazonie un de ses principaux objectifs dans la lutte contre le réchauffement climatique et s'est engagé à réduire le déboisement de 80% d'ici 2020. </w:t>
                      </w:r>
                    </w:p>
                    <w:p w:rsidR="00BF411A" w:rsidRPr="00450B14" w:rsidRDefault="00BF411A" w:rsidP="00BF411A">
                      <w:pPr>
                        <w:jc w:val="right"/>
                        <w:rPr>
                          <w:rFonts w:ascii="Tw Cen MT" w:hAnsi="Tw Cen MT"/>
                          <w:b/>
                          <w:i/>
                        </w:rPr>
                      </w:pPr>
                      <w:r w:rsidRPr="00450B14">
                        <w:rPr>
                          <w:rFonts w:ascii="Tw Cen MT" w:hAnsi="Tw Cen MT"/>
                          <w:b/>
                          <w:i/>
                        </w:rPr>
                        <w:t>AFP 12/11/2009 (http://www.lefigaro.fr/)</w:t>
                      </w:r>
                    </w:p>
                  </w:txbxContent>
                </v:textbox>
              </v:shape>
            </w:pict>
          </mc:Fallback>
        </mc:AlternateContent>
      </w:r>
    </w:p>
    <w:p w:rsidR="00BF411A" w:rsidRPr="00BF411A" w:rsidRDefault="00BF411A" w:rsidP="00BF411A"/>
    <w:p w:rsidR="00BF411A" w:rsidRPr="00BF411A" w:rsidRDefault="00BF411A" w:rsidP="00BF411A"/>
    <w:p w:rsidR="00BF411A" w:rsidRPr="00BF411A" w:rsidRDefault="00BF411A" w:rsidP="00BF411A"/>
    <w:p w:rsidR="00BF411A" w:rsidRPr="00BF411A" w:rsidRDefault="00BF411A" w:rsidP="00BF411A"/>
    <w:p w:rsidR="00BF411A" w:rsidRPr="00BF411A" w:rsidRDefault="00BF411A" w:rsidP="00BF411A"/>
    <w:p w:rsidR="00BF411A" w:rsidRPr="00BF411A" w:rsidRDefault="00BF411A" w:rsidP="00BF411A">
      <w:pPr>
        <w:jc w:val="center"/>
      </w:pPr>
    </w:p>
    <w:p w:rsidR="00BF411A" w:rsidRPr="00BF411A" w:rsidRDefault="00BF411A" w:rsidP="00BF411A">
      <w:pPr>
        <w:jc w:val="center"/>
      </w:pPr>
    </w:p>
    <w:p w:rsidR="00BF411A" w:rsidRPr="00BF411A" w:rsidRDefault="00BF411A" w:rsidP="00BF411A"/>
    <w:p w:rsidR="00BF411A" w:rsidRPr="00BF411A" w:rsidRDefault="00BF411A" w:rsidP="00BF411A"/>
    <w:p w:rsidR="00BF411A" w:rsidRPr="00BF411A" w:rsidRDefault="00BF411A" w:rsidP="00BF411A"/>
    <w:p w:rsidR="00BF411A" w:rsidRPr="00BF411A" w:rsidRDefault="00BF411A" w:rsidP="00BF411A">
      <w:pPr>
        <w:jc w:val="center"/>
      </w:pPr>
    </w:p>
    <w:p w:rsidR="00BF411A" w:rsidRPr="00BF411A" w:rsidRDefault="00BF411A" w:rsidP="00BF411A">
      <w:pPr>
        <w:jc w:val="center"/>
      </w:pPr>
      <w:r w:rsidRPr="00BF411A">
        <w:rPr>
          <w:noProof/>
          <w:lang w:eastAsia="fr-FR"/>
        </w:rPr>
        <mc:AlternateContent>
          <mc:Choice Requires="wps">
            <w:drawing>
              <wp:anchor distT="0" distB="0" distL="114300" distR="114300" simplePos="0" relativeHeight="251700224" behindDoc="0" locked="0" layoutInCell="1" allowOverlap="1" wp14:anchorId="724A47F8" wp14:editId="26B7F167">
                <wp:simplePos x="0" y="0"/>
                <wp:positionH relativeFrom="column">
                  <wp:posOffset>5135880</wp:posOffset>
                </wp:positionH>
                <wp:positionV relativeFrom="paragraph">
                  <wp:posOffset>135255</wp:posOffset>
                </wp:positionV>
                <wp:extent cx="1716405" cy="1501140"/>
                <wp:effectExtent l="0" t="3175" r="0" b="635"/>
                <wp:wrapNone/>
                <wp:docPr id="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11A" w:rsidRDefault="00BF411A" w:rsidP="00BF411A">
                            <w:r>
                              <w:rPr>
                                <w:noProof/>
                                <w:lang w:eastAsia="fr-FR"/>
                              </w:rPr>
                              <w:drawing>
                                <wp:inline distT="0" distB="0" distL="0" distR="0" wp14:anchorId="5810E7D4" wp14:editId="1B9AA2E2">
                                  <wp:extent cx="1528445" cy="1410970"/>
                                  <wp:effectExtent l="0" t="0" r="0" b="0"/>
                                  <wp:docPr id="60" name="Image 60" descr="2007-08-11T074459Z_01_NOOTR_RTRIDSP_2_OFRTP-BRESIL-DEFORESTATION-20070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2007-08-11T074459Z_01_NOOTR_RTRIDSP_2_OFRTP-BRESIL-DEFORESTATION-20070811"/>
                                          <pic:cNvPicPr preferRelativeResize="0">
                                            <a:picLocks noChangeArrowheads="1"/>
                                          </pic:cNvPicPr>
                                        </pic:nvPicPr>
                                        <pic:blipFill>
                                          <a:blip r:embed="rId20">
                                            <a:extLst>
                                              <a:ext uri="{28A0092B-C50C-407E-A947-70E740481C1C}">
                                                <a14:useLocalDpi xmlns:a14="http://schemas.microsoft.com/office/drawing/2010/main" val="0"/>
                                              </a:ext>
                                            </a:extLst>
                                          </a:blip>
                                          <a:srcRect l="20325" r="23283" b="15251"/>
                                          <a:stretch>
                                            <a:fillRect/>
                                          </a:stretch>
                                        </pic:blipFill>
                                        <pic:spPr bwMode="auto">
                                          <a:xfrm>
                                            <a:off x="0" y="0"/>
                                            <a:ext cx="1528445" cy="14109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404.4pt;margin-top:10.65pt;width:135.15pt;height:118.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BQuQIAAMI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" filled="f" stroked="f">
                <v:textbox style="mso-fit-shape-to-text:t">
                  <w:txbxContent>
                    <w:p w:rsidR="00BF411A" w:rsidRDefault="00BF411A" w:rsidP="00BF411A">
                      <w:r>
                        <w:rPr>
                          <w:noProof/>
                          <w:lang w:eastAsia="fr-FR"/>
                        </w:rPr>
                        <w:drawing>
                          <wp:inline distT="0" distB="0" distL="0" distR="0" wp14:anchorId="5810E7D4" wp14:editId="1B9AA2E2">
                            <wp:extent cx="1528445" cy="1410970"/>
                            <wp:effectExtent l="0" t="0" r="0" b="0"/>
                            <wp:docPr id="60" name="Image 60" descr="2007-08-11T074459Z_01_NOOTR_RTRIDSP_2_OFRTP-BRESIL-DEFORESTATION-20070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2007-08-11T074459Z_01_NOOTR_RTRIDSP_2_OFRTP-BRESIL-DEFORESTATION-20070811"/>
                                    <pic:cNvPicPr preferRelativeResize="0">
                                      <a:picLocks noChangeArrowheads="1"/>
                                    </pic:cNvPicPr>
                                  </pic:nvPicPr>
                                  <pic:blipFill>
                                    <a:blip r:embed="rId21">
                                      <a:extLst>
                                        <a:ext uri="{28A0092B-C50C-407E-A947-70E740481C1C}">
                                          <a14:useLocalDpi xmlns:a14="http://schemas.microsoft.com/office/drawing/2010/main" val="0"/>
                                        </a:ext>
                                      </a:extLst>
                                    </a:blip>
                                    <a:srcRect l="20325" r="23283" b="15251"/>
                                    <a:stretch>
                                      <a:fillRect/>
                                    </a:stretch>
                                  </pic:blipFill>
                                  <pic:spPr bwMode="auto">
                                    <a:xfrm>
                                      <a:off x="0" y="0"/>
                                      <a:ext cx="1528445" cy="1410970"/>
                                    </a:xfrm>
                                    <a:prstGeom prst="rect">
                                      <a:avLst/>
                                    </a:prstGeom>
                                    <a:noFill/>
                                    <a:ln>
                                      <a:noFill/>
                                    </a:ln>
                                  </pic:spPr>
                                </pic:pic>
                              </a:graphicData>
                            </a:graphic>
                          </wp:inline>
                        </w:drawing>
                      </w:r>
                    </w:p>
                  </w:txbxContent>
                </v:textbox>
              </v:shape>
            </w:pict>
          </mc:Fallback>
        </mc:AlternateContent>
      </w:r>
    </w:p>
    <w:tbl>
      <w:tblPr>
        <w:tblW w:w="0" w:type="auto"/>
        <w:tblInd w:w="8330"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ayout w:type="fixed"/>
        <w:tblLook w:val="04A0" w:firstRow="1" w:lastRow="0" w:firstColumn="1" w:lastColumn="0" w:noHBand="0" w:noVBand="1"/>
      </w:tblPr>
      <w:tblGrid>
        <w:gridCol w:w="2551"/>
        <w:gridCol w:w="2694"/>
        <w:gridCol w:w="2551"/>
      </w:tblGrid>
      <w:tr w:rsidR="00BF411A" w:rsidRPr="00BF411A" w:rsidTr="00CC1027">
        <w:trPr>
          <w:trHeight w:val="2206"/>
        </w:trPr>
        <w:tc>
          <w:tcPr>
            <w:tcW w:w="2551" w:type="dxa"/>
          </w:tcPr>
          <w:p w:rsidR="00BF411A" w:rsidRPr="00BF411A" w:rsidRDefault="00BF411A" w:rsidP="00BF411A">
            <w:pPr>
              <w:tabs>
                <w:tab w:val="center" w:pos="2443"/>
              </w:tabs>
              <w:ind w:right="-5651"/>
              <w:jc w:val="left"/>
            </w:pPr>
            <w:r w:rsidRPr="00BF411A">
              <w:rPr>
                <w:noProof/>
                <w:lang w:eastAsia="fr-FR"/>
              </w:rPr>
              <mc:AlternateContent>
                <mc:Choice Requires="wps">
                  <w:drawing>
                    <wp:anchor distT="0" distB="0" distL="114300" distR="114300" simplePos="0" relativeHeight="251680768" behindDoc="0" locked="0" layoutInCell="1" allowOverlap="1" wp14:anchorId="424A220E" wp14:editId="310953AB">
                      <wp:simplePos x="0" y="0"/>
                      <wp:positionH relativeFrom="column">
                        <wp:posOffset>-5283835</wp:posOffset>
                      </wp:positionH>
                      <wp:positionV relativeFrom="paragraph">
                        <wp:posOffset>505460</wp:posOffset>
                      </wp:positionV>
                      <wp:extent cx="4981575" cy="3060000"/>
                      <wp:effectExtent l="0" t="0" r="47625" b="6477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6000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BF411A" w:rsidRPr="00450B14" w:rsidRDefault="00BF411A" w:rsidP="00BF411A">
                                  <w:pPr>
                                    <w:jc w:val="center"/>
                                    <w:rPr>
                                      <w:rFonts w:ascii="Tw Cen MT" w:hAnsi="Tw Cen MT"/>
                                      <w:b/>
                                      <w:smallCaps/>
                                      <w:u w:val="single"/>
                                    </w:rPr>
                                  </w:pPr>
                                  <w:r>
                                    <w:rPr>
                                      <w:rFonts w:ascii="Tw Cen MT" w:hAnsi="Tw Cen MT"/>
                                      <w:b/>
                                      <w:bCs/>
                                      <w:smallCaps/>
                                      <w:u w:val="single"/>
                                    </w:rPr>
                                    <w:t xml:space="preserve">Document 2 : </w:t>
                                  </w:r>
                                  <w:r w:rsidRPr="00450B14">
                                    <w:rPr>
                                      <w:rFonts w:ascii="Tw Cen MT" w:hAnsi="Tw Cen MT"/>
                                      <w:b/>
                                      <w:bCs/>
                                      <w:smallCaps/>
                                      <w:u w:val="single"/>
                                    </w:rPr>
                                    <w:t>Lula est-il toujours l’homme providentiel ?</w:t>
                                  </w:r>
                                </w:p>
                                <w:p w:rsidR="00BF411A" w:rsidRPr="00CA580C" w:rsidRDefault="00BF411A" w:rsidP="00BF411A">
                                  <w:pPr>
                                    <w:rPr>
                                      <w:rFonts w:ascii="Tw Cen MT" w:hAnsi="Tw Cen MT"/>
                                      <w:b/>
                                    </w:rPr>
                                  </w:pPr>
                                  <w:r w:rsidRPr="00CA580C">
                                    <w:rPr>
                                      <w:rFonts w:ascii="Tw Cen MT" w:hAnsi="Tw Cen MT"/>
                                      <w:b/>
                                    </w:rPr>
                                    <w:t>A quelques jours du sommet de Copenhague</w:t>
                                  </w:r>
                                  <w:r w:rsidRPr="00CA580C">
                                    <w:rPr>
                                      <w:rFonts w:ascii="Tw Cen MT" w:hAnsi="Tw Cen MT"/>
                                      <w:b/>
                                      <w:vertAlign w:val="superscript"/>
                                    </w:rPr>
                                    <w:t>1</w:t>
                                  </w:r>
                                  <w:r w:rsidRPr="00CA580C">
                                    <w:rPr>
                                      <w:rFonts w:ascii="Tw Cen MT" w:hAnsi="Tw Cen MT"/>
                                      <w:b/>
                                    </w:rPr>
                                    <w:t>, Lula ne ménage pas ses efforts afin que le Brésil y joue un rôle de premier plan. Mais il a une attitude plus qu’ambiguë vis-à-vis de la préservation de la forêt amazonienne et du climat. D’un côté le gouvernement brésilien a promis de réduire de 72% le déboisement de l’Amazonie d’ici 2018, mais un rapport de Greenpeace France</w:t>
                                  </w:r>
                                  <w:r w:rsidRPr="00CA580C">
                                    <w:rPr>
                                      <w:rFonts w:ascii="Tw Cen MT" w:hAnsi="Tw Cen MT"/>
                                      <w:b/>
                                      <w:vertAlign w:val="superscript"/>
                                    </w:rPr>
                                    <w:t xml:space="preserve">2 </w:t>
                                  </w:r>
                                  <w:r w:rsidRPr="00CA580C">
                                    <w:rPr>
                                      <w:rFonts w:ascii="Tw Cen MT" w:hAnsi="Tw Cen MT"/>
                                      <w:b/>
                                    </w:rPr>
                                    <w:t>prouve clairement que « 90% de la déforestation annuelle en Amazonie est illégale, tandis que des lois régularisant … des terres accaparées illégalement pour l’élevage ont été adoptées récemment. Le gouvernement est l’un des principaux bailleurs de fonds et actionnaires du secteur de l’élevage en Amazonie, ce qui fait de lui un véritable promoteur de la déforestation amazonienne. L’élevage est responsable à 80% de la déforestation amazonienne, ce qui représente 14% de la déforestation annuelle de la planète. La destruction progressive de la forêt amazonienne, par abattage et brûlis, fait du Brésil le 4</w:t>
                                  </w:r>
                                  <w:r w:rsidRPr="00CA580C">
                                    <w:rPr>
                                      <w:rFonts w:ascii="Tw Cen MT" w:hAnsi="Tw Cen MT"/>
                                      <w:b/>
                                      <w:vertAlign w:val="superscript"/>
                                    </w:rPr>
                                    <w:t>ème</w:t>
                                  </w:r>
                                  <w:r w:rsidRPr="00CA580C">
                                    <w:rPr>
                                      <w:rFonts w:ascii="Tw Cen MT" w:hAnsi="Tw Cen MT"/>
                                      <w:b/>
                                    </w:rPr>
                                    <w:t xml:space="preserve"> émetteur mondial de gaz à effet de serre. Mais il est le premier exportateur mondial de bœuf et de cuir et son gouvernement entend voir sa part sur le marché mondial doubler d’ici à 2018 ». Cela va être très difficile de concilier ces deux exigences. </w:t>
                                  </w:r>
                                </w:p>
                                <w:p w:rsidR="00BF411A" w:rsidRPr="00450B14" w:rsidRDefault="00BF411A" w:rsidP="00BF411A">
                                  <w:pPr>
                                    <w:jc w:val="right"/>
                                    <w:rPr>
                                      <w:rFonts w:ascii="Tw Cen MT" w:hAnsi="Tw Cen MT"/>
                                      <w:b/>
                                      <w:i/>
                                    </w:rPr>
                                  </w:pPr>
                                  <w:r w:rsidRPr="00450B14">
                                    <w:rPr>
                                      <w:rFonts w:ascii="Tw Cen MT" w:hAnsi="Tw Cen MT"/>
                                      <w:b/>
                                      <w:bCs/>
                                      <w:i/>
                                    </w:rPr>
                                    <w:t>Monique Langevin, 1</w:t>
                                  </w:r>
                                  <w:r w:rsidRPr="00450B14">
                                    <w:rPr>
                                      <w:rFonts w:ascii="Tw Cen MT" w:hAnsi="Tw Cen MT"/>
                                      <w:b/>
                                      <w:bCs/>
                                      <w:i/>
                                      <w:vertAlign w:val="superscript"/>
                                    </w:rPr>
                                    <w:t>er</w:t>
                                  </w:r>
                                  <w:r w:rsidRPr="00450B14">
                                    <w:rPr>
                                      <w:rFonts w:ascii="Tw Cen MT" w:hAnsi="Tw Cen MT"/>
                                      <w:b/>
                                      <w:bCs/>
                                      <w:i/>
                                    </w:rPr>
                                    <w:t xml:space="preserve"> mars 2010</w:t>
                                  </w:r>
                                </w:p>
                                <w:p w:rsidR="00BF411A" w:rsidRDefault="00BF411A" w:rsidP="00BF411A">
                                  <w:pPr>
                                    <w:jc w:val="right"/>
                                    <w:rPr>
                                      <w:rFonts w:ascii="Tw Cen MT" w:hAnsi="Tw Cen MT"/>
                                      <w:b/>
                                      <w:bCs/>
                                      <w:i/>
                                    </w:rPr>
                                  </w:pPr>
                                  <w:r w:rsidRPr="00CA580C">
                                    <w:rPr>
                                      <w:rFonts w:ascii="Tw Cen MT" w:hAnsi="Tw Cen MT"/>
                                      <w:b/>
                                      <w:bCs/>
                                      <w:i/>
                                    </w:rPr>
                                    <w:t>http://www.alterinfos.org/spip.php?article4211</w:t>
                                  </w:r>
                                </w:p>
                                <w:p w:rsidR="00BF411A" w:rsidRPr="00CA0AA9" w:rsidRDefault="00BF411A" w:rsidP="00BF411A">
                                  <w:pPr>
                                    <w:rPr>
                                      <w:rFonts w:ascii="Tw Cen MT" w:hAnsi="Tw Cen MT"/>
                                      <w:b/>
                                      <w:i/>
                                      <w:sz w:val="16"/>
                                      <w:szCs w:val="16"/>
                                    </w:rPr>
                                  </w:pPr>
                                  <w:r w:rsidRPr="00CA580C">
                                    <w:rPr>
                                      <w:rFonts w:ascii="Tw Cen MT" w:hAnsi="Tw Cen MT"/>
                                      <w:b/>
                                      <w:bCs/>
                                      <w:i/>
                                      <w:sz w:val="16"/>
                                      <w:szCs w:val="16"/>
                                    </w:rPr>
                                    <w:t xml:space="preserve"> </w:t>
                                  </w:r>
                                  <w:r w:rsidRPr="00CA580C">
                                    <w:rPr>
                                      <w:rFonts w:ascii="Tw Cen MT" w:hAnsi="Tw Cen MT"/>
                                      <w:b/>
                                      <w:sz w:val="16"/>
                                      <w:szCs w:val="16"/>
                                      <w:vertAlign w:val="superscript"/>
                                    </w:rPr>
                                    <w:t xml:space="preserve">1 </w:t>
                                  </w:r>
                                  <w:r w:rsidRPr="00CA580C">
                                    <w:rPr>
                                      <w:rFonts w:ascii="Tw Cen MT" w:hAnsi="Tw Cen MT"/>
                                      <w:b/>
                                      <w:sz w:val="16"/>
                                      <w:szCs w:val="16"/>
                                    </w:rPr>
                                    <w:t>Sommet réunissant en décembre 2009 quelques 192 pays pour trouver des solutions au  réchauffement climatique</w:t>
                                  </w:r>
                                </w:p>
                                <w:p w:rsidR="00BF411A" w:rsidRPr="00CA580C" w:rsidRDefault="00BF411A" w:rsidP="00BF411A">
                                  <w:pPr>
                                    <w:rPr>
                                      <w:rFonts w:ascii="Tw Cen MT" w:hAnsi="Tw Cen MT"/>
                                      <w:b/>
                                      <w:sz w:val="16"/>
                                      <w:szCs w:val="16"/>
                                    </w:rPr>
                                  </w:pPr>
                                  <w:r w:rsidRPr="00CA580C">
                                    <w:rPr>
                                      <w:rFonts w:ascii="Tw Cen MT" w:hAnsi="Tw Cen MT"/>
                                      <w:b/>
                                      <w:sz w:val="16"/>
                                      <w:szCs w:val="16"/>
                                      <w:vertAlign w:val="superscript"/>
                                    </w:rPr>
                                    <w:t xml:space="preserve">2 </w:t>
                                  </w:r>
                                  <w:r w:rsidRPr="00CA580C">
                                    <w:rPr>
                                      <w:rFonts w:ascii="Tw Cen MT" w:hAnsi="Tw Cen MT"/>
                                      <w:b/>
                                      <w:sz w:val="16"/>
                                      <w:szCs w:val="16"/>
                                    </w:rPr>
                                    <w:t>Greenpeace est une association de défense de l’environnement qui dénonce les urgences écologiques et agit grâce à un financement indépendant assuré par des particuliers du monde entier.</w:t>
                                  </w:r>
                                </w:p>
                                <w:p w:rsidR="00BF411A" w:rsidRPr="00450B14" w:rsidRDefault="00BF411A" w:rsidP="00BF4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16.05pt;margin-top:39.8pt;width:392.25pt;height:24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" strokeweight="1pt">
                      <v:fill color2="#fbd4b4" focus="100%" type="gradient"/>
                      <v:shadow on="t" color="#974706" opacity=".5" offset="1pt"/>
                      <v:textbox>
                        <w:txbxContent>
                          <w:p w:rsidR="00BF411A" w:rsidRPr="00450B14" w:rsidRDefault="00BF411A" w:rsidP="00BF411A">
                            <w:pPr>
                              <w:jc w:val="center"/>
                              <w:rPr>
                                <w:rFonts w:ascii="Tw Cen MT" w:hAnsi="Tw Cen MT"/>
                                <w:b/>
                                <w:smallCaps/>
                                <w:u w:val="single"/>
                              </w:rPr>
                            </w:pPr>
                            <w:r>
                              <w:rPr>
                                <w:rFonts w:ascii="Tw Cen MT" w:hAnsi="Tw Cen MT"/>
                                <w:b/>
                                <w:bCs/>
                                <w:smallCaps/>
                                <w:u w:val="single"/>
                              </w:rPr>
                              <w:t xml:space="preserve">Document 2 : </w:t>
                            </w:r>
                            <w:r w:rsidRPr="00450B14">
                              <w:rPr>
                                <w:rFonts w:ascii="Tw Cen MT" w:hAnsi="Tw Cen MT"/>
                                <w:b/>
                                <w:bCs/>
                                <w:smallCaps/>
                                <w:u w:val="single"/>
                              </w:rPr>
                              <w:t>Lula est-il toujours l’homme providentiel ?</w:t>
                            </w:r>
                          </w:p>
                          <w:p w:rsidR="00BF411A" w:rsidRPr="00CA580C" w:rsidRDefault="00BF411A" w:rsidP="00BF411A">
                            <w:pPr>
                              <w:rPr>
                                <w:rFonts w:ascii="Tw Cen MT" w:hAnsi="Tw Cen MT"/>
                                <w:b/>
                              </w:rPr>
                            </w:pPr>
                            <w:r w:rsidRPr="00CA580C">
                              <w:rPr>
                                <w:rFonts w:ascii="Tw Cen MT" w:hAnsi="Tw Cen MT"/>
                                <w:b/>
                              </w:rPr>
                              <w:t>A quelques jours du sommet de Copenhague</w:t>
                            </w:r>
                            <w:r w:rsidRPr="00CA580C">
                              <w:rPr>
                                <w:rFonts w:ascii="Tw Cen MT" w:hAnsi="Tw Cen MT"/>
                                <w:b/>
                                <w:vertAlign w:val="superscript"/>
                              </w:rPr>
                              <w:t>1</w:t>
                            </w:r>
                            <w:r w:rsidRPr="00CA580C">
                              <w:rPr>
                                <w:rFonts w:ascii="Tw Cen MT" w:hAnsi="Tw Cen MT"/>
                                <w:b/>
                              </w:rPr>
                              <w:t>, Lula ne ménage pas ses efforts afin que le Brésil y joue un rôle de premier plan. Mais il a une attitude plus qu’ambiguë vis-à-vis de la préservation de la forêt amazonienne et du climat. D’un côté le gouvernement brésilien a promis de réduire de 72% le déboisement de l’Amazonie d’ici 2018, mais un rapport de Greenpeace France</w:t>
                            </w:r>
                            <w:r w:rsidRPr="00CA580C">
                              <w:rPr>
                                <w:rFonts w:ascii="Tw Cen MT" w:hAnsi="Tw Cen MT"/>
                                <w:b/>
                                <w:vertAlign w:val="superscript"/>
                              </w:rPr>
                              <w:t xml:space="preserve">2 </w:t>
                            </w:r>
                            <w:r w:rsidRPr="00CA580C">
                              <w:rPr>
                                <w:rFonts w:ascii="Tw Cen MT" w:hAnsi="Tw Cen MT"/>
                                <w:b/>
                              </w:rPr>
                              <w:t>prouve clairement que « 90% de la déforestation annuelle en Amazonie est illégale, tandis que des lois régularisant … des terres accaparées illégalement pour l’élevage ont été adoptées récemment. Le gouvernement est l’un des principaux bailleurs de fonds et actionnaires du secteur de l’élevage en Amazonie, ce qui fait de lui un véritable promoteur de la déforestation amazonienne. L’élevage est responsable à 80% de la déforestation amazonienne, ce qui représente 14% de la déforestation annuelle de la planète. La destruction progressive de la forêt amazonienne, par abattage et brûlis, fait du Brésil le 4</w:t>
                            </w:r>
                            <w:r w:rsidRPr="00CA580C">
                              <w:rPr>
                                <w:rFonts w:ascii="Tw Cen MT" w:hAnsi="Tw Cen MT"/>
                                <w:b/>
                                <w:vertAlign w:val="superscript"/>
                              </w:rPr>
                              <w:t>ème</w:t>
                            </w:r>
                            <w:r w:rsidRPr="00CA580C">
                              <w:rPr>
                                <w:rFonts w:ascii="Tw Cen MT" w:hAnsi="Tw Cen MT"/>
                                <w:b/>
                              </w:rPr>
                              <w:t xml:space="preserve"> émetteur mondial de gaz à effet de serre. Mais il est le premier exportateur mondial de bœuf et de cuir et son gouvernement entend voir sa part sur le marché mondial doubler d’ici à 2018 ». Cela va être très difficile de concilier ces deux exigences. </w:t>
                            </w:r>
                          </w:p>
                          <w:p w:rsidR="00BF411A" w:rsidRPr="00450B14" w:rsidRDefault="00BF411A" w:rsidP="00BF411A">
                            <w:pPr>
                              <w:jc w:val="right"/>
                              <w:rPr>
                                <w:rFonts w:ascii="Tw Cen MT" w:hAnsi="Tw Cen MT"/>
                                <w:b/>
                                <w:i/>
                              </w:rPr>
                            </w:pPr>
                            <w:r w:rsidRPr="00450B14">
                              <w:rPr>
                                <w:rFonts w:ascii="Tw Cen MT" w:hAnsi="Tw Cen MT"/>
                                <w:b/>
                                <w:bCs/>
                                <w:i/>
                              </w:rPr>
                              <w:t>Monique Langevin, 1</w:t>
                            </w:r>
                            <w:r w:rsidRPr="00450B14">
                              <w:rPr>
                                <w:rFonts w:ascii="Tw Cen MT" w:hAnsi="Tw Cen MT"/>
                                <w:b/>
                                <w:bCs/>
                                <w:i/>
                                <w:vertAlign w:val="superscript"/>
                              </w:rPr>
                              <w:t>er</w:t>
                            </w:r>
                            <w:r w:rsidRPr="00450B14">
                              <w:rPr>
                                <w:rFonts w:ascii="Tw Cen MT" w:hAnsi="Tw Cen MT"/>
                                <w:b/>
                                <w:bCs/>
                                <w:i/>
                              </w:rPr>
                              <w:t xml:space="preserve"> mars 2010</w:t>
                            </w:r>
                          </w:p>
                          <w:p w:rsidR="00BF411A" w:rsidRDefault="00BF411A" w:rsidP="00BF411A">
                            <w:pPr>
                              <w:jc w:val="right"/>
                              <w:rPr>
                                <w:rFonts w:ascii="Tw Cen MT" w:hAnsi="Tw Cen MT"/>
                                <w:b/>
                                <w:bCs/>
                                <w:i/>
                              </w:rPr>
                            </w:pPr>
                            <w:r w:rsidRPr="00CA580C">
                              <w:rPr>
                                <w:rFonts w:ascii="Tw Cen MT" w:hAnsi="Tw Cen MT"/>
                                <w:b/>
                                <w:bCs/>
                                <w:i/>
                              </w:rPr>
                              <w:t>http://www.alterinfos.org/spip.php?article4211</w:t>
                            </w:r>
                          </w:p>
                          <w:p w:rsidR="00BF411A" w:rsidRPr="00CA0AA9" w:rsidRDefault="00BF411A" w:rsidP="00BF411A">
                            <w:pPr>
                              <w:rPr>
                                <w:rFonts w:ascii="Tw Cen MT" w:hAnsi="Tw Cen MT"/>
                                <w:b/>
                                <w:i/>
                                <w:sz w:val="16"/>
                                <w:szCs w:val="16"/>
                              </w:rPr>
                            </w:pPr>
                            <w:r w:rsidRPr="00CA580C">
                              <w:rPr>
                                <w:rFonts w:ascii="Tw Cen MT" w:hAnsi="Tw Cen MT"/>
                                <w:b/>
                                <w:bCs/>
                                <w:i/>
                                <w:sz w:val="16"/>
                                <w:szCs w:val="16"/>
                              </w:rPr>
                              <w:t xml:space="preserve"> </w:t>
                            </w:r>
                            <w:r w:rsidRPr="00CA580C">
                              <w:rPr>
                                <w:rFonts w:ascii="Tw Cen MT" w:hAnsi="Tw Cen MT"/>
                                <w:b/>
                                <w:sz w:val="16"/>
                                <w:szCs w:val="16"/>
                                <w:vertAlign w:val="superscript"/>
                              </w:rPr>
                              <w:t xml:space="preserve">1 </w:t>
                            </w:r>
                            <w:r w:rsidRPr="00CA580C">
                              <w:rPr>
                                <w:rFonts w:ascii="Tw Cen MT" w:hAnsi="Tw Cen MT"/>
                                <w:b/>
                                <w:sz w:val="16"/>
                                <w:szCs w:val="16"/>
                              </w:rPr>
                              <w:t>Sommet réunissant en décembre 2009 quelques 192 pays pour trouver des solutions au  réchauffement climatique</w:t>
                            </w:r>
                          </w:p>
                          <w:p w:rsidR="00BF411A" w:rsidRPr="00CA580C" w:rsidRDefault="00BF411A" w:rsidP="00BF411A">
                            <w:pPr>
                              <w:rPr>
                                <w:rFonts w:ascii="Tw Cen MT" w:hAnsi="Tw Cen MT"/>
                                <w:b/>
                                <w:sz w:val="16"/>
                                <w:szCs w:val="16"/>
                              </w:rPr>
                            </w:pPr>
                            <w:r w:rsidRPr="00CA580C">
                              <w:rPr>
                                <w:rFonts w:ascii="Tw Cen MT" w:hAnsi="Tw Cen MT"/>
                                <w:b/>
                                <w:sz w:val="16"/>
                                <w:szCs w:val="16"/>
                                <w:vertAlign w:val="superscript"/>
                              </w:rPr>
                              <w:t xml:space="preserve">2 </w:t>
                            </w:r>
                            <w:r w:rsidRPr="00CA580C">
                              <w:rPr>
                                <w:rFonts w:ascii="Tw Cen MT" w:hAnsi="Tw Cen MT"/>
                                <w:b/>
                                <w:sz w:val="16"/>
                                <w:szCs w:val="16"/>
                              </w:rPr>
                              <w:t>Greenpeace est une association de défense de l’environnement qui dénonce les urgences écologiques et agit grâce à un financement indépendant assuré par des particuliers du monde entier.</w:t>
                            </w:r>
                          </w:p>
                          <w:p w:rsidR="00BF411A" w:rsidRPr="00450B14" w:rsidRDefault="00BF411A" w:rsidP="00BF411A"/>
                        </w:txbxContent>
                      </v:textbox>
                    </v:shape>
                  </w:pict>
                </mc:Fallback>
              </mc:AlternateContent>
            </w:r>
            <w:r w:rsidRPr="00BF411A">
              <w:tab/>
            </w:r>
          </w:p>
        </w:tc>
        <w:tc>
          <w:tcPr>
            <w:tcW w:w="2694" w:type="dxa"/>
          </w:tcPr>
          <w:p w:rsidR="00BF411A" w:rsidRPr="00BF411A" w:rsidRDefault="00BF411A" w:rsidP="00BF411A">
            <w:pPr>
              <w:jc w:val="right"/>
            </w:pPr>
            <w:r w:rsidRPr="00BF411A">
              <w:rPr>
                <w:noProof/>
                <w:lang w:eastAsia="fr-FR"/>
              </w:rPr>
              <mc:AlternateContent>
                <mc:Choice Requires="wps">
                  <w:drawing>
                    <wp:anchor distT="0" distB="0" distL="114300" distR="114300" simplePos="0" relativeHeight="251692032" behindDoc="0" locked="0" layoutInCell="1" allowOverlap="1" wp14:anchorId="4DDBA621" wp14:editId="7E81261D">
                      <wp:simplePos x="0" y="0"/>
                      <wp:positionH relativeFrom="column">
                        <wp:posOffset>-68580</wp:posOffset>
                      </wp:positionH>
                      <wp:positionV relativeFrom="paragraph">
                        <wp:posOffset>8890</wp:posOffset>
                      </wp:positionV>
                      <wp:extent cx="0" cy="1403985"/>
                      <wp:effectExtent l="19050" t="21590" r="19050" b="22225"/>
                      <wp:wrapNone/>
                      <wp:docPr id="4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98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5.4pt;margin-top:.7pt;width:0;height:11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uuIAIAAD4EAAAOAAAAZHJzL2Uyb0RvYy54bWysU8GO2yAQvVfqPyDuie3Em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" strokecolor="white" strokeweight="3pt"/>
                  </w:pict>
                </mc:Fallback>
              </mc:AlternateContent>
            </w:r>
            <w:r w:rsidRPr="00BF411A">
              <w:rPr>
                <w:noProof/>
                <w:lang w:eastAsia="fr-FR"/>
              </w:rPr>
              <w:drawing>
                <wp:inline distT="0" distB="0" distL="0" distR="0" wp14:anchorId="3BA0167B" wp14:editId="078B2E66">
                  <wp:extent cx="1541145" cy="1410970"/>
                  <wp:effectExtent l="0" t="0" r="1905" b="0"/>
                  <wp:docPr id="55" name="Image 4" descr="http://romeojuliette.blog.lemonde.fr/files/2008/05/foret-amazonienne.1211919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romeojuliette.blog.lemonde.fr/files/2008/05/foret-amazonienne.1211919662.jpg"/>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1541145" cy="1410970"/>
                          </a:xfrm>
                          <a:prstGeom prst="rect">
                            <a:avLst/>
                          </a:prstGeom>
                          <a:noFill/>
                          <a:ln>
                            <a:noFill/>
                          </a:ln>
                        </pic:spPr>
                      </pic:pic>
                    </a:graphicData>
                  </a:graphic>
                </wp:inline>
              </w:drawing>
            </w:r>
          </w:p>
        </w:tc>
        <w:tc>
          <w:tcPr>
            <w:tcW w:w="2551" w:type="dxa"/>
          </w:tcPr>
          <w:p w:rsidR="00BF411A" w:rsidRPr="00BF411A" w:rsidRDefault="00BF411A" w:rsidP="00BF411A">
            <w:pPr>
              <w:jc w:val="center"/>
            </w:pPr>
            <w:r w:rsidRPr="00BF411A">
              <w:rPr>
                <w:noProof/>
                <w:lang w:eastAsia="fr-FR"/>
              </w:rPr>
              <mc:AlternateContent>
                <mc:Choice Requires="wps">
                  <w:drawing>
                    <wp:anchor distT="0" distB="0" distL="114300" distR="114300" simplePos="0" relativeHeight="251693056" behindDoc="0" locked="0" layoutInCell="1" allowOverlap="1" wp14:anchorId="017FBE00" wp14:editId="1CA8A94B">
                      <wp:simplePos x="0" y="0"/>
                      <wp:positionH relativeFrom="column">
                        <wp:posOffset>-59055</wp:posOffset>
                      </wp:positionH>
                      <wp:positionV relativeFrom="paragraph">
                        <wp:posOffset>8890</wp:posOffset>
                      </wp:positionV>
                      <wp:extent cx="0" cy="1403985"/>
                      <wp:effectExtent l="24765" t="21590" r="22860" b="22225"/>
                      <wp:wrapNone/>
                      <wp:docPr id="5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985"/>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65pt;margin-top:.7pt;width:0;height:11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" strokecolor="white" strokeweight="3pt"/>
                  </w:pict>
                </mc:Fallback>
              </mc:AlternateContent>
            </w:r>
            <w:r w:rsidRPr="00BF411A">
              <w:rPr>
                <w:noProof/>
                <w:lang w:eastAsia="fr-FR"/>
              </w:rPr>
              <w:drawing>
                <wp:inline distT="0" distB="0" distL="0" distR="0" wp14:anchorId="0D736AEE" wp14:editId="1FD9F2C9">
                  <wp:extent cx="1554480" cy="1410970"/>
                  <wp:effectExtent l="0" t="0" r="7620" b="0"/>
                  <wp:docPr id="56" name="Image 3" descr="http://www.wwf.fr/var/wwf/storage/images/wwf-france/s-informer/actualites/une-petition-pour-reclamer-l-engagement-des-entreprises-contre-la-deforestation-liee-au-soja-et-a-l-huile-de-palme/15223-1-fre-FR/une-petition-pour-reclamer-l-engagement-des-entreprises-contre-la-deforestation-liee-au-soja-et-a-l-huile-de-palme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wwf.fr/var/wwf/storage/images/wwf-france/s-informer/actualites/une-petition-pour-reclamer-l-engagement-des-entreprises-contre-la-deforestation-liee-au-soja-et-a-l-huile-de-palme/15223-1-fre-FR/une-petition-pour-reclamer-l-engagement-des-entreprises-contre-la-deforestation-liee-au-soja-et-a-l-huile-de-palme_reference.jpg"/>
                          <pic:cNvPicPr>
                            <a:picLocks noChangeAspect="1" noChangeArrowheads="1"/>
                          </pic:cNvPicPr>
                        </pic:nvPicPr>
                        <pic:blipFill>
                          <a:blip r:embed="rId23" cstate="print">
                            <a:extLst>
                              <a:ext uri="{28A0092B-C50C-407E-A947-70E740481C1C}">
                                <a14:useLocalDpi xmlns:a14="http://schemas.microsoft.com/office/drawing/2010/main" val="0"/>
                              </a:ext>
                            </a:extLst>
                          </a:blip>
                          <a:srcRect l="30933" t="9756"/>
                          <a:stretch>
                            <a:fillRect/>
                          </a:stretch>
                        </pic:blipFill>
                        <pic:spPr bwMode="auto">
                          <a:xfrm>
                            <a:off x="0" y="0"/>
                            <a:ext cx="1554480" cy="1410970"/>
                          </a:xfrm>
                          <a:prstGeom prst="rect">
                            <a:avLst/>
                          </a:prstGeom>
                          <a:noFill/>
                          <a:ln>
                            <a:noFill/>
                          </a:ln>
                        </pic:spPr>
                      </pic:pic>
                    </a:graphicData>
                  </a:graphic>
                </wp:inline>
              </w:drawing>
            </w:r>
          </w:p>
        </w:tc>
      </w:tr>
      <w:tr w:rsidR="00BF411A" w:rsidRPr="00BF411A" w:rsidTr="00CC1027">
        <w:trPr>
          <w:trHeight w:val="1096"/>
        </w:trPr>
        <w:tc>
          <w:tcPr>
            <w:tcW w:w="2551" w:type="dxa"/>
          </w:tcPr>
          <w:p w:rsidR="00BF411A" w:rsidRPr="00BF411A" w:rsidRDefault="00BF411A" w:rsidP="00BF411A">
            <w:pPr>
              <w:tabs>
                <w:tab w:val="left" w:pos="34"/>
                <w:tab w:val="center" w:pos="2160"/>
              </w:tabs>
              <w:ind w:right="-5651"/>
              <w:jc w:val="left"/>
            </w:pPr>
            <w:r w:rsidRPr="00BF411A">
              <w:t>___________________</w:t>
            </w:r>
          </w:p>
          <w:p w:rsidR="00BF411A" w:rsidRPr="00BF411A" w:rsidRDefault="00BF411A" w:rsidP="00BF411A">
            <w:pPr>
              <w:tabs>
                <w:tab w:val="left" w:pos="34"/>
                <w:tab w:val="center" w:pos="2160"/>
              </w:tabs>
              <w:ind w:right="-5651"/>
              <w:jc w:val="left"/>
            </w:pPr>
            <w:r w:rsidRPr="00BF411A">
              <w:t>___________________</w:t>
            </w:r>
          </w:p>
          <w:p w:rsidR="00BF411A" w:rsidRPr="00BF411A" w:rsidRDefault="00BF411A" w:rsidP="00BF411A">
            <w:pPr>
              <w:tabs>
                <w:tab w:val="left" w:pos="34"/>
                <w:tab w:val="center" w:pos="2160"/>
              </w:tabs>
              <w:ind w:right="-5651"/>
              <w:jc w:val="left"/>
            </w:pPr>
            <w:r w:rsidRPr="00BF411A">
              <w:t>___________________</w:t>
            </w:r>
          </w:p>
          <w:p w:rsidR="00BF411A" w:rsidRPr="00BF411A" w:rsidRDefault="00BF411A" w:rsidP="00BF411A">
            <w:pPr>
              <w:tabs>
                <w:tab w:val="left" w:pos="34"/>
                <w:tab w:val="center" w:pos="2160"/>
              </w:tabs>
              <w:ind w:right="-5651"/>
              <w:jc w:val="left"/>
            </w:pPr>
            <w:r w:rsidRPr="00BF411A">
              <w:t>___________________</w:t>
            </w:r>
          </w:p>
        </w:tc>
        <w:tc>
          <w:tcPr>
            <w:tcW w:w="2694" w:type="dxa"/>
          </w:tcPr>
          <w:p w:rsidR="00BF411A" w:rsidRPr="00BF411A" w:rsidRDefault="00BF411A" w:rsidP="00BF411A">
            <w:pPr>
              <w:tabs>
                <w:tab w:val="center" w:pos="2302"/>
              </w:tabs>
              <w:jc w:val="center"/>
            </w:pPr>
            <w:r w:rsidRPr="00BF411A">
              <w:t>____________________________________________________________________________</w:t>
            </w:r>
          </w:p>
        </w:tc>
        <w:tc>
          <w:tcPr>
            <w:tcW w:w="2551" w:type="dxa"/>
          </w:tcPr>
          <w:p w:rsidR="00BF411A" w:rsidRPr="00BF411A" w:rsidRDefault="00BF411A" w:rsidP="00BF411A">
            <w:pPr>
              <w:jc w:val="center"/>
            </w:pPr>
            <w:r w:rsidRPr="00BF411A">
              <w:t>________________________________________________________________________</w:t>
            </w:r>
          </w:p>
        </w:tc>
      </w:tr>
    </w:tbl>
    <w:p w:rsidR="00BF411A" w:rsidRPr="00BF411A" w:rsidRDefault="00BF411A" w:rsidP="00BF411A">
      <w:pPr>
        <w:jc w:val="center"/>
      </w:pPr>
      <w:r w:rsidRPr="00BF411A">
        <w:rPr>
          <w:noProof/>
          <w:lang w:eastAsia="fr-FR"/>
        </w:rPr>
        <mc:AlternateContent>
          <mc:Choice Requires="wps">
            <w:drawing>
              <wp:anchor distT="0" distB="0" distL="114300" distR="114300" simplePos="0" relativeHeight="251687936" behindDoc="0" locked="0" layoutInCell="1" allowOverlap="1" wp14:anchorId="0743BB56" wp14:editId="4C7697D0">
                <wp:simplePos x="0" y="0"/>
                <wp:positionH relativeFrom="column">
                  <wp:posOffset>5212080</wp:posOffset>
                </wp:positionH>
                <wp:positionV relativeFrom="paragraph">
                  <wp:posOffset>77470</wp:posOffset>
                </wp:positionV>
                <wp:extent cx="1543050" cy="1352550"/>
                <wp:effectExtent l="9525" t="13335" r="28575" b="43815"/>
                <wp:wrapNone/>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352550"/>
                        </a:xfrm>
                        <a:prstGeom prst="rect">
                          <a:avLst/>
                        </a:prstGeom>
                        <a:gradFill rotWithShape="0">
                          <a:gsLst>
                            <a:gs pos="0">
                              <a:srgbClr val="FFFFFF"/>
                            </a:gs>
                            <a:gs pos="100000">
                              <a:srgbClr val="D6E3BC"/>
                            </a:gs>
                          </a:gsLst>
                          <a:lin ang="5400000" scaled="1"/>
                        </a:gradFill>
                        <a:ln w="19050">
                          <a:solidFill>
                            <a:srgbClr val="000000"/>
                          </a:solidFill>
                          <a:miter lim="800000"/>
                          <a:headEnd/>
                          <a:tailEnd/>
                        </a:ln>
                        <a:effectLst>
                          <a:outerShdw dist="28398" dir="3806097" algn="ctr" rotWithShape="0">
                            <a:srgbClr val="4E6128">
                              <a:alpha val="50000"/>
                            </a:srgbClr>
                          </a:outerShdw>
                        </a:effectLst>
                      </wps:spPr>
                      <wps:txbx>
                        <w:txbxContent>
                          <w:p w:rsidR="00BF411A" w:rsidRPr="00506C08" w:rsidRDefault="00BF411A" w:rsidP="00BF411A">
                            <w:pPr>
                              <w:jc w:val="center"/>
                              <w:rPr>
                                <w:rFonts w:ascii="Tw Cen MT" w:hAnsi="Tw Cen MT"/>
                                <w:b/>
                                <w:smallCaps/>
                                <w:sz w:val="22"/>
                                <w:u w:val="single"/>
                              </w:rPr>
                            </w:pPr>
                            <w:r w:rsidRPr="00506C08">
                              <w:rPr>
                                <w:rFonts w:ascii="Tw Cen MT" w:hAnsi="Tw Cen MT"/>
                                <w:b/>
                                <w:smallCaps/>
                                <w:sz w:val="22"/>
                                <w:u w:val="single"/>
                              </w:rPr>
                              <w:t>Légende</w:t>
                            </w:r>
                          </w:p>
                          <w:p w:rsidR="00BF411A" w:rsidRPr="00506C08" w:rsidRDefault="00BF411A" w:rsidP="00BF411A">
                            <w:pPr>
                              <w:jc w:val="right"/>
                              <w:rPr>
                                <w:rFonts w:ascii="Tw Cen MT" w:hAnsi="Tw Cen MT"/>
                                <w:b/>
                                <w:sz w:val="22"/>
                              </w:rPr>
                            </w:pPr>
                            <w:r w:rsidRPr="00506C08">
                              <w:rPr>
                                <w:rFonts w:ascii="Tw Cen MT" w:hAnsi="Tw Cen MT"/>
                                <w:b/>
                                <w:sz w:val="22"/>
                              </w:rPr>
                              <w:tab/>
                              <w:t>Forêt amazonienne</w:t>
                            </w:r>
                          </w:p>
                          <w:p w:rsidR="00BF411A" w:rsidRPr="00506C08" w:rsidRDefault="00BF411A" w:rsidP="00BF411A">
                            <w:pPr>
                              <w:jc w:val="right"/>
                              <w:rPr>
                                <w:rFonts w:ascii="Tw Cen MT" w:hAnsi="Tw Cen MT"/>
                                <w:b/>
                                <w:sz w:val="22"/>
                              </w:rPr>
                            </w:pPr>
                          </w:p>
                          <w:p w:rsidR="00BF411A" w:rsidRPr="00506C08" w:rsidRDefault="00BF411A" w:rsidP="00BF411A">
                            <w:pPr>
                              <w:jc w:val="right"/>
                              <w:rPr>
                                <w:rFonts w:ascii="Tw Cen MT" w:hAnsi="Tw Cen MT"/>
                                <w:b/>
                                <w:sz w:val="22"/>
                              </w:rPr>
                            </w:pPr>
                            <w:r w:rsidRPr="00506C08">
                              <w:rPr>
                                <w:rFonts w:ascii="Tw Cen MT" w:hAnsi="Tw Cen MT"/>
                                <w:b/>
                                <w:sz w:val="22"/>
                              </w:rPr>
                              <w:tab/>
                              <w:t>Déboisement</w:t>
                            </w:r>
                          </w:p>
                          <w:p w:rsidR="00BF411A" w:rsidRPr="00506C08" w:rsidRDefault="00BF411A" w:rsidP="00BF411A">
                            <w:pPr>
                              <w:jc w:val="right"/>
                              <w:rPr>
                                <w:rFonts w:ascii="Tw Cen MT" w:hAnsi="Tw Cen MT"/>
                                <w:b/>
                                <w:sz w:val="22"/>
                              </w:rPr>
                            </w:pPr>
                          </w:p>
                          <w:p w:rsidR="00BF411A" w:rsidRPr="00506C08" w:rsidRDefault="00BF411A" w:rsidP="00BF411A">
                            <w:pPr>
                              <w:jc w:val="right"/>
                              <w:rPr>
                                <w:rFonts w:ascii="Tw Cen MT" w:hAnsi="Tw Cen MT"/>
                                <w:b/>
                                <w:sz w:val="22"/>
                              </w:rPr>
                            </w:pPr>
                            <w:r w:rsidRPr="00506C08">
                              <w:rPr>
                                <w:rFonts w:ascii="Tw Cen MT" w:hAnsi="Tw Cen MT"/>
                                <w:b/>
                                <w:sz w:val="22"/>
                              </w:rPr>
                              <w:tab/>
                              <w:t>Axe de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410.4pt;margin-top:6.1pt;width:121.5pt;height:1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" strokeweight="1.5pt">
                <v:fill color2="#d6e3bc" focus="100%" type="gradient"/>
                <v:shadow on="t" color="#4e6128" opacity=".5" offset="1pt"/>
                <v:textbox>
                  <w:txbxContent>
                    <w:p w:rsidR="00BF411A" w:rsidRPr="00506C08" w:rsidRDefault="00BF411A" w:rsidP="00BF411A">
                      <w:pPr>
                        <w:jc w:val="center"/>
                        <w:rPr>
                          <w:rFonts w:ascii="Tw Cen MT" w:hAnsi="Tw Cen MT"/>
                          <w:b/>
                          <w:smallCaps/>
                          <w:sz w:val="22"/>
                          <w:u w:val="single"/>
                        </w:rPr>
                      </w:pPr>
                      <w:r w:rsidRPr="00506C08">
                        <w:rPr>
                          <w:rFonts w:ascii="Tw Cen MT" w:hAnsi="Tw Cen MT"/>
                          <w:b/>
                          <w:smallCaps/>
                          <w:sz w:val="22"/>
                          <w:u w:val="single"/>
                        </w:rPr>
                        <w:t>Légende</w:t>
                      </w:r>
                    </w:p>
                    <w:p w:rsidR="00BF411A" w:rsidRPr="00506C08" w:rsidRDefault="00BF411A" w:rsidP="00BF411A">
                      <w:pPr>
                        <w:jc w:val="right"/>
                        <w:rPr>
                          <w:rFonts w:ascii="Tw Cen MT" w:hAnsi="Tw Cen MT"/>
                          <w:b/>
                          <w:sz w:val="22"/>
                        </w:rPr>
                      </w:pPr>
                      <w:r w:rsidRPr="00506C08">
                        <w:rPr>
                          <w:rFonts w:ascii="Tw Cen MT" w:hAnsi="Tw Cen MT"/>
                          <w:b/>
                          <w:sz w:val="22"/>
                        </w:rPr>
                        <w:tab/>
                        <w:t>Forêt amazonienne</w:t>
                      </w:r>
                    </w:p>
                    <w:p w:rsidR="00BF411A" w:rsidRPr="00506C08" w:rsidRDefault="00BF411A" w:rsidP="00BF411A">
                      <w:pPr>
                        <w:jc w:val="right"/>
                        <w:rPr>
                          <w:rFonts w:ascii="Tw Cen MT" w:hAnsi="Tw Cen MT"/>
                          <w:b/>
                          <w:sz w:val="22"/>
                        </w:rPr>
                      </w:pPr>
                    </w:p>
                    <w:p w:rsidR="00BF411A" w:rsidRPr="00506C08" w:rsidRDefault="00BF411A" w:rsidP="00BF411A">
                      <w:pPr>
                        <w:jc w:val="right"/>
                        <w:rPr>
                          <w:rFonts w:ascii="Tw Cen MT" w:hAnsi="Tw Cen MT"/>
                          <w:b/>
                          <w:sz w:val="22"/>
                        </w:rPr>
                      </w:pPr>
                      <w:r w:rsidRPr="00506C08">
                        <w:rPr>
                          <w:rFonts w:ascii="Tw Cen MT" w:hAnsi="Tw Cen MT"/>
                          <w:b/>
                          <w:sz w:val="22"/>
                        </w:rPr>
                        <w:tab/>
                        <w:t>Déboisement</w:t>
                      </w:r>
                    </w:p>
                    <w:p w:rsidR="00BF411A" w:rsidRPr="00506C08" w:rsidRDefault="00BF411A" w:rsidP="00BF411A">
                      <w:pPr>
                        <w:jc w:val="right"/>
                        <w:rPr>
                          <w:rFonts w:ascii="Tw Cen MT" w:hAnsi="Tw Cen MT"/>
                          <w:b/>
                          <w:sz w:val="22"/>
                        </w:rPr>
                      </w:pPr>
                    </w:p>
                    <w:p w:rsidR="00BF411A" w:rsidRPr="00506C08" w:rsidRDefault="00BF411A" w:rsidP="00BF411A">
                      <w:pPr>
                        <w:jc w:val="right"/>
                        <w:rPr>
                          <w:rFonts w:ascii="Tw Cen MT" w:hAnsi="Tw Cen MT"/>
                          <w:b/>
                          <w:sz w:val="22"/>
                        </w:rPr>
                      </w:pPr>
                      <w:r w:rsidRPr="00506C08">
                        <w:rPr>
                          <w:rFonts w:ascii="Tw Cen MT" w:hAnsi="Tw Cen MT"/>
                          <w:b/>
                          <w:sz w:val="22"/>
                        </w:rPr>
                        <w:tab/>
                        <w:t>Axe de communication</w:t>
                      </w:r>
                    </w:p>
                  </w:txbxContent>
                </v:textbox>
              </v:shape>
            </w:pict>
          </mc:Fallback>
        </mc:AlternateContent>
      </w:r>
      <w:r w:rsidRPr="00BF411A">
        <w:rPr>
          <w:noProof/>
          <w:lang w:eastAsia="fr-FR"/>
        </w:rPr>
        <mc:AlternateContent>
          <mc:Choice Requires="wps">
            <w:drawing>
              <wp:anchor distT="0" distB="0" distL="114300" distR="114300" simplePos="0" relativeHeight="251686912" behindDoc="0" locked="0" layoutInCell="1" allowOverlap="1" wp14:anchorId="7CAAE648" wp14:editId="435146FA">
                <wp:simplePos x="0" y="0"/>
                <wp:positionH relativeFrom="column">
                  <wp:posOffset>6821170</wp:posOffset>
                </wp:positionH>
                <wp:positionV relativeFrom="paragraph">
                  <wp:posOffset>77470</wp:posOffset>
                </wp:positionV>
                <wp:extent cx="3334385" cy="1352550"/>
                <wp:effectExtent l="8890" t="13335" r="9525" b="24765"/>
                <wp:wrapNone/>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35255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BF411A" w:rsidRPr="00506C08" w:rsidRDefault="00BF411A" w:rsidP="00BF411A">
                            <w:pPr>
                              <w:jc w:val="center"/>
                              <w:rPr>
                                <w:rFonts w:ascii="Tw Cen MT" w:hAnsi="Tw Cen MT"/>
                                <w:b/>
                                <w:smallCaps/>
                                <w:u w:val="single"/>
                              </w:rPr>
                            </w:pPr>
                            <w:r>
                              <w:rPr>
                                <w:rFonts w:ascii="Tw Cen MT" w:hAnsi="Tw Cen MT"/>
                                <w:b/>
                                <w:smallCaps/>
                                <w:u w:val="single"/>
                              </w:rPr>
                              <w:t>Exercice</w:t>
                            </w:r>
                          </w:p>
                          <w:p w:rsidR="00BF411A" w:rsidRPr="00506C08" w:rsidRDefault="00BF411A" w:rsidP="00BF411A">
                            <w:pPr>
                              <w:rPr>
                                <w:rFonts w:ascii="Tw Cen MT" w:hAnsi="Tw Cen MT"/>
                              </w:rPr>
                            </w:pPr>
                            <w:r w:rsidRPr="00506C08">
                              <w:rPr>
                                <w:rFonts w:ascii="Tw Cen MT" w:hAnsi="Tw Cen MT"/>
                              </w:rPr>
                              <w:t>1. Repassez au feutre rouge l’axe de communication principal sur l’image Spot 1 de 1986</w:t>
                            </w:r>
                          </w:p>
                          <w:p w:rsidR="00BF411A" w:rsidRPr="00506C08" w:rsidRDefault="00BF411A" w:rsidP="00BF411A">
                            <w:pPr>
                              <w:rPr>
                                <w:rFonts w:ascii="Tw Cen MT" w:hAnsi="Tw Cen MT"/>
                              </w:rPr>
                            </w:pPr>
                            <w:r w:rsidRPr="00506C08">
                              <w:rPr>
                                <w:rFonts w:ascii="Tw Cen MT" w:hAnsi="Tw Cen MT"/>
                              </w:rPr>
                              <w:t xml:space="preserve">2. Sur chaque image, coloriez en vert la forêt amazonienne, en marron les espaces déboisés. Qu’observez-vous ?  </w:t>
                            </w:r>
                          </w:p>
                          <w:p w:rsidR="00BF411A" w:rsidRPr="00506C08" w:rsidRDefault="00BF411A" w:rsidP="00BF411A">
                            <w:pPr>
                              <w:rPr>
                                <w:rFonts w:ascii="Tw Cen MT" w:hAnsi="Tw Cen MT"/>
                              </w:rPr>
                            </w:pPr>
                            <w:r w:rsidRPr="00506C08">
                              <w:rPr>
                                <w:rFonts w:ascii="Tw Cen MT" w:hAnsi="Tw Cen MT"/>
                              </w:rPr>
                              <w:t>________________________________________________</w:t>
                            </w:r>
                          </w:p>
                          <w:p w:rsidR="00BF411A" w:rsidRPr="00506C08" w:rsidRDefault="00BF411A" w:rsidP="00BF411A">
                            <w:pPr>
                              <w:rPr>
                                <w:rFonts w:ascii="Tw Cen MT" w:hAnsi="Tw Cen MT"/>
                              </w:rPr>
                            </w:pPr>
                            <w:r w:rsidRPr="00506C08">
                              <w:rPr>
                                <w:rFonts w:ascii="Tw Cen MT" w:hAnsi="Tw Cen MT"/>
                              </w:rPr>
                              <w:t xml:space="preserve">3. Légendez chaque photographie. Vous pouvez utiliser le document 2 pour vous aider.  Reliez ensuite chaque document à l’espace identifié. </w:t>
                            </w:r>
                          </w:p>
                          <w:p w:rsidR="00BF411A" w:rsidRPr="00506C08" w:rsidRDefault="00BF411A" w:rsidP="00BF411A">
                            <w:pP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left:0;text-align:left;margin-left:537.1pt;margin-top:6.1pt;width:262.55pt;height:1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" strokeweight="1pt">
                <v:fill color2="#ccc0d9" focus="100%" type="gradient"/>
                <v:shadow on="t" color="#3f3151" opacity=".5" offset="1pt"/>
                <v:textbox>
                  <w:txbxContent>
                    <w:p w:rsidR="00BF411A" w:rsidRPr="00506C08" w:rsidRDefault="00BF411A" w:rsidP="00BF411A">
                      <w:pPr>
                        <w:jc w:val="center"/>
                        <w:rPr>
                          <w:rFonts w:ascii="Tw Cen MT" w:hAnsi="Tw Cen MT"/>
                          <w:b/>
                          <w:smallCaps/>
                          <w:u w:val="single"/>
                        </w:rPr>
                      </w:pPr>
                      <w:r>
                        <w:rPr>
                          <w:rFonts w:ascii="Tw Cen MT" w:hAnsi="Tw Cen MT"/>
                          <w:b/>
                          <w:smallCaps/>
                          <w:u w:val="single"/>
                        </w:rPr>
                        <w:t>Exercice</w:t>
                      </w:r>
                    </w:p>
                    <w:p w:rsidR="00BF411A" w:rsidRPr="00506C08" w:rsidRDefault="00BF411A" w:rsidP="00BF411A">
                      <w:pPr>
                        <w:rPr>
                          <w:rFonts w:ascii="Tw Cen MT" w:hAnsi="Tw Cen MT"/>
                        </w:rPr>
                      </w:pPr>
                      <w:r w:rsidRPr="00506C08">
                        <w:rPr>
                          <w:rFonts w:ascii="Tw Cen MT" w:hAnsi="Tw Cen MT"/>
                        </w:rPr>
                        <w:t>1. Repassez au feutre rouge l’axe de communication principal sur l’image Spot 1 de 1986</w:t>
                      </w:r>
                    </w:p>
                    <w:p w:rsidR="00BF411A" w:rsidRPr="00506C08" w:rsidRDefault="00BF411A" w:rsidP="00BF411A">
                      <w:pPr>
                        <w:rPr>
                          <w:rFonts w:ascii="Tw Cen MT" w:hAnsi="Tw Cen MT"/>
                        </w:rPr>
                      </w:pPr>
                      <w:r w:rsidRPr="00506C08">
                        <w:rPr>
                          <w:rFonts w:ascii="Tw Cen MT" w:hAnsi="Tw Cen MT"/>
                        </w:rPr>
                        <w:t xml:space="preserve">2. Sur chaque image, coloriez en vert la forêt amazonienne, en marron les espaces déboisés. Qu’observez-vous ?  </w:t>
                      </w:r>
                    </w:p>
                    <w:p w:rsidR="00BF411A" w:rsidRPr="00506C08" w:rsidRDefault="00BF411A" w:rsidP="00BF411A">
                      <w:pPr>
                        <w:rPr>
                          <w:rFonts w:ascii="Tw Cen MT" w:hAnsi="Tw Cen MT"/>
                        </w:rPr>
                      </w:pPr>
                      <w:r w:rsidRPr="00506C08">
                        <w:rPr>
                          <w:rFonts w:ascii="Tw Cen MT" w:hAnsi="Tw Cen MT"/>
                        </w:rPr>
                        <w:t>________________________________________________</w:t>
                      </w:r>
                    </w:p>
                    <w:p w:rsidR="00BF411A" w:rsidRPr="00506C08" w:rsidRDefault="00BF411A" w:rsidP="00BF411A">
                      <w:pPr>
                        <w:rPr>
                          <w:rFonts w:ascii="Tw Cen MT" w:hAnsi="Tw Cen MT"/>
                        </w:rPr>
                      </w:pPr>
                      <w:r w:rsidRPr="00506C08">
                        <w:rPr>
                          <w:rFonts w:ascii="Tw Cen MT" w:hAnsi="Tw Cen MT"/>
                        </w:rPr>
                        <w:t xml:space="preserve">3. Légendez chaque photographie. Vous pouvez utiliser le document 2 pour vous aider.  Reliez ensuite chaque document à l’espace identifié. </w:t>
                      </w:r>
                    </w:p>
                    <w:p w:rsidR="00BF411A" w:rsidRPr="00506C08" w:rsidRDefault="00BF411A" w:rsidP="00BF411A">
                      <w:pPr>
                        <w:rPr>
                          <w:rFonts w:ascii="Tw Cen MT" w:hAnsi="Tw Cen MT"/>
                        </w:rPr>
                      </w:pPr>
                    </w:p>
                  </w:txbxContent>
                </v:textbox>
              </v:shape>
            </w:pict>
          </mc:Fallback>
        </mc:AlternateContent>
      </w:r>
    </w:p>
    <w:p w:rsidR="00BF411A" w:rsidRPr="00BF411A" w:rsidRDefault="00BF411A" w:rsidP="00BF411A"/>
    <w:p w:rsidR="00BF411A" w:rsidRPr="00BF411A" w:rsidRDefault="00BF411A" w:rsidP="00BF411A">
      <w:r w:rsidRPr="00BF411A">
        <w:rPr>
          <w:noProof/>
          <w:lang w:eastAsia="fr-FR"/>
        </w:rPr>
        <mc:AlternateContent>
          <mc:Choice Requires="wps">
            <w:drawing>
              <wp:anchor distT="0" distB="0" distL="114300" distR="114300" simplePos="0" relativeHeight="251688960" behindDoc="0" locked="0" layoutInCell="1" allowOverlap="1" wp14:anchorId="201CB12D" wp14:editId="07C5C259">
                <wp:simplePos x="0" y="0"/>
                <wp:positionH relativeFrom="column">
                  <wp:posOffset>5307330</wp:posOffset>
                </wp:positionH>
                <wp:positionV relativeFrom="paragraph">
                  <wp:posOffset>26035</wp:posOffset>
                </wp:positionV>
                <wp:extent cx="457200" cy="209550"/>
                <wp:effectExtent l="9525" t="13335" r="9525" b="5715"/>
                <wp:wrapNone/>
                <wp:docPr id="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17.9pt;margin-top:2.05pt;width:36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U1IAIAAD0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"/>
            </w:pict>
          </mc:Fallback>
        </mc:AlternateContent>
      </w:r>
    </w:p>
    <w:p w:rsidR="00BF411A" w:rsidRPr="00BF411A" w:rsidRDefault="00BF411A" w:rsidP="00BF411A"/>
    <w:p w:rsidR="00BF411A" w:rsidRPr="00BF411A" w:rsidRDefault="00BF411A" w:rsidP="00BF411A">
      <w:r w:rsidRPr="00BF411A">
        <w:rPr>
          <w:noProof/>
          <w:lang w:eastAsia="fr-FR"/>
        </w:rPr>
        <mc:AlternateContent>
          <mc:Choice Requires="wps">
            <w:drawing>
              <wp:anchor distT="0" distB="0" distL="114300" distR="114300" simplePos="0" relativeHeight="251689984" behindDoc="0" locked="0" layoutInCell="1" allowOverlap="1" wp14:anchorId="48BD903F" wp14:editId="2B539868">
                <wp:simplePos x="0" y="0"/>
                <wp:positionH relativeFrom="column">
                  <wp:posOffset>5307330</wp:posOffset>
                </wp:positionH>
                <wp:positionV relativeFrom="paragraph">
                  <wp:posOffset>22225</wp:posOffset>
                </wp:positionV>
                <wp:extent cx="457200" cy="209550"/>
                <wp:effectExtent l="9525" t="13335" r="9525" b="5715"/>
                <wp:wrapNone/>
                <wp:docPr id="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417.9pt;margin-top:1.75pt;width:36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"/>
            </w:pict>
          </mc:Fallback>
        </mc:AlternateContent>
      </w:r>
    </w:p>
    <w:p w:rsidR="00BF411A" w:rsidRPr="00BF411A" w:rsidRDefault="00BF411A" w:rsidP="00BF411A"/>
    <w:p w:rsidR="00BF411A" w:rsidRPr="00BF411A" w:rsidRDefault="00BF411A" w:rsidP="00BF411A">
      <w:pPr>
        <w:tabs>
          <w:tab w:val="left" w:pos="8415"/>
        </w:tabs>
        <w:jc w:val="left"/>
        <w:sectPr w:rsidR="00BF411A" w:rsidRPr="00BF411A" w:rsidSect="00BF411A">
          <w:pgSz w:w="16838" w:h="11906" w:orient="landscape"/>
          <w:pgMar w:top="142" w:right="395" w:bottom="0" w:left="426" w:header="709" w:footer="709" w:gutter="0"/>
          <w:cols w:space="142"/>
          <w:docGrid w:linePitch="360"/>
        </w:sectPr>
      </w:pPr>
    </w:p>
    <w:tbl>
      <w:tblPr>
        <w:tblpPr w:leftFromText="141" w:rightFromText="141" w:vertAnchor="page" w:horzAnchor="margin" w:tblpXSpec="center" w:tblpY="898"/>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376"/>
        <w:gridCol w:w="4252"/>
        <w:gridCol w:w="4253"/>
      </w:tblGrid>
      <w:tr w:rsidR="00BF411A" w:rsidRPr="00BF411A" w:rsidTr="00CC1027">
        <w:tc>
          <w:tcPr>
            <w:tcW w:w="2376" w:type="dxa"/>
            <w:shd w:val="clear" w:color="auto" w:fill="4F6228"/>
            <w:vAlign w:val="center"/>
          </w:tcPr>
          <w:p w:rsidR="00BF411A" w:rsidRPr="00BF411A" w:rsidRDefault="00BF411A" w:rsidP="00BF411A">
            <w:pPr>
              <w:ind w:left="-142"/>
              <w:jc w:val="center"/>
              <w:rPr>
                <w:rFonts w:ascii="Tw Cen MT" w:hAnsi="Tw Cen MT"/>
                <w:b/>
                <w:bCs/>
                <w:smallCaps/>
                <w:color w:val="FFFFFF"/>
              </w:rPr>
            </w:pPr>
            <w:r w:rsidRPr="00BF411A">
              <w:rPr>
                <w:rFonts w:ascii="Tw Cen MT" w:hAnsi="Tw Cen MT"/>
                <w:b/>
                <w:bCs/>
                <w:smallCaps/>
                <w:color w:val="FFFFFF"/>
              </w:rPr>
              <w:t>Questions</w:t>
            </w:r>
          </w:p>
        </w:tc>
        <w:tc>
          <w:tcPr>
            <w:tcW w:w="4252" w:type="dxa"/>
            <w:shd w:val="clear" w:color="auto" w:fill="4F6228"/>
            <w:vAlign w:val="center"/>
          </w:tcPr>
          <w:p w:rsidR="00BF411A" w:rsidRPr="00BF411A" w:rsidRDefault="00BF411A" w:rsidP="00BF411A">
            <w:pPr>
              <w:jc w:val="center"/>
              <w:rPr>
                <w:rFonts w:ascii="Tw Cen MT" w:hAnsi="Tw Cen MT"/>
                <w:b/>
                <w:bCs/>
                <w:smallCaps/>
                <w:color w:val="FFFFFF"/>
              </w:rPr>
            </w:pPr>
            <w:r w:rsidRPr="00BF411A">
              <w:rPr>
                <w:rFonts w:ascii="Tw Cen MT" w:hAnsi="Tw Cen MT"/>
                <w:b/>
                <w:bCs/>
                <w:smallCaps/>
                <w:color w:val="FFFFFF"/>
              </w:rPr>
              <w:t>Document 1</w:t>
            </w:r>
          </w:p>
        </w:tc>
        <w:tc>
          <w:tcPr>
            <w:tcW w:w="4253" w:type="dxa"/>
            <w:shd w:val="clear" w:color="auto" w:fill="4F6228"/>
            <w:vAlign w:val="center"/>
          </w:tcPr>
          <w:p w:rsidR="00BF411A" w:rsidRPr="00BF411A" w:rsidRDefault="00BF411A" w:rsidP="00BF411A">
            <w:pPr>
              <w:jc w:val="center"/>
              <w:rPr>
                <w:rFonts w:ascii="Tw Cen MT" w:hAnsi="Tw Cen MT"/>
                <w:b/>
                <w:bCs/>
                <w:smallCaps/>
                <w:color w:val="FFFFFF"/>
              </w:rPr>
            </w:pPr>
            <w:r w:rsidRPr="00BF411A">
              <w:rPr>
                <w:rFonts w:ascii="Tw Cen MT" w:hAnsi="Tw Cen MT"/>
                <w:b/>
                <w:bCs/>
                <w:smallCaps/>
                <w:color w:val="FFFFFF"/>
              </w:rPr>
              <w:t>Document 2</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 problème est évoqué dans le deux documents ?</w:t>
            </w:r>
          </w:p>
        </w:tc>
        <w:tc>
          <w:tcPr>
            <w:tcW w:w="8505" w:type="dxa"/>
            <w:gridSpan w:val="2"/>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Quelle thèse est défendue dans chaque article ?</w:t>
            </w:r>
          </w:p>
        </w:tc>
        <w:tc>
          <w:tcPr>
            <w:tcW w:w="4252"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 pourcentage de réduction du déboisement vise le gouvernement brésilien vers 2020 ?</w:t>
            </w:r>
          </w:p>
        </w:tc>
        <w:tc>
          <w:tcPr>
            <w:tcW w:w="4252" w:type="dxa"/>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tc>
        <w:tc>
          <w:tcPr>
            <w:tcW w:w="4253" w:type="dxa"/>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Quels sont les chiffres du déboisement avancés  dans chaque document ?</w:t>
            </w:r>
          </w:p>
        </w:tc>
        <w:tc>
          <w:tcPr>
            <w:tcW w:w="4252"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 xml:space="preserve">Le résultat est-il positif </w:t>
            </w:r>
          </w:p>
          <w:p w:rsidR="00BF411A" w:rsidRPr="00BF411A" w:rsidRDefault="00BF411A" w:rsidP="00BF411A">
            <w:pPr>
              <w:jc w:val="center"/>
              <w:rPr>
                <w:rFonts w:ascii="Tw Cen MT" w:hAnsi="Tw Cen MT"/>
                <w:b/>
                <w:bCs/>
                <w:color w:val="FFFFFF"/>
              </w:rPr>
            </w:pPr>
            <w:r w:rsidRPr="00BF411A">
              <w:rPr>
                <w:rFonts w:ascii="Tw Cen MT" w:hAnsi="Tw Cen MT"/>
                <w:b/>
                <w:bCs/>
                <w:color w:val="FFFFFF"/>
              </w:rPr>
              <w:t xml:space="preserve">ou négatif ? </w:t>
            </w:r>
          </w:p>
        </w:tc>
        <w:tc>
          <w:tcPr>
            <w:tcW w:w="4252" w:type="dxa"/>
            <w:shd w:val="clear" w:color="auto" w:fill="CDDDAC"/>
            <w:vAlign w:val="center"/>
          </w:tcPr>
          <w:p w:rsidR="00BF411A" w:rsidRPr="00BF411A" w:rsidRDefault="00BF411A" w:rsidP="00BF411A">
            <w:pPr>
              <w:jc w:val="center"/>
              <w:rPr>
                <w:rFonts w:ascii="Tw Cen MT" w:hAnsi="Tw Cen MT"/>
              </w:rPr>
            </w:pPr>
          </w:p>
        </w:tc>
        <w:tc>
          <w:tcPr>
            <w:tcW w:w="4253" w:type="dxa"/>
            <w:shd w:val="clear" w:color="auto" w:fill="CDDDAC"/>
            <w:vAlign w:val="center"/>
          </w:tcPr>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Quelle action a, selon chaque article, permis ce résultat ?</w:t>
            </w:r>
          </w:p>
        </w:tc>
        <w:tc>
          <w:tcPr>
            <w:tcW w:w="4252" w:type="dxa"/>
            <w:shd w:val="clear" w:color="auto" w:fill="E6EED5"/>
            <w:vAlign w:val="center"/>
          </w:tcPr>
          <w:p w:rsidR="00BF411A" w:rsidRPr="00BF411A" w:rsidRDefault="00BF411A" w:rsidP="00BF411A">
            <w:pPr>
              <w:jc w:val="center"/>
              <w:rPr>
                <w:rFonts w:ascii="Tw Cen MT" w:hAnsi="Tw Cen MT"/>
                <w:sz w:val="24"/>
                <w:szCs w:val="24"/>
              </w:rPr>
            </w:pPr>
            <w:r w:rsidRPr="00BF411A">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sz w:val="24"/>
                <w:szCs w:val="24"/>
              </w:rPr>
            </w:pPr>
            <w:r w:rsidRPr="00BF411A">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r>
    </w:tbl>
    <w:p w:rsidR="00BF411A" w:rsidRPr="00BF411A" w:rsidRDefault="00BF411A" w:rsidP="00BF411A">
      <w:pPr>
        <w:ind w:left="284"/>
      </w:pPr>
    </w:p>
    <w:p w:rsidR="00BF411A" w:rsidRPr="00BF411A" w:rsidRDefault="00BF411A" w:rsidP="00BF411A">
      <w:pPr>
        <w:ind w:left="284"/>
      </w:pPr>
    </w:p>
    <w:p w:rsidR="00BF411A" w:rsidRPr="00BF411A" w:rsidRDefault="00BF411A" w:rsidP="00BF411A">
      <w:pPr>
        <w:ind w:left="284"/>
      </w:pPr>
    </w:p>
    <w:tbl>
      <w:tblPr>
        <w:tblpPr w:leftFromText="141" w:rightFromText="141" w:vertAnchor="page" w:horzAnchor="margin" w:tblpXSpec="center" w:tblpY="8477"/>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376"/>
        <w:gridCol w:w="4252"/>
        <w:gridCol w:w="4253"/>
      </w:tblGrid>
      <w:tr w:rsidR="00BF411A" w:rsidRPr="00BF411A" w:rsidTr="00CC1027">
        <w:tc>
          <w:tcPr>
            <w:tcW w:w="2376" w:type="dxa"/>
            <w:shd w:val="clear" w:color="auto" w:fill="4F6228"/>
            <w:vAlign w:val="center"/>
          </w:tcPr>
          <w:p w:rsidR="00BF411A" w:rsidRPr="00BF411A" w:rsidRDefault="00BF411A" w:rsidP="00BF411A">
            <w:pPr>
              <w:ind w:left="-142"/>
              <w:jc w:val="center"/>
              <w:rPr>
                <w:rFonts w:ascii="Tw Cen MT" w:hAnsi="Tw Cen MT"/>
                <w:b/>
                <w:bCs/>
                <w:smallCaps/>
                <w:color w:val="FFFFFF"/>
              </w:rPr>
            </w:pPr>
            <w:r w:rsidRPr="00BF411A">
              <w:rPr>
                <w:rFonts w:ascii="Tw Cen MT" w:hAnsi="Tw Cen MT"/>
                <w:b/>
                <w:bCs/>
                <w:smallCaps/>
                <w:color w:val="FFFFFF"/>
              </w:rPr>
              <w:t>Questions</w:t>
            </w:r>
          </w:p>
        </w:tc>
        <w:tc>
          <w:tcPr>
            <w:tcW w:w="4252" w:type="dxa"/>
            <w:shd w:val="clear" w:color="auto" w:fill="4F6228"/>
            <w:vAlign w:val="center"/>
          </w:tcPr>
          <w:p w:rsidR="00BF411A" w:rsidRPr="00BF411A" w:rsidRDefault="00BF411A" w:rsidP="00BF411A">
            <w:pPr>
              <w:jc w:val="center"/>
              <w:rPr>
                <w:rFonts w:ascii="Tw Cen MT" w:hAnsi="Tw Cen MT"/>
                <w:b/>
                <w:bCs/>
                <w:smallCaps/>
                <w:color w:val="FFFFFF"/>
              </w:rPr>
            </w:pPr>
            <w:r w:rsidRPr="00BF411A">
              <w:rPr>
                <w:rFonts w:ascii="Tw Cen MT" w:hAnsi="Tw Cen MT"/>
                <w:b/>
                <w:bCs/>
                <w:smallCaps/>
                <w:color w:val="FFFFFF"/>
              </w:rPr>
              <w:t>Document 1</w:t>
            </w:r>
          </w:p>
        </w:tc>
        <w:tc>
          <w:tcPr>
            <w:tcW w:w="4253" w:type="dxa"/>
            <w:shd w:val="clear" w:color="auto" w:fill="4F6228"/>
            <w:vAlign w:val="center"/>
          </w:tcPr>
          <w:p w:rsidR="00BF411A" w:rsidRPr="00BF411A" w:rsidRDefault="00BF411A" w:rsidP="00BF411A">
            <w:pPr>
              <w:jc w:val="center"/>
              <w:rPr>
                <w:rFonts w:ascii="Tw Cen MT" w:hAnsi="Tw Cen MT"/>
                <w:b/>
                <w:bCs/>
                <w:smallCaps/>
                <w:color w:val="FFFFFF"/>
              </w:rPr>
            </w:pPr>
            <w:r w:rsidRPr="00BF411A">
              <w:rPr>
                <w:rFonts w:ascii="Tw Cen MT" w:hAnsi="Tw Cen MT"/>
                <w:b/>
                <w:bCs/>
                <w:smallCaps/>
                <w:color w:val="FFFFFF"/>
              </w:rPr>
              <w:t>Document 2</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 problème est évoqué dans le deux documents ?</w:t>
            </w:r>
          </w:p>
        </w:tc>
        <w:tc>
          <w:tcPr>
            <w:tcW w:w="8505" w:type="dxa"/>
            <w:gridSpan w:val="2"/>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Quelle thèse est défendue dans chaque article ?</w:t>
            </w:r>
          </w:p>
        </w:tc>
        <w:tc>
          <w:tcPr>
            <w:tcW w:w="4252"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 pourcentage de réduction du déboisement vise le gouvernement brésilien vers 2020 ?</w:t>
            </w:r>
          </w:p>
        </w:tc>
        <w:tc>
          <w:tcPr>
            <w:tcW w:w="4252" w:type="dxa"/>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tc>
        <w:tc>
          <w:tcPr>
            <w:tcW w:w="4253" w:type="dxa"/>
            <w:shd w:val="clear" w:color="auto" w:fill="CDDDAC"/>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w:t>
            </w: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Quels sont les chiffres du déboisement avancés  dans chaque document ?</w:t>
            </w:r>
          </w:p>
        </w:tc>
        <w:tc>
          <w:tcPr>
            <w:tcW w:w="4252"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rPr>
            </w:pPr>
            <w:r w:rsidRPr="00BF411A">
              <w:rPr>
                <w:rFonts w:ascii="Tw Cen MT" w:hAnsi="Tw Cen MT"/>
              </w:rPr>
              <w:t>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 xml:space="preserve">Le résultat est-il positif </w:t>
            </w:r>
          </w:p>
          <w:p w:rsidR="00BF411A" w:rsidRPr="00BF411A" w:rsidRDefault="00BF411A" w:rsidP="00BF411A">
            <w:pPr>
              <w:jc w:val="center"/>
              <w:rPr>
                <w:rFonts w:ascii="Tw Cen MT" w:hAnsi="Tw Cen MT"/>
                <w:b/>
                <w:bCs/>
                <w:color w:val="FFFFFF"/>
              </w:rPr>
            </w:pPr>
            <w:r w:rsidRPr="00BF411A">
              <w:rPr>
                <w:rFonts w:ascii="Tw Cen MT" w:hAnsi="Tw Cen MT"/>
                <w:b/>
                <w:bCs/>
                <w:color w:val="FFFFFF"/>
              </w:rPr>
              <w:t xml:space="preserve">ou négatif ? </w:t>
            </w:r>
          </w:p>
        </w:tc>
        <w:tc>
          <w:tcPr>
            <w:tcW w:w="4252" w:type="dxa"/>
            <w:shd w:val="clear" w:color="auto" w:fill="CDDDAC"/>
            <w:vAlign w:val="center"/>
          </w:tcPr>
          <w:p w:rsidR="00BF411A" w:rsidRPr="00BF411A" w:rsidRDefault="00BF411A" w:rsidP="00BF411A">
            <w:pPr>
              <w:jc w:val="center"/>
              <w:rPr>
                <w:rFonts w:ascii="Tw Cen MT" w:hAnsi="Tw Cen MT"/>
              </w:rPr>
            </w:pPr>
          </w:p>
        </w:tc>
        <w:tc>
          <w:tcPr>
            <w:tcW w:w="4253" w:type="dxa"/>
            <w:shd w:val="clear" w:color="auto" w:fill="CDDDAC"/>
            <w:vAlign w:val="center"/>
          </w:tcPr>
          <w:p w:rsidR="00BF411A" w:rsidRPr="00BF411A" w:rsidRDefault="00BF411A" w:rsidP="00BF411A">
            <w:pPr>
              <w:jc w:val="center"/>
              <w:rPr>
                <w:rFonts w:ascii="Tw Cen MT" w:hAnsi="Tw Cen MT"/>
              </w:rPr>
            </w:pPr>
          </w:p>
        </w:tc>
      </w:tr>
      <w:tr w:rsidR="00BF411A" w:rsidRPr="00BF411A" w:rsidTr="00CC1027">
        <w:tc>
          <w:tcPr>
            <w:tcW w:w="2376" w:type="dxa"/>
            <w:shd w:val="clear" w:color="auto" w:fill="4F6228"/>
            <w:vAlign w:val="center"/>
          </w:tcPr>
          <w:p w:rsidR="00BF411A" w:rsidRPr="00BF411A" w:rsidRDefault="00BF411A" w:rsidP="00BF411A">
            <w:pPr>
              <w:jc w:val="center"/>
              <w:rPr>
                <w:rFonts w:ascii="Tw Cen MT" w:hAnsi="Tw Cen MT"/>
                <w:b/>
                <w:bCs/>
                <w:color w:val="FFFFFF"/>
              </w:rPr>
            </w:pPr>
            <w:r w:rsidRPr="00BF411A">
              <w:rPr>
                <w:rFonts w:ascii="Tw Cen MT" w:hAnsi="Tw Cen MT"/>
                <w:b/>
                <w:bCs/>
                <w:color w:val="FFFFFF"/>
              </w:rPr>
              <w:t>Quelle action a, selon chaque article, permis ce résultat ?</w:t>
            </w:r>
          </w:p>
        </w:tc>
        <w:tc>
          <w:tcPr>
            <w:tcW w:w="4252" w:type="dxa"/>
            <w:shd w:val="clear" w:color="auto" w:fill="E6EED5"/>
            <w:vAlign w:val="center"/>
          </w:tcPr>
          <w:p w:rsidR="00BF411A" w:rsidRPr="00BF411A" w:rsidRDefault="00BF411A" w:rsidP="00BF411A">
            <w:pPr>
              <w:jc w:val="center"/>
              <w:rPr>
                <w:rFonts w:ascii="Tw Cen MT" w:hAnsi="Tw Cen MT"/>
                <w:sz w:val="24"/>
                <w:szCs w:val="24"/>
              </w:rPr>
            </w:pPr>
            <w:r w:rsidRPr="00BF411A">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c>
          <w:tcPr>
            <w:tcW w:w="4253" w:type="dxa"/>
            <w:shd w:val="clear" w:color="auto" w:fill="E6EED5"/>
            <w:vAlign w:val="center"/>
          </w:tcPr>
          <w:p w:rsidR="00BF411A" w:rsidRPr="00BF411A" w:rsidRDefault="00BF411A" w:rsidP="00BF411A">
            <w:pPr>
              <w:jc w:val="center"/>
              <w:rPr>
                <w:rFonts w:ascii="Tw Cen MT" w:hAnsi="Tw Cen MT"/>
                <w:sz w:val="24"/>
                <w:szCs w:val="24"/>
              </w:rPr>
            </w:pPr>
            <w:r w:rsidRPr="00BF411A">
              <w:rPr>
                <w:rFonts w:ascii="Tw Cen MT" w:hAnsi="Tw Cen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F411A" w:rsidRPr="00BF411A" w:rsidRDefault="00BF411A" w:rsidP="00BF411A">
            <w:pPr>
              <w:jc w:val="center"/>
              <w:rPr>
                <w:rFonts w:ascii="Tw Cen MT" w:hAnsi="Tw Cen MT"/>
              </w:rPr>
            </w:pPr>
          </w:p>
        </w:tc>
      </w:tr>
    </w:tbl>
    <w:p w:rsidR="00BF411A" w:rsidRPr="00BF411A" w:rsidRDefault="00BF411A" w:rsidP="00BF411A">
      <w:pPr>
        <w:ind w:left="284"/>
      </w:pPr>
    </w:p>
    <w:p w:rsidR="00BF411A" w:rsidRPr="00BF411A" w:rsidRDefault="00BF411A" w:rsidP="00BF411A">
      <w:pPr>
        <w:ind w:left="284"/>
      </w:pPr>
    </w:p>
    <w:p w:rsidR="00BF411A" w:rsidRPr="00BF411A" w:rsidRDefault="00BF411A" w:rsidP="00BF411A">
      <w:pPr>
        <w:ind w:left="284"/>
      </w:pPr>
    </w:p>
    <w:p w:rsidR="00BF411A" w:rsidRPr="00BF411A" w:rsidRDefault="00BF411A" w:rsidP="00BF411A">
      <w:pPr>
        <w:ind w:left="284"/>
      </w:pPr>
    </w:p>
    <w:p w:rsidR="00BF411A" w:rsidRPr="00BF411A" w:rsidRDefault="00BF411A" w:rsidP="00BF411A">
      <w:pPr>
        <w:ind w:left="284"/>
      </w:pPr>
    </w:p>
    <w:p w:rsidR="00F770E0" w:rsidRDefault="00F770E0" w:rsidP="00FE777C">
      <w:pPr>
        <w:ind w:right="-299"/>
      </w:pPr>
    </w:p>
    <w:sectPr w:rsidR="00F770E0" w:rsidSect="00BF411A">
      <w:pgSz w:w="11906" w:h="16838"/>
      <w:pgMar w:top="567" w:right="284"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7A3" w:rsidRDefault="00E877A3" w:rsidP="0004408F">
      <w:r>
        <w:separator/>
      </w:r>
    </w:p>
  </w:endnote>
  <w:endnote w:type="continuationSeparator" w:id="0">
    <w:p w:rsidR="00E877A3" w:rsidRDefault="00E877A3" w:rsidP="0004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7A3" w:rsidRDefault="00E877A3" w:rsidP="0004408F">
      <w:r>
        <w:separator/>
      </w:r>
    </w:p>
  </w:footnote>
  <w:footnote w:type="continuationSeparator" w:id="0">
    <w:p w:rsidR="00E877A3" w:rsidRDefault="00E877A3" w:rsidP="000440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77C"/>
    <w:rsid w:val="0004408F"/>
    <w:rsid w:val="000450FA"/>
    <w:rsid w:val="00067DBB"/>
    <w:rsid w:val="0008366F"/>
    <w:rsid w:val="000F5249"/>
    <w:rsid w:val="0014207C"/>
    <w:rsid w:val="00145B96"/>
    <w:rsid w:val="00146A83"/>
    <w:rsid w:val="001636B8"/>
    <w:rsid w:val="00194C1F"/>
    <w:rsid w:val="001B3BDE"/>
    <w:rsid w:val="001F26C4"/>
    <w:rsid w:val="00214AB7"/>
    <w:rsid w:val="00237B7E"/>
    <w:rsid w:val="002734E4"/>
    <w:rsid w:val="002C0382"/>
    <w:rsid w:val="002F0889"/>
    <w:rsid w:val="002F29D5"/>
    <w:rsid w:val="00323170"/>
    <w:rsid w:val="00335665"/>
    <w:rsid w:val="003B7574"/>
    <w:rsid w:val="003D186C"/>
    <w:rsid w:val="003D4C1E"/>
    <w:rsid w:val="003E24E6"/>
    <w:rsid w:val="003F41CF"/>
    <w:rsid w:val="00436EC9"/>
    <w:rsid w:val="00480225"/>
    <w:rsid w:val="00496D56"/>
    <w:rsid w:val="004B0707"/>
    <w:rsid w:val="004D727F"/>
    <w:rsid w:val="00501A72"/>
    <w:rsid w:val="0052691E"/>
    <w:rsid w:val="00531F08"/>
    <w:rsid w:val="005675BD"/>
    <w:rsid w:val="005A7435"/>
    <w:rsid w:val="00616853"/>
    <w:rsid w:val="006666EF"/>
    <w:rsid w:val="006A5224"/>
    <w:rsid w:val="006C6AB2"/>
    <w:rsid w:val="006E121F"/>
    <w:rsid w:val="006E3187"/>
    <w:rsid w:val="007215DF"/>
    <w:rsid w:val="007445FE"/>
    <w:rsid w:val="007B3EC4"/>
    <w:rsid w:val="007C3FB3"/>
    <w:rsid w:val="007E4E09"/>
    <w:rsid w:val="007F3A9A"/>
    <w:rsid w:val="008122C6"/>
    <w:rsid w:val="00842A3E"/>
    <w:rsid w:val="00980E5A"/>
    <w:rsid w:val="0098233A"/>
    <w:rsid w:val="009E0FC2"/>
    <w:rsid w:val="009E31E8"/>
    <w:rsid w:val="00A22496"/>
    <w:rsid w:val="00A4273D"/>
    <w:rsid w:val="00A47BC8"/>
    <w:rsid w:val="00A57F54"/>
    <w:rsid w:val="00AD7B35"/>
    <w:rsid w:val="00B35AA3"/>
    <w:rsid w:val="00BC54BA"/>
    <w:rsid w:val="00BF411A"/>
    <w:rsid w:val="00C17385"/>
    <w:rsid w:val="00C42360"/>
    <w:rsid w:val="00C44A34"/>
    <w:rsid w:val="00C64BC8"/>
    <w:rsid w:val="00CB01EE"/>
    <w:rsid w:val="00CE245E"/>
    <w:rsid w:val="00D5203E"/>
    <w:rsid w:val="00D87387"/>
    <w:rsid w:val="00DB1D11"/>
    <w:rsid w:val="00DE09BD"/>
    <w:rsid w:val="00E71FC1"/>
    <w:rsid w:val="00E877A3"/>
    <w:rsid w:val="00EC3F2C"/>
    <w:rsid w:val="00ED4556"/>
    <w:rsid w:val="00F07964"/>
    <w:rsid w:val="00F26CC3"/>
    <w:rsid w:val="00F734BB"/>
    <w:rsid w:val="00F770E0"/>
    <w:rsid w:val="00FE77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7C"/>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777C"/>
    <w:rPr>
      <w:rFonts w:ascii="Tahoma" w:hAnsi="Tahoma" w:cs="Tahoma"/>
      <w:sz w:val="16"/>
      <w:szCs w:val="16"/>
    </w:rPr>
  </w:style>
  <w:style w:type="character" w:customStyle="1" w:styleId="TextedebullesCar">
    <w:name w:val="Texte de bulles Car"/>
    <w:link w:val="Textedebulles"/>
    <w:uiPriority w:val="99"/>
    <w:semiHidden/>
    <w:rsid w:val="00FE777C"/>
    <w:rPr>
      <w:rFonts w:ascii="Tahoma" w:eastAsia="Calibri" w:hAnsi="Tahoma" w:cs="Tahoma"/>
      <w:sz w:val="16"/>
      <w:szCs w:val="16"/>
    </w:rPr>
  </w:style>
  <w:style w:type="paragraph" w:styleId="NormalWeb">
    <w:name w:val="Normal (Web)"/>
    <w:basedOn w:val="Normal"/>
    <w:uiPriority w:val="99"/>
    <w:semiHidden/>
    <w:unhideWhenUsed/>
    <w:rsid w:val="00842A3E"/>
    <w:pPr>
      <w:spacing w:before="100" w:beforeAutospacing="1" w:after="100" w:afterAutospacing="1"/>
      <w:jc w:val="left"/>
    </w:pPr>
    <w:rPr>
      <w:rFonts w:ascii="Times New Roman" w:eastAsia="Times New Roman" w:hAnsi="Times New Roman"/>
      <w:sz w:val="24"/>
      <w:szCs w:val="24"/>
      <w:lang w:eastAsia="fr-FR"/>
    </w:rPr>
  </w:style>
  <w:style w:type="character" w:styleId="Accentuation">
    <w:name w:val="Emphasis"/>
    <w:uiPriority w:val="20"/>
    <w:qFormat/>
    <w:rsid w:val="000450FA"/>
    <w:rPr>
      <w:i/>
      <w:iCs/>
    </w:rPr>
  </w:style>
  <w:style w:type="paragraph" w:styleId="En-tte">
    <w:name w:val="header"/>
    <w:basedOn w:val="Normal"/>
    <w:link w:val="En-tteCar"/>
    <w:uiPriority w:val="99"/>
    <w:unhideWhenUsed/>
    <w:rsid w:val="0004408F"/>
    <w:pPr>
      <w:tabs>
        <w:tab w:val="center" w:pos="4536"/>
        <w:tab w:val="right" w:pos="9072"/>
      </w:tabs>
    </w:pPr>
  </w:style>
  <w:style w:type="character" w:customStyle="1" w:styleId="En-tteCar">
    <w:name w:val="En-tête Car"/>
    <w:link w:val="En-tte"/>
    <w:uiPriority w:val="99"/>
    <w:rsid w:val="0004408F"/>
    <w:rPr>
      <w:rFonts w:ascii="Verdana" w:hAnsi="Verdana"/>
      <w:szCs w:val="22"/>
      <w:lang w:eastAsia="en-US"/>
    </w:rPr>
  </w:style>
  <w:style w:type="paragraph" w:styleId="Pieddepage">
    <w:name w:val="footer"/>
    <w:basedOn w:val="Normal"/>
    <w:link w:val="PieddepageCar"/>
    <w:uiPriority w:val="99"/>
    <w:unhideWhenUsed/>
    <w:rsid w:val="0004408F"/>
    <w:pPr>
      <w:tabs>
        <w:tab w:val="center" w:pos="4536"/>
        <w:tab w:val="right" w:pos="9072"/>
      </w:tabs>
    </w:pPr>
  </w:style>
  <w:style w:type="character" w:customStyle="1" w:styleId="PieddepageCar">
    <w:name w:val="Pied de page Car"/>
    <w:link w:val="Pieddepage"/>
    <w:uiPriority w:val="99"/>
    <w:rsid w:val="0004408F"/>
    <w:rPr>
      <w:rFonts w:ascii="Verdana" w:hAnsi="Verdana"/>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7C"/>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777C"/>
    <w:rPr>
      <w:rFonts w:ascii="Tahoma" w:hAnsi="Tahoma" w:cs="Tahoma"/>
      <w:sz w:val="16"/>
      <w:szCs w:val="16"/>
    </w:rPr>
  </w:style>
  <w:style w:type="character" w:customStyle="1" w:styleId="TextedebullesCar">
    <w:name w:val="Texte de bulles Car"/>
    <w:link w:val="Textedebulles"/>
    <w:uiPriority w:val="99"/>
    <w:semiHidden/>
    <w:rsid w:val="00FE777C"/>
    <w:rPr>
      <w:rFonts w:ascii="Tahoma" w:eastAsia="Calibri" w:hAnsi="Tahoma" w:cs="Tahoma"/>
      <w:sz w:val="16"/>
      <w:szCs w:val="16"/>
    </w:rPr>
  </w:style>
  <w:style w:type="paragraph" w:styleId="NormalWeb">
    <w:name w:val="Normal (Web)"/>
    <w:basedOn w:val="Normal"/>
    <w:uiPriority w:val="99"/>
    <w:semiHidden/>
    <w:unhideWhenUsed/>
    <w:rsid w:val="00842A3E"/>
    <w:pPr>
      <w:spacing w:before="100" w:beforeAutospacing="1" w:after="100" w:afterAutospacing="1"/>
      <w:jc w:val="left"/>
    </w:pPr>
    <w:rPr>
      <w:rFonts w:ascii="Times New Roman" w:eastAsia="Times New Roman" w:hAnsi="Times New Roman"/>
      <w:sz w:val="24"/>
      <w:szCs w:val="24"/>
      <w:lang w:eastAsia="fr-FR"/>
    </w:rPr>
  </w:style>
  <w:style w:type="character" w:styleId="Accentuation">
    <w:name w:val="Emphasis"/>
    <w:uiPriority w:val="20"/>
    <w:qFormat/>
    <w:rsid w:val="000450FA"/>
    <w:rPr>
      <w:i/>
      <w:iCs/>
    </w:rPr>
  </w:style>
  <w:style w:type="paragraph" w:styleId="En-tte">
    <w:name w:val="header"/>
    <w:basedOn w:val="Normal"/>
    <w:link w:val="En-tteCar"/>
    <w:uiPriority w:val="99"/>
    <w:unhideWhenUsed/>
    <w:rsid w:val="0004408F"/>
    <w:pPr>
      <w:tabs>
        <w:tab w:val="center" w:pos="4536"/>
        <w:tab w:val="right" w:pos="9072"/>
      </w:tabs>
    </w:pPr>
  </w:style>
  <w:style w:type="character" w:customStyle="1" w:styleId="En-tteCar">
    <w:name w:val="En-tête Car"/>
    <w:link w:val="En-tte"/>
    <w:uiPriority w:val="99"/>
    <w:rsid w:val="0004408F"/>
    <w:rPr>
      <w:rFonts w:ascii="Verdana" w:hAnsi="Verdana"/>
      <w:szCs w:val="22"/>
      <w:lang w:eastAsia="en-US"/>
    </w:rPr>
  </w:style>
  <w:style w:type="paragraph" w:styleId="Pieddepage">
    <w:name w:val="footer"/>
    <w:basedOn w:val="Normal"/>
    <w:link w:val="PieddepageCar"/>
    <w:uiPriority w:val="99"/>
    <w:unhideWhenUsed/>
    <w:rsid w:val="0004408F"/>
    <w:pPr>
      <w:tabs>
        <w:tab w:val="center" w:pos="4536"/>
        <w:tab w:val="right" w:pos="9072"/>
      </w:tabs>
    </w:pPr>
  </w:style>
  <w:style w:type="character" w:customStyle="1" w:styleId="PieddepageCar">
    <w:name w:val="Pied de page Car"/>
    <w:link w:val="Pieddepage"/>
    <w:uiPriority w:val="99"/>
    <w:rsid w:val="0004408F"/>
    <w:rPr>
      <w:rFonts w:ascii="Verdana" w:hAnsi="Verdana"/>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446908">
      <w:bodyDiv w:val="1"/>
      <w:marLeft w:val="0"/>
      <w:marRight w:val="0"/>
      <w:marTop w:val="0"/>
      <w:marBottom w:val="0"/>
      <w:divBdr>
        <w:top w:val="none" w:sz="0" w:space="0" w:color="auto"/>
        <w:left w:val="none" w:sz="0" w:space="0" w:color="auto"/>
        <w:bottom w:val="none" w:sz="0" w:space="0" w:color="auto"/>
        <w:right w:val="none" w:sz="0" w:space="0" w:color="auto"/>
      </w:divBdr>
      <w:divsChild>
        <w:div w:id="140004470">
          <w:marLeft w:val="0"/>
          <w:marRight w:val="0"/>
          <w:marTop w:val="0"/>
          <w:marBottom w:val="0"/>
          <w:divBdr>
            <w:top w:val="none" w:sz="0" w:space="0" w:color="auto"/>
            <w:left w:val="none" w:sz="0" w:space="0" w:color="auto"/>
            <w:bottom w:val="none" w:sz="0" w:space="0" w:color="auto"/>
            <w:right w:val="none" w:sz="0" w:space="0" w:color="auto"/>
          </w:divBdr>
          <w:divsChild>
            <w:div w:id="2011104340">
              <w:marLeft w:val="0"/>
              <w:marRight w:val="0"/>
              <w:marTop w:val="0"/>
              <w:marBottom w:val="0"/>
              <w:divBdr>
                <w:top w:val="none" w:sz="0" w:space="0" w:color="auto"/>
                <w:left w:val="none" w:sz="0" w:space="0" w:color="auto"/>
                <w:bottom w:val="none" w:sz="0" w:space="0" w:color="auto"/>
                <w:right w:val="none" w:sz="0" w:space="0" w:color="auto"/>
              </w:divBdr>
              <w:divsChild>
                <w:div w:id="129830449">
                  <w:marLeft w:val="0"/>
                  <w:marRight w:val="0"/>
                  <w:marTop w:val="0"/>
                  <w:marBottom w:val="0"/>
                  <w:divBdr>
                    <w:top w:val="none" w:sz="0" w:space="0" w:color="auto"/>
                    <w:left w:val="none" w:sz="0" w:space="0" w:color="auto"/>
                    <w:bottom w:val="none" w:sz="0" w:space="0" w:color="auto"/>
                    <w:right w:val="none" w:sz="0" w:space="0" w:color="auto"/>
                  </w:divBdr>
                  <w:divsChild>
                    <w:div w:id="1050418271">
                      <w:marLeft w:val="0"/>
                      <w:marRight w:val="0"/>
                      <w:marTop w:val="0"/>
                      <w:marBottom w:val="0"/>
                      <w:divBdr>
                        <w:top w:val="none" w:sz="0" w:space="0" w:color="auto"/>
                        <w:left w:val="none" w:sz="0" w:space="0" w:color="auto"/>
                        <w:bottom w:val="none" w:sz="0" w:space="0" w:color="auto"/>
                        <w:right w:val="none" w:sz="0" w:space="0" w:color="auto"/>
                      </w:divBdr>
                      <w:divsChild>
                        <w:div w:id="1258100572">
                          <w:marLeft w:val="0"/>
                          <w:marRight w:val="0"/>
                          <w:marTop w:val="0"/>
                          <w:marBottom w:val="0"/>
                          <w:divBdr>
                            <w:top w:val="none" w:sz="0" w:space="0" w:color="auto"/>
                            <w:left w:val="none" w:sz="0" w:space="0" w:color="auto"/>
                            <w:bottom w:val="none" w:sz="0" w:space="0" w:color="auto"/>
                            <w:right w:val="none" w:sz="0" w:space="0" w:color="auto"/>
                          </w:divBdr>
                          <w:divsChild>
                            <w:div w:id="339550369">
                              <w:marLeft w:val="0"/>
                              <w:marRight w:val="0"/>
                              <w:marTop w:val="0"/>
                              <w:marBottom w:val="0"/>
                              <w:divBdr>
                                <w:top w:val="none" w:sz="0" w:space="0" w:color="auto"/>
                                <w:left w:val="none" w:sz="0" w:space="0" w:color="auto"/>
                                <w:bottom w:val="none" w:sz="0" w:space="0" w:color="auto"/>
                                <w:right w:val="none" w:sz="0" w:space="0" w:color="auto"/>
                              </w:divBdr>
                              <w:divsChild>
                                <w:div w:id="920984625">
                                  <w:marLeft w:val="0"/>
                                  <w:marRight w:val="0"/>
                                  <w:marTop w:val="0"/>
                                  <w:marBottom w:val="0"/>
                                  <w:divBdr>
                                    <w:top w:val="none" w:sz="0" w:space="0" w:color="auto"/>
                                    <w:left w:val="none" w:sz="0" w:space="0" w:color="auto"/>
                                    <w:bottom w:val="none" w:sz="0" w:space="0" w:color="auto"/>
                                    <w:right w:val="none" w:sz="0" w:space="0" w:color="auto"/>
                                  </w:divBdr>
                                  <w:divsChild>
                                    <w:div w:id="21067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300809">
      <w:bodyDiv w:val="1"/>
      <w:marLeft w:val="0"/>
      <w:marRight w:val="0"/>
      <w:marTop w:val="0"/>
      <w:marBottom w:val="0"/>
      <w:divBdr>
        <w:top w:val="none" w:sz="0" w:space="0" w:color="auto"/>
        <w:left w:val="none" w:sz="0" w:space="0" w:color="auto"/>
        <w:bottom w:val="none" w:sz="0" w:space="0" w:color="auto"/>
        <w:right w:val="none" w:sz="0" w:space="0" w:color="auto"/>
      </w:divBdr>
      <w:divsChild>
        <w:div w:id="1190997188">
          <w:marLeft w:val="0"/>
          <w:marRight w:val="0"/>
          <w:marTop w:val="0"/>
          <w:marBottom w:val="0"/>
          <w:divBdr>
            <w:top w:val="none" w:sz="0" w:space="0" w:color="auto"/>
            <w:left w:val="none" w:sz="0" w:space="0" w:color="auto"/>
            <w:bottom w:val="none" w:sz="0" w:space="0" w:color="auto"/>
            <w:right w:val="none" w:sz="0" w:space="0" w:color="auto"/>
          </w:divBdr>
          <w:divsChild>
            <w:div w:id="439253860">
              <w:marLeft w:val="0"/>
              <w:marRight w:val="0"/>
              <w:marTop w:val="0"/>
              <w:marBottom w:val="0"/>
              <w:divBdr>
                <w:top w:val="none" w:sz="0" w:space="0" w:color="auto"/>
                <w:left w:val="none" w:sz="0" w:space="0" w:color="auto"/>
                <w:bottom w:val="none" w:sz="0" w:space="0" w:color="auto"/>
                <w:right w:val="none" w:sz="0" w:space="0" w:color="auto"/>
              </w:divBdr>
              <w:divsChild>
                <w:div w:id="715667467">
                  <w:marLeft w:val="0"/>
                  <w:marRight w:val="0"/>
                  <w:marTop w:val="0"/>
                  <w:marBottom w:val="0"/>
                  <w:divBdr>
                    <w:top w:val="none" w:sz="0" w:space="0" w:color="auto"/>
                    <w:left w:val="none" w:sz="0" w:space="0" w:color="auto"/>
                    <w:bottom w:val="none" w:sz="0" w:space="0" w:color="auto"/>
                    <w:right w:val="none" w:sz="0" w:space="0" w:color="auto"/>
                  </w:divBdr>
                  <w:divsChild>
                    <w:div w:id="786044941">
                      <w:marLeft w:val="0"/>
                      <w:marRight w:val="0"/>
                      <w:marTop w:val="0"/>
                      <w:marBottom w:val="0"/>
                      <w:divBdr>
                        <w:top w:val="none" w:sz="0" w:space="0" w:color="auto"/>
                        <w:left w:val="none" w:sz="0" w:space="0" w:color="auto"/>
                        <w:bottom w:val="none" w:sz="0" w:space="0" w:color="auto"/>
                        <w:right w:val="none" w:sz="0" w:space="0" w:color="auto"/>
                      </w:divBdr>
                      <w:divsChild>
                        <w:div w:id="108546127">
                          <w:marLeft w:val="0"/>
                          <w:marRight w:val="0"/>
                          <w:marTop w:val="0"/>
                          <w:marBottom w:val="0"/>
                          <w:divBdr>
                            <w:top w:val="none" w:sz="0" w:space="0" w:color="auto"/>
                            <w:left w:val="none" w:sz="0" w:space="0" w:color="auto"/>
                            <w:bottom w:val="none" w:sz="0" w:space="0" w:color="auto"/>
                            <w:right w:val="none" w:sz="0" w:space="0" w:color="auto"/>
                          </w:divBdr>
                          <w:divsChild>
                            <w:div w:id="412549313">
                              <w:marLeft w:val="0"/>
                              <w:marRight w:val="0"/>
                              <w:marTop w:val="0"/>
                              <w:marBottom w:val="0"/>
                              <w:divBdr>
                                <w:top w:val="none" w:sz="0" w:space="0" w:color="auto"/>
                                <w:left w:val="none" w:sz="0" w:space="0" w:color="auto"/>
                                <w:bottom w:val="none" w:sz="0" w:space="0" w:color="auto"/>
                                <w:right w:val="none" w:sz="0" w:space="0" w:color="auto"/>
                              </w:divBdr>
                              <w:divsChild>
                                <w:div w:id="114910426">
                                  <w:marLeft w:val="0"/>
                                  <w:marRight w:val="0"/>
                                  <w:marTop w:val="0"/>
                                  <w:marBottom w:val="0"/>
                                  <w:divBdr>
                                    <w:top w:val="none" w:sz="0" w:space="0" w:color="auto"/>
                                    <w:left w:val="none" w:sz="0" w:space="0" w:color="auto"/>
                                    <w:bottom w:val="none" w:sz="0" w:space="0" w:color="auto"/>
                                    <w:right w:val="none" w:sz="0" w:space="0" w:color="auto"/>
                                  </w:divBdr>
                                  <w:divsChild>
                                    <w:div w:id="814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 Id="rId22"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3D7B4-8168-4769-9650-CDB1C8BF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1410</Words>
  <Characters>7758</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Corinne</cp:lastModifiedBy>
  <cp:revision>4</cp:revision>
  <cp:lastPrinted>2011-10-12T08:12:00Z</cp:lastPrinted>
  <dcterms:created xsi:type="dcterms:W3CDTF">2014-04-21T10:30:00Z</dcterms:created>
  <dcterms:modified xsi:type="dcterms:W3CDTF">2014-04-21T10:37:00Z</dcterms:modified>
</cp:coreProperties>
</file>