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53" w:rsidRDefault="004F4653" w:rsidP="00DC4964">
      <w:pPr>
        <w:rPr>
          <w:rFonts w:ascii="Tw Cen MT" w:hAnsi="Tw Cen MT"/>
          <w:b/>
          <w:smallCaps/>
          <w:noProof/>
          <w:color w:val="C00000"/>
          <w:sz w:val="6"/>
          <w:szCs w:val="6"/>
          <w:u w:val="single"/>
          <w:lang w:eastAsia="fr-FR"/>
        </w:rPr>
      </w:pPr>
    </w:p>
    <w:p w:rsidR="00BE44C0" w:rsidRPr="00BE44C0" w:rsidRDefault="009C5C96" w:rsidP="00DC4964">
      <w:pPr>
        <w:rPr>
          <w:rFonts w:ascii="Tw Cen MT" w:hAnsi="Tw Cen MT"/>
          <w:b/>
          <w:smallCaps/>
          <w:noProof/>
          <w:color w:val="C00000"/>
          <w:sz w:val="10"/>
          <w:szCs w:val="10"/>
          <w:u w:val="single"/>
          <w:lang w:eastAsia="fr-FR"/>
        </w:rPr>
      </w:pPr>
      <w:r>
        <w:rPr>
          <w:noProof/>
          <w:lang w:eastAsia="fr-FR"/>
        </w:rPr>
        <mc:AlternateContent>
          <mc:Choice Requires="wps">
            <w:drawing>
              <wp:anchor distT="0" distB="0" distL="114300" distR="114300" simplePos="0" relativeHeight="251657728" behindDoc="0" locked="0" layoutInCell="1" allowOverlap="1" wp14:anchorId="22706909" wp14:editId="4D7A3E7C">
                <wp:simplePos x="0" y="0"/>
                <wp:positionH relativeFrom="column">
                  <wp:posOffset>-254537</wp:posOffset>
                </wp:positionH>
                <wp:positionV relativeFrom="paragraph">
                  <wp:posOffset>50507</wp:posOffset>
                </wp:positionV>
                <wp:extent cx="5112000" cy="1802423"/>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000" cy="180242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5D61FD" w:rsidRDefault="005D61FD">
                            <w:r>
                              <w:rPr>
                                <w:noProof/>
                                <w:lang w:eastAsia="fr-FR"/>
                              </w:rPr>
                              <w:drawing>
                                <wp:inline distT="0" distB="0" distL="0" distR="0" wp14:anchorId="2E9574CF" wp14:editId="36AEF88D">
                                  <wp:extent cx="4932000" cy="1720269"/>
                                  <wp:effectExtent l="0" t="0" r="2540" b="0"/>
                                  <wp:docPr id="8" name="Image 8" descr="http://ojornaldeluanda.blogvie.com/files/2012/12/luan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jornaldeluanda.blogvie.com/files/2012/12/luand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2000" cy="172026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0.05pt;margin-top:4pt;width:402.5pt;height:1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XAfAIAAOgEAAAOAAAAZHJzL2Uyb0RvYy54bWysVNuO2yAQfa/Uf0C8Z31ZZzex1llt46Sq&#10;tL1Iu/0AAjhGxUCBxN5W/fcOOLe2L1XVPJCBgTNn5sz47n7oJNpz64RWFc6uUoy4opoJta3w5+f1&#10;ZIaR80QxIrXiFX7hDt8vXr+6603Jc91qybhFAKJc2ZsKt96bMkkcbXlH3JU2XIGz0bYjHrZ2mzBL&#10;ekDvZJKn6U3Sa8uM1ZQ7B6f16MSLiN80nPqPTeO4R7LCwM3H1cZ1E9ZkcUfKrSWmFfRAg/wDi44I&#10;BUFPUDXxBO2s+AOqE9Rqpxt/RXWX6KYRlMccIJss/S2bp5YYHnOB4jhzKpP7f7D0w/6TRYJVuMBI&#10;kQ4keuaDR2/0gK6vQ3l640q49WTgnh/gHGSOqTrzqOkXh5RetkRt+YO1um85YUAvCy+Ti6cjjgsg&#10;m/69ZhCH7LyOQENju1A7qAYCdJDp5SRN4ELhcJplIDe4KPiyWZoXeWSXkPL43Fjn33LdoWBU2IL2&#10;EZ7sH50PdEh5vBKiKb0WUkb9pUJ9hefTfBofXHg64aE9pegqPIPwQCA+CFmuFIu2J0KONgSQKkAD&#10;aQh5sMY2+D5P56vZalZMivxmNSnSup48rJfF5Gad3U7r63q5rLMfIXxWlK1gjKtA79iSWfF3kh+G&#10;Y2ymU1M6LQULcIGSs9vNUlq0JzAS6/iLYoHnfC35lUYsHmR1/I/ZRXmDoqO2ftgMUJCg+UazFxDa&#10;6nHc4PMARqvtN4x6GLUKu687YjlG8p2CZplnRRFmM26K6W0OG3vp2Vx6iKIAVWGP0Wgu/TjPO2PF&#10;toVIY3sq/QAN1ogo/ZnVoS1hnGIyh9EP83q5j7fOH6jFTwAAAP//AwBQSwMEFAAGAAgAAAAhAArj&#10;AGneAAAACQEAAA8AAABkcnMvZG93bnJldi54bWxMj8FOwzAQRO9I/IO1SNxaO1UoScimQiCuIApU&#10;6s2Nt0lEvI5itwl/jznR42hGM2/KzWx7cabRd44RkqUCQVw703GD8PnxsshA+KDZ6N4xIfyQh011&#10;fVXqwriJ3+m8DY2IJewLjdCGMBRS+rolq/3SDcTRO7rR6hDl2Egz6imW216ulFpLqzuOC60e6Kml&#10;+nt7sghfr8f9LlVvzbO9GyY3K8k2l4i3N/PjA4hAc/gPwx9+RIcqMh3ciY0XPcIiVUmMImTxUvTv&#10;12kO4oCwypMMZFXKywfVLwAAAP//AwBQSwECLQAUAAYACAAAACEAtoM4kv4AAADhAQAAEwAAAAAA&#10;AAAAAAAAAAAAAAAAW0NvbnRlbnRfVHlwZXNdLnhtbFBLAQItABQABgAIAAAAIQA4/SH/1gAAAJQB&#10;AAALAAAAAAAAAAAAAAAAAC8BAABfcmVscy8ucmVsc1BLAQItABQABgAIAAAAIQC1e8XAfAIAAOgE&#10;AAAOAAAAAAAAAAAAAAAAAC4CAABkcnMvZTJvRG9jLnhtbFBLAQItABQABgAIAAAAIQAK4wBp3gAA&#10;AAkBAAAPAAAAAAAAAAAAAAAAANYEAABkcnMvZG93bnJldi54bWxQSwUGAAAAAAQABADzAAAA4QUA&#10;AAAA&#10;" filled="f" stroked="f">
                <v:textbox>
                  <w:txbxContent>
                    <w:p w:rsidR="005D61FD" w:rsidRDefault="005D61FD">
                      <w:r>
                        <w:rPr>
                          <w:noProof/>
                          <w:lang w:eastAsia="fr-FR"/>
                        </w:rPr>
                        <w:drawing>
                          <wp:inline distT="0" distB="0" distL="0" distR="0" wp14:anchorId="2E9574CF" wp14:editId="36AEF88D">
                            <wp:extent cx="4932000" cy="1720269"/>
                            <wp:effectExtent l="0" t="0" r="2540" b="0"/>
                            <wp:docPr id="8" name="Image 8" descr="http://ojornaldeluanda.blogvie.com/files/2012/12/luan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jornaldeluanda.blogvie.com/files/2012/12/luand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2000" cy="1720269"/>
                                    </a:xfrm>
                                    <a:prstGeom prst="rect">
                                      <a:avLst/>
                                    </a:prstGeom>
                                    <a:noFill/>
                                    <a:ln>
                                      <a:noFill/>
                                    </a:ln>
                                  </pic:spPr>
                                </pic:pic>
                              </a:graphicData>
                            </a:graphic>
                          </wp:inline>
                        </w:drawing>
                      </w:r>
                    </w:p>
                  </w:txbxContent>
                </v:textbox>
              </v:shape>
            </w:pict>
          </mc:Fallback>
        </mc:AlternateContent>
      </w:r>
    </w:p>
    <w:p w:rsidR="00B304AC" w:rsidRPr="00326576" w:rsidRDefault="009C5C96" w:rsidP="00DC4964">
      <w:pPr>
        <w:ind w:left="5664" w:firstLine="708"/>
        <w:jc w:val="right"/>
        <w:rPr>
          <w:rFonts w:ascii="Tw Cen MT" w:hAnsi="Tw Cen MT"/>
          <w:b/>
          <w:smallCaps/>
          <w:color w:val="C00000"/>
          <w:u w:val="single"/>
        </w:rPr>
      </w:pPr>
      <w:r>
        <w:rPr>
          <w:noProof/>
          <w:lang w:eastAsia="fr-FR"/>
        </w:rPr>
        <mc:AlternateContent>
          <mc:Choice Requires="wps">
            <w:drawing>
              <wp:anchor distT="0" distB="0" distL="114300" distR="114300" simplePos="0" relativeHeight="251661824" behindDoc="0" locked="0" layoutInCell="1" allowOverlap="1">
                <wp:simplePos x="0" y="0"/>
                <wp:positionH relativeFrom="column">
                  <wp:posOffset>1758510</wp:posOffset>
                </wp:positionH>
                <wp:positionV relativeFrom="paragraph">
                  <wp:posOffset>95299</wp:posOffset>
                </wp:positionV>
                <wp:extent cx="972000" cy="216000"/>
                <wp:effectExtent l="57150" t="19050" r="76200" b="88900"/>
                <wp:wrapNone/>
                <wp:docPr id="9" name="Zone de texte 9"/>
                <wp:cNvGraphicFramePr/>
                <a:graphic xmlns:a="http://schemas.openxmlformats.org/drawingml/2006/main">
                  <a:graphicData uri="http://schemas.microsoft.com/office/word/2010/wordprocessingShape">
                    <wps:wsp>
                      <wps:cNvSpPr txBox="1"/>
                      <wps:spPr>
                        <a:xfrm>
                          <a:off x="0" y="0"/>
                          <a:ext cx="972000" cy="216000"/>
                        </a:xfrm>
                        <a:prstGeom prst="rect">
                          <a:avLst/>
                        </a:prstGeom>
                        <a:ln>
                          <a:solidFill>
                            <a:schemeClr val="bg1"/>
                          </a:solidFill>
                        </a:ln>
                      </wps:spPr>
                      <wps:style>
                        <a:lnRef idx="1">
                          <a:schemeClr val="dk1"/>
                        </a:lnRef>
                        <a:fillRef idx="3">
                          <a:schemeClr val="dk1"/>
                        </a:fillRef>
                        <a:effectRef idx="2">
                          <a:schemeClr val="dk1"/>
                        </a:effectRef>
                        <a:fontRef idx="minor">
                          <a:schemeClr val="lt1"/>
                        </a:fontRef>
                      </wps:style>
                      <wps:txbx>
                        <w:txbxContent>
                          <w:p w:rsidR="005D61FD" w:rsidRPr="009C5C96" w:rsidRDefault="005D61FD">
                            <w:pPr>
                              <w:rPr>
                                <w:rFonts w:ascii="Tw Cen MT" w:hAnsi="Tw Cen MT"/>
                                <w:b/>
                                <w:smallCaps/>
                                <w:sz w:val="18"/>
                                <w:szCs w:val="18"/>
                              </w:rPr>
                            </w:pPr>
                            <w:r w:rsidRPr="009C5C96">
                              <w:rPr>
                                <w:rFonts w:ascii="Tw Cen MT" w:hAnsi="Tw Cen MT"/>
                                <w:b/>
                                <w:smallCaps/>
                                <w:sz w:val="18"/>
                                <w:szCs w:val="18"/>
                              </w:rPr>
                              <w:t>Luanda (Gabon)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left:0;text-align:left;margin-left:138.45pt;margin-top:7.5pt;width:76.55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K8gwIAAGcFAAAOAAAAZHJzL2Uyb0RvYy54bWysVEtvGyEQvlfqf0Dcm7VdN62trCPXUapK&#10;VhI1qSL1hlmwUYGhgL3r/PoOrHdtpVYPVS8wMN+8H1fXjdFkJ3xQYEs6vBhQIiyHStl1Sb8/3b77&#10;REmIzFZMgxUl3YtAr2dv31zVbipGsAFdCU9QiQ3T2pV0E6ObFkXgG2FYuAAnLDIleMMiPv26qDyr&#10;UbvRxWgwuCxq8JXzwEUI+HvTMuks65dS8HgvZRCR6JKibzGfPp+rdBazKzZde+Y2ih/cYP/ghWHK&#10;otFe1Q2LjGy9+kOVUdxDABkvOJgCpFRc5BgwmuHgVTSPG+ZEjgWTE1yfpvD/1PK73YMnqirphBLL&#10;DJboBxaKVIJE0URBJilFtQtTRD46xMbmMzRY6u4/4GeKvJHepBtjIsjHZO/7BKMmwvFz8hFrhhyO&#10;rNHwMtGovTgKOx/iFwGGJKKkHuuX08p2yxBbaAdJtrRNZwCtqluldX6kzhEL7cmOYc1X6+womjhB&#10;4StJFims1v1Mxb0WrdZvQmJOcpRndFY/O53aIjIhJFrvhd5nl3MLHx05Ch2wSUzkDu0FR38X7NHZ&#10;ItjYCxplwZ8T1rFzVbb4Luo21hR2bFZNboC+oiuo9lhoD+20BMdvFZZjyUJ8YB7HAyuIIx/v8ZAa&#10;6pLCgaJkA/7l3H/CY9cil5Iax62k4deWeUGJ/mqxnyfD8TjNZ36MP2CfUOJPOatTjt2aBWB1h7hc&#10;HM9kwkfdkdKDecbNME9WkcUsR9sljR25iO0SwM3CxXyeQTiRjsWlfXQ8qU5ZTs321Dwz7w4dmYbi&#10;DrrBZNNXjdlik6SF+TaCVLlrU57brB7yj9Oc+/6wedK6OH1n1HE/zn4DAAD//wMAUEsDBBQABgAI&#10;AAAAIQA5VJ/22QAAAAkBAAAPAAAAZHJzL2Rvd25yZXYueG1sTE+7TsQwEOyR+Adrkeg4+wIcXIhz&#10;QkgUoSMg0friJY6I1yF2Hvw9S8V1M5rRPIrD6nsx4xi7QBq2GwUCqQm2o1bD+9vz1T2ImAxZ0wdC&#10;DT8Y4VCenxUmt2GhV5zr1AoOoZgbDS6lIZcyNg69iZswILH2GUZvEtOxlXY0C4f7XmZK7aQ3HXGD&#10;MwM+OWy+6slzyUdfVfNSx0y56WX6Xqs6bgetLy/WxwcQCdf0b4a/+TwdSt50DBPZKHoN2d1uz1YW&#10;bvkTG26uFYMjg70CWRby9EH5CwAA//8DAFBLAQItABQABgAIAAAAIQC2gziS/gAAAOEBAAATAAAA&#10;AAAAAAAAAAAAAAAAAABbQ29udGVudF9UeXBlc10ueG1sUEsBAi0AFAAGAAgAAAAhADj9If/WAAAA&#10;lAEAAAsAAAAAAAAAAAAAAAAALwEAAF9yZWxzLy5yZWxzUEsBAi0AFAAGAAgAAAAhALvRUryDAgAA&#10;ZwUAAA4AAAAAAAAAAAAAAAAALgIAAGRycy9lMm9Eb2MueG1sUEsBAi0AFAAGAAgAAAAhADlUn/bZ&#10;AAAACQEAAA8AAAAAAAAAAAAAAAAA3QQAAGRycy9kb3ducmV2LnhtbFBLBQYAAAAABAAEAPMAAADj&#10;BQAAAAA=&#10;" fillcolor="black [1632]" strokecolor="white [3212]">
                <v:fill color2="black [3008]" rotate="t" angle="180" focus="80%" type="gradient">
                  <o:fill v:ext="view" type="gradientUnscaled"/>
                </v:fill>
                <v:shadow on="t" color="black" opacity="22937f" origin=",.5" offset="0,.63889mm"/>
                <v:textbox>
                  <w:txbxContent>
                    <w:p w:rsidR="005D61FD" w:rsidRPr="009C5C96" w:rsidRDefault="005D61FD">
                      <w:pPr>
                        <w:rPr>
                          <w:rFonts w:ascii="Tw Cen MT" w:hAnsi="Tw Cen MT"/>
                          <w:b/>
                          <w:smallCaps/>
                          <w:sz w:val="18"/>
                          <w:szCs w:val="18"/>
                        </w:rPr>
                      </w:pPr>
                      <w:r w:rsidRPr="009C5C96">
                        <w:rPr>
                          <w:rFonts w:ascii="Tw Cen MT" w:hAnsi="Tw Cen MT"/>
                          <w:b/>
                          <w:smallCaps/>
                          <w:sz w:val="18"/>
                          <w:szCs w:val="18"/>
                        </w:rPr>
                        <w:t>Luanda (Gabon)</w:t>
                      </w:r>
                    </w:p>
                  </w:txbxContent>
                </v:textbox>
              </v:shape>
            </w:pict>
          </mc:Fallback>
        </mc:AlternateContent>
      </w:r>
      <w:r w:rsidR="007D22E1">
        <w:rPr>
          <w:noProof/>
          <w:lang w:eastAsia="fr-FR"/>
        </w:rPr>
        <mc:AlternateContent>
          <mc:Choice Requires="wps">
            <w:drawing>
              <wp:anchor distT="0" distB="0" distL="114300" distR="114300" simplePos="0" relativeHeight="251658752" behindDoc="0" locked="0" layoutInCell="1" allowOverlap="1" wp14:anchorId="7B7EA580" wp14:editId="44A02CBD">
                <wp:simplePos x="0" y="0"/>
                <wp:positionH relativeFrom="column">
                  <wp:posOffset>-139700</wp:posOffset>
                </wp:positionH>
                <wp:positionV relativeFrom="paragraph">
                  <wp:posOffset>42545</wp:posOffset>
                </wp:positionV>
                <wp:extent cx="4896000" cy="1679331"/>
                <wp:effectExtent l="0" t="0" r="19050" b="1651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1679331"/>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1pt;margin-top:3.35pt;width:385.5pt;height:1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5LfwIAAP0EAAAOAAAAZHJzL2Uyb0RvYy54bWysVNFu2jAUfZ+0f7D8TpNAoBARKkRgmtRt&#10;1bp9gLEdYs2xPdsQumr/vmsHaNlepmk8mOvYPj7n3nM9vzu2Eh24dUKrEmc3KUZcUc2E2pX465fN&#10;YIqR80QxIrXiJX7iDt8t3r6Zd6bgQ91oybhFAKJc0ZkSN96bIkkcbXhL3I02XMFirW1LPEztLmGW&#10;dIDeymSYppOk05YZqyl3Dr5W/SJeRPy65tR/qmvHPZIlBm4+jjaO2zAmizkpdpaYRtATDfIPLFoi&#10;FFx6gaqIJ2hvxR9QraBWO137G6rbRNe1oDxqADVZ+puax4YYHrVAcpy5pMn9P1j68fBgkWAlHmOk&#10;SAsl+gxJI2onORrF/HTGFbDt0TzYoNCZe02/OaT0qoFtfGmt7hpOGLDKQj6TqwNh4uAo2nYfNAN4&#10;svc6pupY2zYAQhLQMVbk6VIRfvSIwsd8OpukKRSOwlo2uZ2NRv0dpDgfN9b5d1y3KAQltsA+wpPD&#10;vfOBDinOW8JtSm+ElLHsUqEOUGfpOI0nnJaChdUoMziQr6RFBwLe8cfzvVe7WuHBvlK0JZ4CT2Aa&#10;kUM61orF2BMh+xiYSBWwQR1wO0W9TZ5n6Ww9XU/zQT6crAd5WlWD5WaVDyab7HZcjarVqsp+BppZ&#10;XjSCMa4C07Nls/zvLHFqnt5sF9NeSXJ2t73I3sRfrCpU/iU/yTWNmGVQdf6P6qIPQulDM7piq9kT&#10;2MDqvgfhzYCg0fYHRh30X4nd9z2xHCP5XoGVZlmeh4aNk3x8O4SJfb2yfb1CFAUoKBNGfbjyfZPv&#10;jRW7Bm7KYomVXoL9ahGN8cLqZFrosajg9B6EJn49j7teXq3FLwAAAP//AwBQSwMEFAAGAAgAAAAh&#10;ALzxQAfgAAAACQEAAA8AAABkcnMvZG93bnJldi54bWxMj0FLxDAUhO+C/yE8wYvspluk1dp0EUHB&#10;g4W2HnZvafO2LTZJSbLb+u99nvQ4zDDzTb5f9cQu6PxojYDdNgKGprNqNL2Az+Z18wDMB2mUnKxB&#10;Ad/oYV9cX+UyU3YxFV7q0DMqMT6TAoYQ5oxz3w2opd/aGQ15J+u0DCRdz5WTC5XricdRlHAtR0ML&#10;g5zxZcDuqz5rAWX9/tG0b9qlx6YqT3dlf0iqRYjbm/X5CVjANfyF4Ref0KEgptaejfJsErCJY/oS&#10;BCQpMPLT+0fSrYA43cXAi5z/f1D8AAAA//8DAFBLAQItABQABgAIAAAAIQC2gziS/gAAAOEBAAAT&#10;AAAAAAAAAAAAAAAAAAAAAABbQ29udGVudF9UeXBlc10ueG1sUEsBAi0AFAAGAAgAAAAhADj9If/W&#10;AAAAlAEAAAsAAAAAAAAAAAAAAAAALwEAAF9yZWxzLy5yZWxzUEsBAi0AFAAGAAgAAAAhAAcK7kt/&#10;AgAA/QQAAA4AAAAAAAAAAAAAAAAALgIAAGRycy9lMm9Eb2MueG1sUEsBAi0AFAAGAAgAAAAhALzx&#10;QAfgAAAACQEAAA8AAAAAAAAAAAAAAAAA2QQAAGRycy9kb3ducmV2LnhtbFBLBQYAAAAABAAEAPMA&#10;AADmBQAAAAA=&#10;" filled="f" strokecolor="black [3213]" strokeweight="1.5pt"/>
            </w:pict>
          </mc:Fallback>
        </mc:AlternateContent>
      </w:r>
      <w:r w:rsidR="00687429">
        <w:rPr>
          <w:rFonts w:ascii="Tw Cen MT" w:hAnsi="Tw Cen MT"/>
          <w:b/>
          <w:smallCaps/>
          <w:noProof/>
          <w:color w:val="C00000"/>
          <w:u w:val="single"/>
          <w:lang w:eastAsia="fr-FR"/>
        </w:rPr>
        <w:t>Thème 3</w:t>
      </w:r>
      <w:r w:rsidR="00E55ADF">
        <w:rPr>
          <w:rFonts w:ascii="Tw Cen MT" w:hAnsi="Tw Cen MT"/>
          <w:b/>
          <w:smallCaps/>
          <w:noProof/>
          <w:color w:val="C00000"/>
          <w:u w:val="single"/>
          <w:lang w:eastAsia="fr-FR"/>
        </w:rPr>
        <w:t xml:space="preserve"> : </w:t>
      </w:r>
      <w:r w:rsidR="00687429">
        <w:rPr>
          <w:rFonts w:ascii="Tw Cen MT" w:hAnsi="Tw Cen MT"/>
          <w:b/>
          <w:smallCaps/>
          <w:noProof/>
          <w:color w:val="C00000"/>
          <w:u w:val="single"/>
          <w:lang w:eastAsia="fr-FR"/>
        </w:rPr>
        <w:t>Dynamiques géographiques des grandes aires continentales</w:t>
      </w:r>
    </w:p>
    <w:p w:rsidR="00DB39B8" w:rsidRDefault="00687429" w:rsidP="00DB39B8">
      <w:pPr>
        <w:jc w:val="right"/>
        <w:rPr>
          <w:rFonts w:ascii="Tw Cen MT" w:hAnsi="Tw Cen MT"/>
          <w:b/>
          <w:smallCaps/>
          <w:color w:val="C00000"/>
          <w:u w:val="single"/>
        </w:rPr>
      </w:pPr>
      <w:r>
        <w:rPr>
          <w:rFonts w:ascii="Tw Cen MT" w:hAnsi="Tw Cen MT"/>
          <w:b/>
          <w:smallCaps/>
          <w:color w:val="C00000"/>
          <w:u w:val="single"/>
        </w:rPr>
        <w:t>Question</w:t>
      </w:r>
      <w:r w:rsidR="00312E52">
        <w:rPr>
          <w:rFonts w:ascii="Tw Cen MT" w:hAnsi="Tw Cen MT"/>
          <w:b/>
          <w:smallCaps/>
          <w:color w:val="C00000"/>
          <w:u w:val="single"/>
        </w:rPr>
        <w:t xml:space="preserve"> </w:t>
      </w:r>
      <w:r w:rsidR="0085517B">
        <w:rPr>
          <w:rFonts w:ascii="Tw Cen MT" w:hAnsi="Tw Cen MT"/>
          <w:b/>
          <w:smallCaps/>
          <w:color w:val="C00000"/>
          <w:u w:val="single"/>
        </w:rPr>
        <w:t>2</w:t>
      </w:r>
      <w:r w:rsidR="00312E52">
        <w:rPr>
          <w:rFonts w:ascii="Tw Cen MT" w:hAnsi="Tw Cen MT"/>
          <w:b/>
          <w:smallCaps/>
          <w:color w:val="C00000"/>
          <w:u w:val="single"/>
        </w:rPr>
        <w:t xml:space="preserve"> </w:t>
      </w:r>
      <w:r w:rsidR="00E55ADF" w:rsidRPr="00E55ADF">
        <w:rPr>
          <w:rFonts w:ascii="Tw Cen MT" w:hAnsi="Tw Cen MT"/>
          <w:b/>
          <w:smallCaps/>
          <w:color w:val="C00000"/>
          <w:u w:val="single"/>
        </w:rPr>
        <w:t xml:space="preserve">: </w:t>
      </w:r>
      <w:r w:rsidR="0085517B">
        <w:rPr>
          <w:rFonts w:ascii="Tw Cen MT" w:hAnsi="Tw Cen MT"/>
          <w:b/>
          <w:smallCaps/>
          <w:color w:val="C00000"/>
          <w:u w:val="single"/>
        </w:rPr>
        <w:t>L’Afrique face aux défis du développement et de la mondialisation</w:t>
      </w:r>
    </w:p>
    <w:p w:rsidR="00DC4964" w:rsidRDefault="00F455B1" w:rsidP="00DC4964">
      <w:pPr>
        <w:jc w:val="right"/>
        <w:rPr>
          <w:rFonts w:ascii="Tw Cen MT" w:hAnsi="Tw Cen MT"/>
          <w:b/>
          <w:smallCaps/>
          <w:color w:val="C00000"/>
          <w:u w:val="single"/>
        </w:rPr>
      </w:pPr>
      <w:r>
        <w:rPr>
          <w:rFonts w:ascii="Tw Cen MT" w:hAnsi="Tw Cen MT"/>
          <w:b/>
          <w:smallCaps/>
          <w:color w:val="C00000"/>
          <w:u w:val="single"/>
        </w:rPr>
        <w:t>Chapitre 10</w:t>
      </w:r>
      <w:r w:rsidR="00DC4964">
        <w:rPr>
          <w:rFonts w:ascii="Tw Cen MT" w:hAnsi="Tw Cen MT"/>
          <w:b/>
          <w:smallCaps/>
          <w:color w:val="C00000"/>
          <w:u w:val="single"/>
        </w:rPr>
        <w:t xml:space="preserve"> : </w:t>
      </w:r>
      <w:r>
        <w:rPr>
          <w:rFonts w:ascii="Tw Cen MT" w:hAnsi="Tw Cen MT"/>
          <w:b/>
          <w:smallCaps/>
          <w:color w:val="C00000"/>
          <w:u w:val="single"/>
        </w:rPr>
        <w:t>Le continent africain face au développement et à la mondialisation</w:t>
      </w:r>
    </w:p>
    <w:p w:rsidR="00601C90" w:rsidRPr="00DC4964" w:rsidRDefault="007D22E1" w:rsidP="00DC4964">
      <w:pPr>
        <w:jc w:val="right"/>
        <w:rPr>
          <w:rFonts w:ascii="Tw Cen MT" w:hAnsi="Tw Cen MT"/>
          <w:b/>
          <w:smallCaps/>
          <w:color w:val="C00000"/>
          <w:u w:val="single"/>
        </w:rPr>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4809832</wp:posOffset>
                </wp:positionH>
                <wp:positionV relativeFrom="paragraph">
                  <wp:posOffset>23837</wp:posOffset>
                </wp:positionV>
                <wp:extent cx="5292090" cy="3455377"/>
                <wp:effectExtent l="0" t="0" r="41910" b="5016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3455377"/>
                        </a:xfrm>
                        <a:prstGeom prst="rect">
                          <a:avLst/>
                        </a:prstGeom>
                        <a:gradFill rotWithShape="0">
                          <a:gsLst>
                            <a:gs pos="0">
                              <a:srgbClr val="FFFFFF"/>
                            </a:gs>
                            <a:gs pos="100000">
                              <a:srgbClr val="FBD4B4"/>
                            </a:gs>
                          </a:gsLst>
                          <a:lin ang="5400000" scaled="1"/>
                        </a:gradFill>
                        <a:ln w="12700">
                          <a:solidFill>
                            <a:srgbClr val="000000"/>
                          </a:solidFill>
                          <a:miter lim="800000"/>
                          <a:headEnd/>
                          <a:tailEnd/>
                        </a:ln>
                        <a:effectLst>
                          <a:outerShdw dist="28398" dir="3806097" algn="ctr" rotWithShape="0">
                            <a:srgbClr val="974706">
                              <a:alpha val="50000"/>
                            </a:srgbClr>
                          </a:outerShdw>
                        </a:effectLst>
                      </wps:spPr>
                      <wps:txbx>
                        <w:txbxContent>
                          <w:p w:rsidR="005D61FD" w:rsidRPr="00F455B1" w:rsidRDefault="005D61FD" w:rsidP="00F61B1B">
                            <w:pPr>
                              <w:jc w:val="center"/>
                              <w:rPr>
                                <w:rFonts w:ascii="Tw Cen MT" w:hAnsi="Tw Cen MT"/>
                                <w:b/>
                                <w:smallCaps/>
                                <w:color w:val="C00000"/>
                                <w:sz w:val="12"/>
                                <w:szCs w:val="12"/>
                                <w:u w:val="single"/>
                              </w:rPr>
                            </w:pPr>
                            <w:r w:rsidRPr="00F455B1">
                              <w:rPr>
                                <w:rFonts w:ascii="Tw Cen MT" w:hAnsi="Tw Cen MT"/>
                                <w:b/>
                                <w:smallCaps/>
                                <w:color w:val="C00000"/>
                                <w:sz w:val="12"/>
                                <w:szCs w:val="12"/>
                                <w:u w:val="single"/>
                              </w:rPr>
                              <w:t>Ressources</w:t>
                            </w:r>
                          </w:p>
                          <w:p w:rsidR="005D61FD" w:rsidRPr="00F455B1" w:rsidRDefault="005D61FD" w:rsidP="0085517B">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 xml:space="preserve">Fiche </w:t>
                            </w:r>
                            <w:proofErr w:type="spellStart"/>
                            <w:r w:rsidRPr="00F455B1">
                              <w:rPr>
                                <w:rFonts w:ascii="Tw Cen MT" w:eastAsia="Times New Roman" w:hAnsi="Tw Cen MT"/>
                                <w:b/>
                                <w:bCs/>
                                <w:smallCaps/>
                                <w:color w:val="C00000"/>
                                <w:sz w:val="12"/>
                                <w:szCs w:val="12"/>
                                <w:u w:val="single"/>
                                <w:lang w:eastAsia="fr-FR"/>
                              </w:rPr>
                              <w:t>Eduscol</w:t>
                            </w:r>
                            <w:proofErr w:type="spellEnd"/>
                          </w:p>
                          <w:p w:rsidR="005D61FD" w:rsidRPr="00F455B1" w:rsidRDefault="005D61FD" w:rsidP="00DA7D5F">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http://cache.media.eduscol.education.fr/file/lycee/44/5/LyceeGT_Ressources_Geo_T_09_Th3_Q2_Afrique_213445.pdf</w:t>
                            </w:r>
                          </w:p>
                          <w:p w:rsidR="005D61FD" w:rsidRPr="00F455B1" w:rsidRDefault="005D61FD" w:rsidP="00F455B1">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 xml:space="preserve">Sites académiques </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http://pedagogie.ac-limoges.fr/hist_geo/spip.php?article311</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http://ww2.ac-poitiers.fr/hist_geo/spip.php?article1194</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http://lewebpedagogique.com/histoiregeotruffaut/2013/05/12/afrique-les-defis-du-developpement/</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Hors-série Revue - Courrier International « Afrique 3.0 » Mars-Avril 2013</w:t>
                            </w:r>
                          </w:p>
                          <w:p w:rsidR="005D61FD" w:rsidRPr="00F455B1" w:rsidRDefault="005D61FD" w:rsidP="00F455B1">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Sur les  difficultés et obstacles au développement</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http://gabonreview.com/blog/lafrique-ne-manque-pas-deau-mais-sa-population-manque-deau-potable/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http://unctad.org/fr/PublicationsLibrary/ldc2012overview_fr.pdf (Conférence des nations Unies sur le développement et le commerce : rapport 2012 sur les PMA)</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http://dakar.unic.org/2012/11/28/311/ (analyse des données)</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http://unesdoc.unesco.org/images/0016/001631/163170f.pdf (le défi de l’alphabétisation 2003-2013)</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http://www.rfi.fr/afrique/20130515-afrique-sud-greve-minier-marikana-lonmin-nouveau-sous-tension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http://terangaweb.com/pour-un-avenir-sans-bidonvilles-en-afrique/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http://news.abidjan.net/h/457763.html (Gouvernance économique - Le poids de la dette africaine)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http://www.amalion.net/catalogue_en/item/la_dette_odieuse_de_lafrique/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http://www.carto-presse.com/?p=916#more-916 (Quand l’Afrique finance les pays développés)</w:t>
                            </w:r>
                          </w:p>
                          <w:p w:rsidR="005D61FD" w:rsidRPr="00F455B1" w:rsidRDefault="005D61FD" w:rsidP="00F455B1">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 xml:space="preserve">Sur les perspectives d’une intégration dans la mondialisation </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http://www.mondialisation.ca/la-reconquete-de-lafrique/5320965</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http://www.challenges.fr/high-tech/20120914.CHA0838/l-afrique-championne-du-monde-du-paiement-par-telephone-mobile.html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http://www.jeuneafrique.com/Article/ARTJAJA2583p069-072.xml0/ (les multinationales face au réveil des syndicats)</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http://www.lemonde.fr/idees/article/2013/01/01/l-afrique-nouvel-eldorado-des-investisseurs_1811423_3232.html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http://www.slateafrique.com/89471/le-boom-economique-de-l-afrique-est-bien-une-realite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http://www.afrique-asie.fr/component/content/article/14-economie45/2204-economie-lions-africains-contre-tigres-asiatiques.html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http://www.ladocumentationfrancaise.fr/dossiers/d000044-l-afrique-subsaharienne-de-la-decolonisation-a-la-mondialisation-1960-2008/l-eldorado-africain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http://www.ladocumentationfrancaise.fr/dossiers/d000044-l-afrique-subsaharienne-de-la-decolonisation-a-la-mondialisation-1960-2008/un-continent-qui-bouge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http://www.cafe-geo.net/article.php3?id_article=946 (Les villes au secours de l’Afrique)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http://www.lemonde.fr/economie/article/2013/04/02/l-afrique-est-bien-partie_3151910_3234.html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http://www.diploweb.com/La-Chine-en-Afrique-une-realite-a.html</w:t>
                            </w:r>
                          </w:p>
                          <w:p w:rsidR="005D61FD" w:rsidRPr="00F455B1" w:rsidRDefault="005D61FD" w:rsidP="00F455B1">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Les défis à relever</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http://www.statistiques-mondiales.com/afrique.htm (chiffres population)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http://www.oecd.org/fr/csao/publications/39803778.pdf (Atlas de l’intégration régionale en Afrique de l’Ouest : les dynamiques démographiques)</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http://www.imf.org/external/pubs/ft/fandd/fre/2006/09/pdf/Jimenez.pdf (La jeunesse, atout des pays en développement)</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http://www.ceped.org/IMG/pdf/57-2.pdf (La croissance urbaine en Afrique de l’Ouest : de l’explosion à la prolifération)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http://www.lped.org/IMG/pdf/Synthese_LivreDemographie.pdf (L'Afrique face à ses défis démographiques : un avenir incertain)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http://lexpansion.lexpress.fr/afrique/les-villes-d-afrique-doivent-investir-davantage_282976.html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 xml:space="preserve">http://farmlandgrab.org/7502 (question du land </w:t>
                            </w:r>
                            <w:proofErr w:type="spellStart"/>
                            <w:r w:rsidRPr="00F455B1">
                              <w:rPr>
                                <w:rFonts w:ascii="Tw Cen MT" w:eastAsia="Times New Roman" w:hAnsi="Tw Cen MT"/>
                                <w:b/>
                                <w:bCs/>
                                <w:sz w:val="12"/>
                                <w:szCs w:val="12"/>
                                <w:lang w:eastAsia="fr-FR"/>
                              </w:rPr>
                              <w:t>grabbing</w:t>
                            </w:r>
                            <w:proofErr w:type="spellEnd"/>
                            <w:r w:rsidRPr="00F455B1">
                              <w:rPr>
                                <w:rFonts w:ascii="Tw Cen MT" w:eastAsia="Times New Roman" w:hAnsi="Tw Cen MT"/>
                                <w:b/>
                                <w:bCs/>
                                <w:sz w:val="12"/>
                                <w:szCs w:val="12"/>
                                <w:lang w:eastAsia="fr-FR"/>
                              </w:rPr>
                              <w:t>)</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http://www.fao.org/docrep/017/al998f/al998f.pdf  (Perspectives de récolte et situation alimentaire dans le monde paru en Mars 2013)</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 xml:space="preserve">http://www.banquemondiale.org/fr/news/feature/2013/03/04/africa-agribusiness-report (banque </w:t>
                            </w:r>
                            <w:proofErr w:type="gramStart"/>
                            <w:r w:rsidRPr="00F455B1">
                              <w:rPr>
                                <w:rFonts w:ascii="Tw Cen MT" w:eastAsia="Times New Roman" w:hAnsi="Tw Cen MT"/>
                                <w:b/>
                                <w:bCs/>
                                <w:sz w:val="12"/>
                                <w:szCs w:val="12"/>
                                <w:lang w:eastAsia="fr-FR"/>
                              </w:rPr>
                              <w:t>mondiale  :</w:t>
                            </w:r>
                            <w:proofErr w:type="gramEnd"/>
                            <w:r w:rsidRPr="00F455B1">
                              <w:rPr>
                                <w:rFonts w:ascii="Tw Cen MT" w:eastAsia="Times New Roman" w:hAnsi="Tw Cen MT"/>
                                <w:b/>
                                <w:bCs/>
                                <w:sz w:val="12"/>
                                <w:szCs w:val="12"/>
                                <w:lang w:eastAsia="fr-FR"/>
                              </w:rPr>
                              <w:t xml:space="preserve"> des solutions pour relever le défis de la http://www.jeuneafrique.com/Article/ARTJAWEB20111124101513/ (Les défis de l’intégration régionale : l’exemple ouest africain)</w:t>
                            </w:r>
                          </w:p>
                          <w:p w:rsidR="005D61FD" w:rsidRPr="00F455B1" w:rsidRDefault="005D61FD" w:rsidP="00674A4D">
                            <w:pPr>
                              <w:jc w:val="left"/>
                              <w:rPr>
                                <w:rFonts w:ascii="Tw Cen MT" w:hAnsi="Tw Cen MT"/>
                                <w:b/>
                                <w:smallCaps/>
                                <w:color w:val="C00000"/>
                                <w:sz w:val="12"/>
                                <w:szCs w:val="12"/>
                                <w:u w:val="single"/>
                              </w:rPr>
                            </w:pPr>
                          </w:p>
                          <w:p w:rsidR="005D61FD" w:rsidRPr="00F455B1" w:rsidRDefault="005D61FD" w:rsidP="004113C8">
                            <w:pPr>
                              <w:jc w:val="center"/>
                              <w:rPr>
                                <w:rFonts w:ascii="Tw Cen MT" w:hAnsi="Tw Cen MT"/>
                                <w:b/>
                                <w:smallCaps/>
                                <w:color w:val="C00000"/>
                                <w:sz w:val="12"/>
                                <w:szCs w:val="12"/>
                                <w:u w:val="single"/>
                              </w:rPr>
                            </w:pPr>
                          </w:p>
                          <w:p w:rsidR="005D61FD" w:rsidRPr="00F455B1" w:rsidRDefault="005D61FD" w:rsidP="004113C8">
                            <w:pPr>
                              <w:jc w:val="left"/>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8.75pt;margin-top:1.9pt;width:416.7pt;height:27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LhsQIAAIMFAAAOAAAAZHJzL2Uyb0RvYy54bWysVEtv3CAQvlfqf0DcG3u9byveKI+mqtSX&#10;lFQ9s4BtVAwU2LXTX98BvBun7amqDxYwM99887y8GjqJjtw6oVWFZxc5RlxRzYRqKvz18f7NBiPn&#10;iWJEasUr/MQdvtq9fnXZm5IXutWScYsARLmyNxVuvTdlljna8o64C224AmGtbUc8XG2TMUt6QO9k&#10;VuT5Kuu1ZcZqyp2D17skxLuIX9ec+s917bhHssLAzce/jf99+Ge7S1I2lphW0JEG+QcWHREKnJ6h&#10;7ogn6GDFH1CdoFY7XfsLqrtM17WgPMYA0czy36J5aInhMRZIjjPnNLn/B0s/Hb9YJFiF5xgp0kGJ&#10;Hvng0Y0e0CZkpzeuBKUHA2p+gGeocozUmQ+afndI6duWqIZfW6v7lhMG7GbBMpuYJhwXQPb9R83A&#10;DTl4HYGG2nYhdZAMBOhQpadzZQIVCo/LYlvkWxBRkM0Xy+V8vY4+SHkyN9b5d1x3KBwqbKH0EZ4c&#10;Pzgf6JDypDIWit0LKZHV/pvwbcx18BuFDmzSARkNAaVnZ5v9rbToSKCb7uM3kmjcVHuWhy9l6YXJ&#10;zd3iZjExAU7NyZUUCkEeIdZFMkeOEsmhMimbsbci5eBKKtSDpFif/GgpzsIXPCNYbHTw5qZqnfAw&#10;e1J0Fd4kl3EaQg3fKhbPngiZzmAsVfDM41SN+dEHgHhoWY+YCFkvNvMtTDwTMGLzTb7Kt2uMiGxg&#10;N1Bv8V+T/YLtdr1Y56tUOGlaknK9DPTGvI3qsaBn9/E2YRZ7L7Rbajw/7IfY5EUACX251+wJmhGK&#10;H4obNhgcWm1/YtTDNqiw+3EglmMk3yuo/3wVCCAfL3Cw09f96ZUoChAV9hBzPN76tGoOxoqmBQ9p&#10;dJS+huavRWzLZzbjyMCkx3DGrRRWyfQetZ535+4XAAAA//8DAFBLAwQUAAYACAAAACEA0c77YuAA&#10;AAAKAQAADwAAAGRycy9kb3ducmV2LnhtbEyPzU7DMBCE70i8g7VI3KjdQvoT4lQBRKVyQbR9gG28&#10;xFFjO8Rumrw97gmOoxnNfJOtB9OwnjpfOythOhHAyJZO1baScNi/PyyB+YBWYeMsSRjJwzq/vckw&#10;Ve5iv6jfhYrFEutTlKBDaFPOfanJoJ+4lmz0vl1nMETZVVx1eInlpuEzIebcYG3jgsaWXjWVp93Z&#10;xN3tiKooTuP0Zf6x1T+fm7d+tpHy/m4onoEFGsJfGK74ER3yyHR0Z6s8ayQskkUSoxIe44Orn6zE&#10;CthRQvK0FMDzjP+/kP8CAAD//wMAUEsBAi0AFAAGAAgAAAAhALaDOJL+AAAA4QEAABMAAAAAAAAA&#10;AAAAAAAAAAAAAFtDb250ZW50X1R5cGVzXS54bWxQSwECLQAUAAYACAAAACEAOP0h/9YAAACUAQAA&#10;CwAAAAAAAAAAAAAAAAAvAQAAX3JlbHMvLnJlbHNQSwECLQAUAAYACAAAACEA6a3C4bECAACDBQAA&#10;DgAAAAAAAAAAAAAAAAAuAgAAZHJzL2Uyb0RvYy54bWxQSwECLQAUAAYACAAAACEA0c77YuAAAAAK&#10;AQAADwAAAAAAAAAAAAAAAAALBQAAZHJzL2Rvd25yZXYueG1sUEsFBgAAAAAEAAQA8wAAABgGAAAA&#10;AA==&#10;" strokeweight="1pt">
                <v:fill color2="#fbd4b4" focus="100%" type="gradient"/>
                <v:shadow on="t" color="#974706" opacity=".5" offset="1pt"/>
                <v:textbox inset="1mm,0,1mm,0">
                  <w:txbxContent>
                    <w:p w:rsidR="005D61FD" w:rsidRPr="00F455B1" w:rsidRDefault="005D61FD" w:rsidP="00F61B1B">
                      <w:pPr>
                        <w:jc w:val="center"/>
                        <w:rPr>
                          <w:rFonts w:ascii="Tw Cen MT" w:hAnsi="Tw Cen MT"/>
                          <w:b/>
                          <w:smallCaps/>
                          <w:color w:val="C00000"/>
                          <w:sz w:val="12"/>
                          <w:szCs w:val="12"/>
                          <w:u w:val="single"/>
                        </w:rPr>
                      </w:pPr>
                      <w:r w:rsidRPr="00F455B1">
                        <w:rPr>
                          <w:rFonts w:ascii="Tw Cen MT" w:hAnsi="Tw Cen MT"/>
                          <w:b/>
                          <w:smallCaps/>
                          <w:color w:val="C00000"/>
                          <w:sz w:val="12"/>
                          <w:szCs w:val="12"/>
                          <w:u w:val="single"/>
                        </w:rPr>
                        <w:t>Ressources</w:t>
                      </w:r>
                    </w:p>
                    <w:p w:rsidR="005D61FD" w:rsidRPr="00F455B1" w:rsidRDefault="005D61FD" w:rsidP="0085517B">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 xml:space="preserve">Fiche </w:t>
                      </w:r>
                      <w:proofErr w:type="spellStart"/>
                      <w:r w:rsidRPr="00F455B1">
                        <w:rPr>
                          <w:rFonts w:ascii="Tw Cen MT" w:eastAsia="Times New Roman" w:hAnsi="Tw Cen MT"/>
                          <w:b/>
                          <w:bCs/>
                          <w:smallCaps/>
                          <w:color w:val="C00000"/>
                          <w:sz w:val="12"/>
                          <w:szCs w:val="12"/>
                          <w:u w:val="single"/>
                          <w:lang w:eastAsia="fr-FR"/>
                        </w:rPr>
                        <w:t>Eduscol</w:t>
                      </w:r>
                      <w:proofErr w:type="spellEnd"/>
                    </w:p>
                    <w:p w:rsidR="005D61FD" w:rsidRPr="00F455B1" w:rsidRDefault="005D61FD" w:rsidP="00DA7D5F">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http://cache.media.eduscol.education.fr/file/lycee/44/5/LyceeGT_Ressources_Geo_T_09_Th3_Q2_Afrique_213445.pdf</w:t>
                      </w:r>
                    </w:p>
                    <w:p w:rsidR="005D61FD" w:rsidRPr="00F455B1" w:rsidRDefault="005D61FD" w:rsidP="00F455B1">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 xml:space="preserve">Sites académiques </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http://pedagogie.ac-limoges.fr/hist_geo/spip.php?article311</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http://ww2.ac-poitiers.fr/hist_geo/spip.php?article1194</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http://lewebpedagogique.com/histoiregeotruffaut/2013/05/12/afrique-les-defis-du-developpement/</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Hors-série Revue - Courrier International « Afrique 3.0 » Mars-Avril 2013</w:t>
                      </w:r>
                    </w:p>
                    <w:p w:rsidR="005D61FD" w:rsidRPr="00F455B1" w:rsidRDefault="005D61FD" w:rsidP="00F455B1">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Sur les  difficultés et obstacles au développement</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http://gabonreview.com/blog/lafrique-ne-manque-pas-deau-mais-sa-population-manque-deau-potable/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http://unctad.org/fr/PublicationsLibrary/ldc2012overview_fr.pdf (Conférence des nations Unies sur le développement et le commerce : rapport 2012 sur les PMA)</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http://dakar.unic.org/2012/11/28/311/ (analyse des données)</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http://unesdoc.unesco.org/images/0016/001631/163170f.pdf (le défi de l’alphabétisation 2003-2013)</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http://www.rfi.fr/afrique/20130515-afrique-sud-greve-minier-marikana-lonmin-nouveau-sous-tension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http://terangaweb.com/pour-un-avenir-sans-bidonvilles-en-afrique/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http://news.abidjan.net/h/457763.html (Gouvernance économique - Le poids de la dette africaine)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http://www.amalion.net/catalogue_en/item/la_dette_odieuse_de_lafrique/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http://www.carto-presse.com/?p=916#more-916 (Quand l’Afrique finance les pays développés)</w:t>
                      </w:r>
                    </w:p>
                    <w:p w:rsidR="005D61FD" w:rsidRPr="00F455B1" w:rsidRDefault="005D61FD" w:rsidP="00F455B1">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 xml:space="preserve">Sur les perspectives d’une intégration dans la mondialisation </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http://www.mondialisation.ca/la-reconquete-de-lafrique/5320965</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http://www.challenges.fr/high-tech/20120914.CHA0838/l-afrique-championne-du-monde-du-paiement-par-telephone-mobile.html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http://www.jeuneafrique.com/Article/ARTJAJA2583p069-072.xml0/ (les multinationales face au réveil des syndicats)</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http://www.lemonde.fr/idees/article/2013/01/01/l-afrique-nouvel-eldorado-des-investisseurs_1811423_3232.html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http://www.slateafrique.com/89471/le-boom-economique-de-l-afrique-est-bien-une-realite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http://www.afrique-asie.fr/component/content/article/14-economie45/2204-economie-lions-africains-contre-tigres-asiatiques.html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http://www.ladocumentationfrancaise.fr/dossiers/d000044-l-afrique-subsaharienne-de-la-decolonisation-a-la-mondialisation-1960-2008/l-eldorado-africain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http://www.ladocumentationfrancaise.fr/dossiers/d000044-l-afrique-subsaharienne-de-la-decolonisation-a-la-mondialisation-1960-2008/un-continent-qui-bouge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http://www.cafe-geo.net/article.php3?id_article=946 (Les villes au secours de l’Afrique)</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http://www.lemonde.fr/economie/article/2013/04/02/l-afrique-est-bien-partie_3151910_3234.html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http://www.diploweb.com/La-Chine-en-Afrique-une-realite-a.html</w:t>
                      </w:r>
                    </w:p>
                    <w:p w:rsidR="005D61FD" w:rsidRPr="00F455B1" w:rsidRDefault="005D61FD" w:rsidP="00F455B1">
                      <w:pPr>
                        <w:jc w:val="right"/>
                        <w:rPr>
                          <w:rFonts w:ascii="Tw Cen MT" w:eastAsia="Times New Roman" w:hAnsi="Tw Cen MT"/>
                          <w:b/>
                          <w:bCs/>
                          <w:smallCaps/>
                          <w:color w:val="C00000"/>
                          <w:sz w:val="12"/>
                          <w:szCs w:val="12"/>
                          <w:u w:val="single"/>
                          <w:lang w:eastAsia="fr-FR"/>
                        </w:rPr>
                      </w:pPr>
                      <w:r w:rsidRPr="00F455B1">
                        <w:rPr>
                          <w:rFonts w:ascii="Tw Cen MT" w:eastAsia="Times New Roman" w:hAnsi="Tw Cen MT"/>
                          <w:b/>
                          <w:bCs/>
                          <w:smallCaps/>
                          <w:color w:val="C00000"/>
                          <w:sz w:val="12"/>
                          <w:szCs w:val="12"/>
                          <w:u w:val="single"/>
                          <w:lang w:eastAsia="fr-FR"/>
                        </w:rPr>
                        <w:t>Les défis à relever</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http://www.statistiques-mondiales.com/afrique.htm (chiffres population)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http://www.oecd.org/fr/csao/publications/39803778.pdf (Atlas de l’intégration régionale en Afrique de l’Ouest : les dynamiques démographiques)</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http://www.imf.org/external/pubs/ft/fandd/fre/2006/09/pdf/Jimenez.pdf (La jeunesse, atout des pays en développement)</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http://www.ceped.org/IMG/pdf/57-2.pdf (La croissance urbaine en Afrique de l’Ouest : de l’explosion à la prolifération)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http://www.lped.org/IMG/pdf/Synthese_LivreDemographie.pdf (L'Afrique face à ses défis démographiques : un avenir incertain)</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http://lexpansion.lexpress.fr/afrique/les-villes-d-afrique-doivent-investir-davantage_282976.html</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 xml:space="preserve">http://farmlandgrab.org/7502 (question du land </w:t>
                      </w:r>
                      <w:proofErr w:type="spellStart"/>
                      <w:r w:rsidRPr="00F455B1">
                        <w:rPr>
                          <w:rFonts w:ascii="Tw Cen MT" w:eastAsia="Times New Roman" w:hAnsi="Tw Cen MT"/>
                          <w:b/>
                          <w:bCs/>
                          <w:sz w:val="12"/>
                          <w:szCs w:val="12"/>
                          <w:lang w:eastAsia="fr-FR"/>
                        </w:rPr>
                        <w:t>grabbing</w:t>
                      </w:r>
                      <w:proofErr w:type="spellEnd"/>
                      <w:r w:rsidRPr="00F455B1">
                        <w:rPr>
                          <w:rFonts w:ascii="Tw Cen MT" w:eastAsia="Times New Roman" w:hAnsi="Tw Cen MT"/>
                          <w:b/>
                          <w:bCs/>
                          <w:sz w:val="12"/>
                          <w:szCs w:val="12"/>
                          <w:lang w:eastAsia="fr-FR"/>
                        </w:rPr>
                        <w:t>)</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http://www.fao.org/docrep/017/al998f/al998f.pdf  (Perspectives de récolte et situation alimentaire dans le monde paru en Mars 2013)</w:t>
                      </w:r>
                    </w:p>
                    <w:p w:rsidR="005D61FD" w:rsidRPr="00F455B1" w:rsidRDefault="005D61FD" w:rsidP="00F455B1">
                      <w:pPr>
                        <w:jc w:val="left"/>
                        <w:rPr>
                          <w:rFonts w:ascii="Tw Cen MT" w:eastAsia="Times New Roman" w:hAnsi="Tw Cen MT"/>
                          <w:b/>
                          <w:bCs/>
                          <w:sz w:val="12"/>
                          <w:szCs w:val="12"/>
                          <w:lang w:eastAsia="fr-FR"/>
                        </w:rPr>
                      </w:pPr>
                      <w:r w:rsidRPr="00F455B1">
                        <w:rPr>
                          <w:rFonts w:ascii="Tw Cen MT" w:eastAsia="Times New Roman" w:hAnsi="Tw Cen MT"/>
                          <w:b/>
                          <w:bCs/>
                          <w:sz w:val="12"/>
                          <w:szCs w:val="12"/>
                          <w:lang w:eastAsia="fr-FR"/>
                        </w:rPr>
                        <w:t xml:space="preserve">http://www.banquemondiale.org/fr/news/feature/2013/03/04/africa-agribusiness-report (banque </w:t>
                      </w:r>
                      <w:proofErr w:type="gramStart"/>
                      <w:r w:rsidRPr="00F455B1">
                        <w:rPr>
                          <w:rFonts w:ascii="Tw Cen MT" w:eastAsia="Times New Roman" w:hAnsi="Tw Cen MT"/>
                          <w:b/>
                          <w:bCs/>
                          <w:sz w:val="12"/>
                          <w:szCs w:val="12"/>
                          <w:lang w:eastAsia="fr-FR"/>
                        </w:rPr>
                        <w:t>mondiale  :</w:t>
                      </w:r>
                      <w:proofErr w:type="gramEnd"/>
                      <w:r w:rsidRPr="00F455B1">
                        <w:rPr>
                          <w:rFonts w:ascii="Tw Cen MT" w:eastAsia="Times New Roman" w:hAnsi="Tw Cen MT"/>
                          <w:b/>
                          <w:bCs/>
                          <w:sz w:val="12"/>
                          <w:szCs w:val="12"/>
                          <w:lang w:eastAsia="fr-FR"/>
                        </w:rPr>
                        <w:t xml:space="preserve"> des solutions pour relever le défis de la http://www.jeuneafrique.com/Article/ARTJAWEB20111124101513/ (Les défis de l’intégration régionale : l’exemple ouest africain)</w:t>
                      </w:r>
                    </w:p>
                    <w:p w:rsidR="005D61FD" w:rsidRPr="00F455B1" w:rsidRDefault="005D61FD" w:rsidP="00674A4D">
                      <w:pPr>
                        <w:jc w:val="left"/>
                        <w:rPr>
                          <w:rFonts w:ascii="Tw Cen MT" w:hAnsi="Tw Cen MT"/>
                          <w:b/>
                          <w:smallCaps/>
                          <w:color w:val="C00000"/>
                          <w:sz w:val="12"/>
                          <w:szCs w:val="12"/>
                          <w:u w:val="single"/>
                        </w:rPr>
                      </w:pPr>
                    </w:p>
                    <w:p w:rsidR="005D61FD" w:rsidRPr="00F455B1" w:rsidRDefault="005D61FD" w:rsidP="004113C8">
                      <w:pPr>
                        <w:jc w:val="center"/>
                        <w:rPr>
                          <w:rFonts w:ascii="Tw Cen MT" w:hAnsi="Tw Cen MT"/>
                          <w:b/>
                          <w:smallCaps/>
                          <w:color w:val="C00000"/>
                          <w:sz w:val="12"/>
                          <w:szCs w:val="12"/>
                          <w:u w:val="single"/>
                        </w:rPr>
                      </w:pPr>
                    </w:p>
                    <w:p w:rsidR="005D61FD" w:rsidRPr="00F455B1" w:rsidRDefault="005D61FD" w:rsidP="004113C8">
                      <w:pPr>
                        <w:jc w:val="left"/>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p w:rsidR="005D61FD" w:rsidRPr="00F455B1" w:rsidRDefault="005D61FD" w:rsidP="00862DC1">
                      <w:pPr>
                        <w:jc w:val="center"/>
                        <w:rPr>
                          <w:rFonts w:ascii="Tw Cen MT" w:hAnsi="Tw Cen MT"/>
                          <w:b/>
                          <w:smallCaps/>
                          <w:color w:val="C00000"/>
                          <w:sz w:val="12"/>
                          <w:szCs w:val="12"/>
                          <w:u w:val="single"/>
                        </w:rPr>
                      </w:pP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Default="00601C90" w:rsidP="00601C90"/>
    <w:p w:rsidR="00E85E95" w:rsidRDefault="00E85E95" w:rsidP="00601C90"/>
    <w:p w:rsidR="00E85E95" w:rsidRPr="00601C90" w:rsidRDefault="009C5C96" w:rsidP="00601C90">
      <w:r>
        <w:rPr>
          <w:noProof/>
          <w:lang w:eastAsia="fr-FR"/>
        </w:rPr>
        <mc:AlternateContent>
          <mc:Choice Requires="wps">
            <w:drawing>
              <wp:anchor distT="0" distB="0" distL="114300" distR="114300" simplePos="0" relativeHeight="251655680" behindDoc="0" locked="0" layoutInCell="1" allowOverlap="1" wp14:anchorId="344FD940" wp14:editId="764E4AE2">
                <wp:simplePos x="0" y="0"/>
                <wp:positionH relativeFrom="column">
                  <wp:posOffset>-149225</wp:posOffset>
                </wp:positionH>
                <wp:positionV relativeFrom="paragraph">
                  <wp:posOffset>30578</wp:posOffset>
                </wp:positionV>
                <wp:extent cx="4888230" cy="2070735"/>
                <wp:effectExtent l="0" t="0" r="45720" b="628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2070735"/>
                        </a:xfrm>
                        <a:prstGeom prst="rect">
                          <a:avLst/>
                        </a:prstGeom>
                        <a:gradFill rotWithShape="0">
                          <a:gsLst>
                            <a:gs pos="0">
                              <a:srgbClr val="FFFFFF"/>
                            </a:gs>
                            <a:gs pos="100000">
                              <a:srgbClr val="E5B8B7"/>
                            </a:gs>
                          </a:gsLst>
                          <a:lin ang="5400000" scaled="1"/>
                        </a:gradFill>
                        <a:ln w="12700">
                          <a:solidFill>
                            <a:srgbClr val="000000"/>
                          </a:solidFill>
                          <a:miter lim="800000"/>
                          <a:headEnd/>
                          <a:tailEnd/>
                        </a:ln>
                        <a:effectLst>
                          <a:outerShdw dist="28398" dir="3806097" algn="ctr" rotWithShape="0">
                            <a:srgbClr val="622423">
                              <a:alpha val="50000"/>
                            </a:srgbClr>
                          </a:outerShdw>
                        </a:effectLst>
                      </wps:spPr>
                      <wps:txbx>
                        <w:txbxContent>
                          <w:p w:rsidR="005D61FD" w:rsidRDefault="005D61FD" w:rsidP="00F455B1">
                            <w:pPr>
                              <w:jc w:val="right"/>
                              <w:rPr>
                                <w:rFonts w:ascii="Tw Cen MT" w:hAnsi="Tw Cen MT"/>
                                <w:b/>
                                <w:bCs/>
                                <w:smallCaps/>
                                <w:color w:val="C00000"/>
                                <w:sz w:val="22"/>
                                <w:u w:val="single"/>
                              </w:rPr>
                            </w:pPr>
                            <w:r w:rsidRPr="005A12DA">
                              <w:rPr>
                                <w:rFonts w:ascii="Tw Cen MT" w:hAnsi="Tw Cen MT"/>
                                <w:b/>
                                <w:bCs/>
                                <w:smallCaps/>
                                <w:color w:val="C00000"/>
                                <w:sz w:val="22"/>
                                <w:u w:val="single"/>
                              </w:rPr>
                              <w:t>Progression</w:t>
                            </w:r>
                          </w:p>
                          <w:p w:rsidR="005D61FD" w:rsidRPr="009C5C96" w:rsidRDefault="005D61FD" w:rsidP="00F455B1">
                            <w:pPr>
                              <w:jc w:val="right"/>
                              <w:rPr>
                                <w:rFonts w:ascii="Tw Cen MT" w:hAnsi="Tw Cen MT"/>
                                <w:b/>
                                <w:bCs/>
                                <w:smallCaps/>
                                <w:color w:val="C00000"/>
                                <w:szCs w:val="20"/>
                                <w:u w:val="single"/>
                              </w:rPr>
                            </w:pPr>
                          </w:p>
                          <w:p w:rsidR="005D61FD" w:rsidRPr="009C5C96" w:rsidRDefault="005D61FD" w:rsidP="00F455B1">
                            <w:pPr>
                              <w:jc w:val="center"/>
                              <w:rPr>
                                <w:rFonts w:ascii="Tw Cen MT" w:hAnsi="Tw Cen MT"/>
                                <w:b/>
                                <w:bCs/>
                                <w:smallCaps/>
                                <w:color w:val="C00000"/>
                                <w:szCs w:val="20"/>
                                <w:u w:val="single"/>
                              </w:rPr>
                            </w:pPr>
                            <w:r w:rsidRPr="009C5C96">
                              <w:rPr>
                                <w:rFonts w:ascii="Tw Cen MT" w:hAnsi="Tw Cen MT"/>
                                <w:b/>
                                <w:bCs/>
                                <w:smallCaps/>
                                <w:color w:val="C00000"/>
                                <w:szCs w:val="20"/>
                                <w:u w:val="single"/>
                              </w:rPr>
                              <w:t>I. l’Afrique, un continent à l’écart du développement et du monde ?</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A. Un continent qui cumule les indicateurs défavorables</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 xml:space="preserve">B. Des </w:t>
                            </w:r>
                            <w:r>
                              <w:rPr>
                                <w:rFonts w:ascii="Tw Cen MT" w:hAnsi="Tw Cen MT"/>
                                <w:b/>
                                <w:bCs/>
                                <w:color w:val="00B050"/>
                                <w:szCs w:val="20"/>
                                <w:u w:val="single"/>
                              </w:rPr>
                              <w:t>freins</w:t>
                            </w:r>
                            <w:r w:rsidRPr="009C5C96">
                              <w:rPr>
                                <w:rFonts w:ascii="Tw Cen MT" w:hAnsi="Tw Cen MT"/>
                                <w:b/>
                                <w:bCs/>
                                <w:color w:val="00B050"/>
                                <w:szCs w:val="20"/>
                                <w:u w:val="single"/>
                              </w:rPr>
                              <w:t xml:space="preserve"> multiples au développement</w:t>
                            </w:r>
                          </w:p>
                          <w:p w:rsidR="005D61FD" w:rsidRPr="009C5C96" w:rsidRDefault="005D61FD" w:rsidP="00F455B1">
                            <w:pPr>
                              <w:jc w:val="center"/>
                              <w:rPr>
                                <w:rFonts w:ascii="Tw Cen MT" w:hAnsi="Tw Cen MT"/>
                                <w:b/>
                                <w:bCs/>
                                <w:smallCaps/>
                                <w:color w:val="C00000"/>
                                <w:szCs w:val="20"/>
                                <w:u w:val="single"/>
                              </w:rPr>
                            </w:pPr>
                          </w:p>
                          <w:p w:rsidR="005D61FD" w:rsidRPr="009C5C96" w:rsidRDefault="005D61FD" w:rsidP="00F455B1">
                            <w:pPr>
                              <w:jc w:val="center"/>
                              <w:rPr>
                                <w:rFonts w:ascii="Tw Cen MT" w:hAnsi="Tw Cen MT"/>
                                <w:b/>
                                <w:bCs/>
                                <w:smallCaps/>
                                <w:color w:val="C00000"/>
                                <w:szCs w:val="20"/>
                                <w:u w:val="single"/>
                              </w:rPr>
                            </w:pPr>
                            <w:r w:rsidRPr="009C5C96">
                              <w:rPr>
                                <w:rFonts w:ascii="Tw Cen MT" w:hAnsi="Tw Cen MT"/>
                                <w:b/>
                                <w:bCs/>
                                <w:smallCaps/>
                                <w:color w:val="C00000"/>
                                <w:szCs w:val="20"/>
                                <w:u w:val="single"/>
                              </w:rPr>
                              <w:t xml:space="preserve">II. Une intégration marginale mais croissante dans la mondialisation. </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A. Un décollage économique récent.</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B. Un continent attractif.</w:t>
                            </w:r>
                          </w:p>
                          <w:p w:rsidR="005D61FD" w:rsidRPr="009C5C96" w:rsidRDefault="005D61FD" w:rsidP="00F455B1">
                            <w:pPr>
                              <w:jc w:val="center"/>
                              <w:rPr>
                                <w:rFonts w:ascii="Tw Cen MT" w:hAnsi="Tw Cen MT"/>
                                <w:b/>
                                <w:bCs/>
                                <w:smallCaps/>
                                <w:color w:val="C00000"/>
                                <w:szCs w:val="20"/>
                                <w:u w:val="single"/>
                              </w:rPr>
                            </w:pPr>
                          </w:p>
                          <w:p w:rsidR="005D61FD" w:rsidRPr="009C5C96" w:rsidRDefault="005D61FD" w:rsidP="00F455B1">
                            <w:pPr>
                              <w:jc w:val="center"/>
                              <w:rPr>
                                <w:rFonts w:ascii="Tw Cen MT" w:hAnsi="Tw Cen MT"/>
                                <w:b/>
                                <w:bCs/>
                                <w:smallCaps/>
                                <w:color w:val="C00000"/>
                                <w:szCs w:val="20"/>
                                <w:u w:val="single"/>
                              </w:rPr>
                            </w:pPr>
                            <w:r w:rsidRPr="009C5C96">
                              <w:rPr>
                                <w:rFonts w:ascii="Tw Cen MT" w:hAnsi="Tw Cen MT"/>
                                <w:b/>
                                <w:bCs/>
                                <w:smallCaps/>
                                <w:color w:val="C00000"/>
                                <w:szCs w:val="20"/>
                                <w:u w:val="single"/>
                              </w:rPr>
                              <w:t>III. D’importants défis à relever.</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A. Faire face à la croissance démographique la plus forte de la planète.</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B. Nourrir le continent  tout en intégrant le défi environnemental</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C. Surmonter les divisions  et progresser vers une intégration régionale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1.75pt;margin-top:2.4pt;width:384.9pt;height:16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tAuQIAAIsFAAAOAAAAZHJzL2Uyb0RvYy54bWysVEtv2zAMvg/YfxB0X+04SeMadYo+hwHd&#10;A0iHnRVZtoXJkiYpcbpfP4p2UnfbaZgPhiSSHx8fycurQ6fIXjgvjS7p7CylRGhuKqmbkn59eniX&#10;U+ID0xVTRouSPgtPr9Zv31z2thCZaY2qhCMAon3R25K2IdgiSTxvRcf8mbFCg7A2rmMBrq5JKsd6&#10;QO9UkqXpedIbV1lnuPAeXu8GIV0jfl0LHj7XtReBqJJCbAH/Dv/b+E/Wl6xoHLOt5GMY7B+i6JjU&#10;4PQEdccCIzsn/4DqJHfGmzqccdMlpq4lF5gDZDNLf8tm0zIrMBcojrenMvn/B8s/7b84IquSZpRo&#10;1gFFT+IQyI05kGWsTm99AUobC2rhAM/AMmbq7aPh3z3R5rZluhHXzpm+FayC6GbRMpmYDjg+gmz7&#10;j6YCN2wXDAIdatfF0kExCKADS88nZmIoHB4XeZ5ncxBxkGXpKl3NMbqEFUdz63x4L0xH4qGkDqhH&#10;eLZ/9CGGw4qjykhU9SCVIs6EbzK0WOvoF4UebIYDsQYSGp69a7a3ypE9g256wA8TBdr9VHuWxm+o&#10;0tTkfnmT36wmJhBTc3SlpCZQx5IuF4M58ZwpAcwM1cTewpCjK6VJD5JsdfRjlDwJX8WJYNjo4M1P&#10;1ToZYPaU7EqaDy5xGiKH97rCc2BSDWcwVjp6FjhVY33MDiA2bdWTSsaqZ/n8Aia+kjBi8zw9Ty9W&#10;lDDVwG7gwdG/FvtVtOdZtsjmA3HKtmyo9TKGN9ZtVEdCT+7xNokMey+229B44bA9YJPPI0jsy62p&#10;nqEZgfxIbtxgcGiN+0lJD9ugpP7HjjlBifqggf+L2WIR1wdeFstVBhc3lWynEqY5QJU0QO54vA3D&#10;ytlZJ5sWPA0jpM01DEEtsT1fohpHByYe0xq3U1wp0ztqvezQ9S8AAAD//wMAUEsDBBQABgAIAAAA&#10;IQBLKu604AAAAAkBAAAPAAAAZHJzL2Rvd25yZXYueG1sTI/NTsMwEITvSLyDtUhcUOs0KW0JcSqE&#10;1BMHRPjpdRtv40BsR7GbhrdnOcFxNKOZb4rtZDsx0hBa7xQs5gkIcrXXrWsUvL3uZhsQIaLT2HlH&#10;Cr4pwLa8vCgw1/7sXmisYiO4xIUcFZgY+1zKUBuyGOa+J8fe0Q8WI8uhkXrAM5fbTqZJspIWW8cL&#10;Bnt6NFR/VSer4GbcpM/7/fqIT+/282PcTbiojFLXV9PDPYhIU/wLwy8+o0PJTAd/cjqITsEszW45&#10;qmDJD9hfL1cZiIOCLEvuQJaF/P+g/AEAAP//AwBQSwECLQAUAAYACAAAACEAtoM4kv4AAADhAQAA&#10;EwAAAAAAAAAAAAAAAAAAAAAAW0NvbnRlbnRfVHlwZXNdLnhtbFBLAQItABQABgAIAAAAIQA4/SH/&#10;1gAAAJQBAAALAAAAAAAAAAAAAAAAAC8BAABfcmVscy8ucmVsc1BLAQItABQABgAIAAAAIQAUHntA&#10;uQIAAIsFAAAOAAAAAAAAAAAAAAAAAC4CAABkcnMvZTJvRG9jLnhtbFBLAQItABQABgAIAAAAIQBL&#10;Ku604AAAAAkBAAAPAAAAAAAAAAAAAAAAABMFAABkcnMvZG93bnJldi54bWxQSwUGAAAAAAQABADz&#10;AAAAIAYAAAAA&#10;" strokeweight="1pt">
                <v:fill color2="#e5b8b7" focus="100%" type="gradient"/>
                <v:shadow on="t" color="#622423" opacity=".5" offset="1pt"/>
                <v:textbox>
                  <w:txbxContent>
                    <w:p w:rsidR="005D61FD" w:rsidRDefault="005D61FD" w:rsidP="00F455B1">
                      <w:pPr>
                        <w:jc w:val="right"/>
                        <w:rPr>
                          <w:rFonts w:ascii="Tw Cen MT" w:hAnsi="Tw Cen MT"/>
                          <w:b/>
                          <w:bCs/>
                          <w:smallCaps/>
                          <w:color w:val="C00000"/>
                          <w:sz w:val="22"/>
                          <w:u w:val="single"/>
                        </w:rPr>
                      </w:pPr>
                      <w:r w:rsidRPr="005A12DA">
                        <w:rPr>
                          <w:rFonts w:ascii="Tw Cen MT" w:hAnsi="Tw Cen MT"/>
                          <w:b/>
                          <w:bCs/>
                          <w:smallCaps/>
                          <w:color w:val="C00000"/>
                          <w:sz w:val="22"/>
                          <w:u w:val="single"/>
                        </w:rPr>
                        <w:t>Progression</w:t>
                      </w:r>
                    </w:p>
                    <w:p w:rsidR="005D61FD" w:rsidRPr="009C5C96" w:rsidRDefault="005D61FD" w:rsidP="00F455B1">
                      <w:pPr>
                        <w:jc w:val="right"/>
                        <w:rPr>
                          <w:rFonts w:ascii="Tw Cen MT" w:hAnsi="Tw Cen MT"/>
                          <w:b/>
                          <w:bCs/>
                          <w:smallCaps/>
                          <w:color w:val="C00000"/>
                          <w:szCs w:val="20"/>
                          <w:u w:val="single"/>
                        </w:rPr>
                      </w:pPr>
                    </w:p>
                    <w:p w:rsidR="005D61FD" w:rsidRPr="009C5C96" w:rsidRDefault="005D61FD" w:rsidP="00F455B1">
                      <w:pPr>
                        <w:jc w:val="center"/>
                        <w:rPr>
                          <w:rFonts w:ascii="Tw Cen MT" w:hAnsi="Tw Cen MT"/>
                          <w:b/>
                          <w:bCs/>
                          <w:smallCaps/>
                          <w:color w:val="C00000"/>
                          <w:szCs w:val="20"/>
                          <w:u w:val="single"/>
                        </w:rPr>
                      </w:pPr>
                      <w:r w:rsidRPr="009C5C96">
                        <w:rPr>
                          <w:rFonts w:ascii="Tw Cen MT" w:hAnsi="Tw Cen MT"/>
                          <w:b/>
                          <w:bCs/>
                          <w:smallCaps/>
                          <w:color w:val="C00000"/>
                          <w:szCs w:val="20"/>
                          <w:u w:val="single"/>
                        </w:rPr>
                        <w:t>I. l’Afrique, un continent à l’écart du développement et du monde ?</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A. Un continent qui cumule les indicateurs défavorables</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 xml:space="preserve">B. Des </w:t>
                      </w:r>
                      <w:r>
                        <w:rPr>
                          <w:rFonts w:ascii="Tw Cen MT" w:hAnsi="Tw Cen MT"/>
                          <w:b/>
                          <w:bCs/>
                          <w:color w:val="00B050"/>
                          <w:szCs w:val="20"/>
                          <w:u w:val="single"/>
                        </w:rPr>
                        <w:t>freins</w:t>
                      </w:r>
                      <w:r w:rsidRPr="009C5C96">
                        <w:rPr>
                          <w:rFonts w:ascii="Tw Cen MT" w:hAnsi="Tw Cen MT"/>
                          <w:b/>
                          <w:bCs/>
                          <w:color w:val="00B050"/>
                          <w:szCs w:val="20"/>
                          <w:u w:val="single"/>
                        </w:rPr>
                        <w:t xml:space="preserve"> multiples au développement</w:t>
                      </w:r>
                    </w:p>
                    <w:p w:rsidR="005D61FD" w:rsidRPr="009C5C96" w:rsidRDefault="005D61FD" w:rsidP="00F455B1">
                      <w:pPr>
                        <w:jc w:val="center"/>
                        <w:rPr>
                          <w:rFonts w:ascii="Tw Cen MT" w:hAnsi="Tw Cen MT"/>
                          <w:b/>
                          <w:bCs/>
                          <w:smallCaps/>
                          <w:color w:val="C00000"/>
                          <w:szCs w:val="20"/>
                          <w:u w:val="single"/>
                        </w:rPr>
                      </w:pPr>
                    </w:p>
                    <w:p w:rsidR="005D61FD" w:rsidRPr="009C5C96" w:rsidRDefault="005D61FD" w:rsidP="00F455B1">
                      <w:pPr>
                        <w:jc w:val="center"/>
                        <w:rPr>
                          <w:rFonts w:ascii="Tw Cen MT" w:hAnsi="Tw Cen MT"/>
                          <w:b/>
                          <w:bCs/>
                          <w:smallCaps/>
                          <w:color w:val="C00000"/>
                          <w:szCs w:val="20"/>
                          <w:u w:val="single"/>
                        </w:rPr>
                      </w:pPr>
                      <w:r w:rsidRPr="009C5C96">
                        <w:rPr>
                          <w:rFonts w:ascii="Tw Cen MT" w:hAnsi="Tw Cen MT"/>
                          <w:b/>
                          <w:bCs/>
                          <w:smallCaps/>
                          <w:color w:val="C00000"/>
                          <w:szCs w:val="20"/>
                          <w:u w:val="single"/>
                        </w:rPr>
                        <w:t xml:space="preserve">II. Une intégration marginale mais croissante dans la mondialisation. </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A. Un décollage économique récent.</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B. Un continent attractif.</w:t>
                      </w:r>
                    </w:p>
                    <w:p w:rsidR="005D61FD" w:rsidRPr="009C5C96" w:rsidRDefault="005D61FD" w:rsidP="00F455B1">
                      <w:pPr>
                        <w:jc w:val="center"/>
                        <w:rPr>
                          <w:rFonts w:ascii="Tw Cen MT" w:hAnsi="Tw Cen MT"/>
                          <w:b/>
                          <w:bCs/>
                          <w:smallCaps/>
                          <w:color w:val="C00000"/>
                          <w:szCs w:val="20"/>
                          <w:u w:val="single"/>
                        </w:rPr>
                      </w:pPr>
                    </w:p>
                    <w:p w:rsidR="005D61FD" w:rsidRPr="009C5C96" w:rsidRDefault="005D61FD" w:rsidP="00F455B1">
                      <w:pPr>
                        <w:jc w:val="center"/>
                        <w:rPr>
                          <w:rFonts w:ascii="Tw Cen MT" w:hAnsi="Tw Cen MT"/>
                          <w:b/>
                          <w:bCs/>
                          <w:smallCaps/>
                          <w:color w:val="C00000"/>
                          <w:szCs w:val="20"/>
                          <w:u w:val="single"/>
                        </w:rPr>
                      </w:pPr>
                      <w:r w:rsidRPr="009C5C96">
                        <w:rPr>
                          <w:rFonts w:ascii="Tw Cen MT" w:hAnsi="Tw Cen MT"/>
                          <w:b/>
                          <w:bCs/>
                          <w:smallCaps/>
                          <w:color w:val="C00000"/>
                          <w:szCs w:val="20"/>
                          <w:u w:val="single"/>
                        </w:rPr>
                        <w:t>III. D’importants défis à relever.</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A. Faire face à la croissance démographique la plus forte de la planète.</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B. Nourrir le continent  tout en intégrant le défi environnemental</w:t>
                      </w:r>
                    </w:p>
                    <w:p w:rsidR="005D61FD" w:rsidRPr="009C5C96" w:rsidRDefault="005D61FD" w:rsidP="00F455B1">
                      <w:pPr>
                        <w:jc w:val="center"/>
                        <w:rPr>
                          <w:rFonts w:ascii="Tw Cen MT" w:hAnsi="Tw Cen MT"/>
                          <w:b/>
                          <w:bCs/>
                          <w:color w:val="00B050"/>
                          <w:szCs w:val="20"/>
                          <w:u w:val="single"/>
                        </w:rPr>
                      </w:pPr>
                      <w:r w:rsidRPr="009C5C96">
                        <w:rPr>
                          <w:rFonts w:ascii="Tw Cen MT" w:hAnsi="Tw Cen MT"/>
                          <w:b/>
                          <w:bCs/>
                          <w:color w:val="00B050"/>
                          <w:szCs w:val="20"/>
                          <w:u w:val="single"/>
                        </w:rPr>
                        <w:t>C. Surmonter les divisions  et progresser vers une intégration régionale</w:t>
                      </w:r>
                    </w:p>
                  </w:txbxContent>
                </v:textbox>
              </v:shape>
            </w:pict>
          </mc:Fallback>
        </mc:AlternateContent>
      </w:r>
    </w:p>
    <w:p w:rsidR="00601C90" w:rsidRPr="00601C90" w:rsidRDefault="00601C90" w:rsidP="00601C90"/>
    <w:p w:rsidR="00601C90" w:rsidRPr="00601C90" w:rsidRDefault="00601C90" w:rsidP="00601C90"/>
    <w:p w:rsidR="00601C90" w:rsidRPr="00601C90" w:rsidRDefault="00601C90" w:rsidP="00601C90"/>
    <w:p w:rsidR="00601C90" w:rsidRPr="007B5E84" w:rsidRDefault="00601C90" w:rsidP="00601C90">
      <w:pPr>
        <w:rPr>
          <w:b/>
        </w:rPr>
      </w:pPr>
    </w:p>
    <w:p w:rsidR="00601C90" w:rsidRPr="00601C90" w:rsidRDefault="00601C90" w:rsidP="00601C90"/>
    <w:p w:rsidR="00601C90" w:rsidRPr="00A20A8E" w:rsidRDefault="00601C90" w:rsidP="00601C90">
      <w:pPr>
        <w:rPr>
          <w:rFonts w:ascii="Tw Cen MT" w:hAnsi="Tw Cen MT"/>
        </w:rPr>
      </w:pPr>
    </w:p>
    <w:p w:rsidR="00601C90" w:rsidRPr="00601C90" w:rsidRDefault="00601C90" w:rsidP="00601C90"/>
    <w:p w:rsidR="00601C90" w:rsidRPr="00601C90" w:rsidRDefault="00601C90" w:rsidP="00601C90"/>
    <w:p w:rsidR="00601C90" w:rsidRPr="00601C90" w:rsidRDefault="00601C90" w:rsidP="00601C90"/>
    <w:p w:rsidR="00601C90" w:rsidRPr="00601C90" w:rsidRDefault="00601C90" w:rsidP="00601C90"/>
    <w:p w:rsidR="00601C90" w:rsidRDefault="00601C90" w:rsidP="00601C90"/>
    <w:p w:rsidR="00F455B1" w:rsidRDefault="00F455B1" w:rsidP="00601C90"/>
    <w:p w:rsidR="00F455B1" w:rsidRDefault="00F455B1" w:rsidP="00601C90"/>
    <w:p w:rsidR="00601C90" w:rsidRPr="00F455B1" w:rsidRDefault="00601C90" w:rsidP="00601C90">
      <w:pPr>
        <w:rPr>
          <w:sz w:val="2"/>
          <w:szCs w:val="2"/>
        </w:rPr>
      </w:pPr>
    </w:p>
    <w:p w:rsidR="000D4916" w:rsidRPr="000D4916" w:rsidRDefault="000D4916" w:rsidP="00601C90">
      <w:pPr>
        <w:rPr>
          <w:sz w:val="4"/>
          <w:szCs w:val="4"/>
        </w:rPr>
      </w:pPr>
    </w:p>
    <w:tbl>
      <w:tblPr>
        <w:tblW w:w="162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283"/>
        <w:gridCol w:w="2977"/>
        <w:gridCol w:w="1418"/>
        <w:gridCol w:w="1417"/>
        <w:gridCol w:w="5103"/>
        <w:gridCol w:w="567"/>
        <w:gridCol w:w="142"/>
        <w:gridCol w:w="992"/>
        <w:gridCol w:w="284"/>
        <w:gridCol w:w="141"/>
        <w:gridCol w:w="1211"/>
      </w:tblGrid>
      <w:tr w:rsidR="00601C90" w:rsidRPr="00FB4323" w:rsidTr="00FE3902">
        <w:tc>
          <w:tcPr>
            <w:tcW w:w="16237" w:type="dxa"/>
            <w:gridSpan w:val="13"/>
            <w:shd w:val="clear" w:color="auto" w:fill="C00000"/>
          </w:tcPr>
          <w:p w:rsidR="00601C90" w:rsidRPr="00C03A6A" w:rsidRDefault="00601C90" w:rsidP="007B5E84">
            <w:pPr>
              <w:jc w:val="center"/>
              <w:rPr>
                <w:rFonts w:ascii="Tw Cen MT" w:hAnsi="Tw Cen MT"/>
                <w:b/>
                <w:smallCaps/>
                <w:sz w:val="28"/>
                <w:szCs w:val="28"/>
              </w:rPr>
            </w:pPr>
            <w:r w:rsidRPr="00C03A6A">
              <w:rPr>
                <w:rFonts w:ascii="Tw Cen MT" w:hAnsi="Tw Cen MT"/>
                <w:b/>
                <w:smallCaps/>
                <w:sz w:val="28"/>
                <w:szCs w:val="28"/>
              </w:rPr>
              <w:t>Démarche pédagogique</w:t>
            </w:r>
          </w:p>
        </w:tc>
      </w:tr>
      <w:tr w:rsidR="001B0314" w:rsidRPr="00FB4323" w:rsidTr="001B0314">
        <w:trPr>
          <w:trHeight w:val="397"/>
        </w:trPr>
        <w:tc>
          <w:tcPr>
            <w:tcW w:w="426" w:type="dxa"/>
            <w:shd w:val="clear" w:color="auto" w:fill="CCC0D9"/>
            <w:vAlign w:val="center"/>
          </w:tcPr>
          <w:p w:rsidR="00601C90" w:rsidRPr="00FB4323" w:rsidRDefault="007C15FB" w:rsidP="007E29BB">
            <w:pPr>
              <w:jc w:val="center"/>
              <w:rPr>
                <w:rFonts w:ascii="Tw Cen MT" w:hAnsi="Tw Cen MT"/>
                <w:b/>
                <w:smallCaps/>
                <w:sz w:val="18"/>
                <w:szCs w:val="18"/>
              </w:rPr>
            </w:pPr>
            <w:r>
              <w:rPr>
                <w:rFonts w:ascii="Tw Cen MT" w:hAnsi="Tw Cen MT"/>
                <w:b/>
                <w:smallCaps/>
                <w:sz w:val="18"/>
                <w:szCs w:val="18"/>
              </w:rPr>
              <w:t>H</w:t>
            </w:r>
          </w:p>
        </w:tc>
        <w:tc>
          <w:tcPr>
            <w:tcW w:w="1276" w:type="dxa"/>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Plan</w:t>
            </w:r>
            <w:r w:rsidR="004B6817">
              <w:rPr>
                <w:rFonts w:ascii="Tw Cen MT" w:hAnsi="Tw Cen MT"/>
                <w:b/>
                <w:smallCaps/>
                <w:sz w:val="18"/>
                <w:szCs w:val="18"/>
              </w:rPr>
              <w:t>, diapos</w:t>
            </w:r>
            <w:r w:rsidR="001F350E">
              <w:rPr>
                <w:rFonts w:ascii="Tw Cen MT" w:hAnsi="Tw Cen MT"/>
                <w:b/>
                <w:smallCaps/>
                <w:sz w:val="18"/>
                <w:szCs w:val="18"/>
              </w:rPr>
              <w:t>, fiches</w:t>
            </w:r>
          </w:p>
        </w:tc>
        <w:tc>
          <w:tcPr>
            <w:tcW w:w="4678" w:type="dxa"/>
            <w:gridSpan w:val="3"/>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Conduite du cours</w:t>
            </w:r>
          </w:p>
        </w:tc>
        <w:tc>
          <w:tcPr>
            <w:tcW w:w="1417" w:type="dxa"/>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Question</w:t>
            </w:r>
            <w:r w:rsidR="00937C0C">
              <w:rPr>
                <w:rFonts w:ascii="Tw Cen MT" w:hAnsi="Tw Cen MT"/>
                <w:b/>
                <w:smallCaps/>
                <w:sz w:val="18"/>
                <w:szCs w:val="18"/>
              </w:rPr>
              <w:t>s</w:t>
            </w:r>
          </w:p>
        </w:tc>
        <w:tc>
          <w:tcPr>
            <w:tcW w:w="5103" w:type="dxa"/>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Idées clés</w:t>
            </w:r>
          </w:p>
        </w:tc>
        <w:tc>
          <w:tcPr>
            <w:tcW w:w="1985" w:type="dxa"/>
            <w:gridSpan w:val="4"/>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Documents proposes</w:t>
            </w:r>
          </w:p>
        </w:tc>
        <w:tc>
          <w:tcPr>
            <w:tcW w:w="1352" w:type="dxa"/>
            <w:gridSpan w:val="2"/>
            <w:shd w:val="clear" w:color="auto" w:fill="CCC0D9"/>
            <w:vAlign w:val="center"/>
          </w:tcPr>
          <w:p w:rsidR="00601C90" w:rsidRPr="00FB4323" w:rsidRDefault="00601C90" w:rsidP="007E29BB">
            <w:pPr>
              <w:jc w:val="center"/>
              <w:rPr>
                <w:rFonts w:ascii="Tw Cen MT" w:hAnsi="Tw Cen MT"/>
                <w:b/>
                <w:smallCaps/>
                <w:sz w:val="18"/>
                <w:szCs w:val="18"/>
              </w:rPr>
            </w:pPr>
            <w:r w:rsidRPr="00FB4323">
              <w:rPr>
                <w:rFonts w:ascii="Tw Cen MT" w:hAnsi="Tw Cen MT"/>
                <w:b/>
                <w:smallCaps/>
                <w:sz w:val="18"/>
                <w:szCs w:val="18"/>
              </w:rPr>
              <w:t>Activité des élèves</w:t>
            </w:r>
          </w:p>
        </w:tc>
      </w:tr>
      <w:tr w:rsidR="00601C90" w:rsidRPr="00FB4323" w:rsidTr="001B0314">
        <w:trPr>
          <w:cantSplit/>
          <w:trHeight w:val="1134"/>
        </w:trPr>
        <w:tc>
          <w:tcPr>
            <w:tcW w:w="426" w:type="dxa"/>
            <w:tcBorders>
              <w:bottom w:val="single" w:sz="4" w:space="0" w:color="000000"/>
            </w:tcBorders>
            <w:shd w:val="clear" w:color="auto" w:fill="FFFF00"/>
            <w:textDirection w:val="btLr"/>
            <w:vAlign w:val="center"/>
          </w:tcPr>
          <w:p w:rsidR="00601C90" w:rsidRPr="005D5C83" w:rsidRDefault="00B03221" w:rsidP="000D4916">
            <w:pPr>
              <w:ind w:left="113" w:right="113"/>
              <w:jc w:val="center"/>
              <w:rPr>
                <w:rFonts w:ascii="Tw Cen MT" w:hAnsi="Tw Cen MT"/>
                <w:b/>
                <w:bCs/>
                <w:sz w:val="16"/>
                <w:szCs w:val="16"/>
              </w:rPr>
            </w:pPr>
            <w:r w:rsidRPr="005D5C83">
              <w:rPr>
                <w:rFonts w:ascii="Tw Cen MT" w:hAnsi="Tw Cen MT"/>
                <w:b/>
                <w:bCs/>
                <w:sz w:val="16"/>
                <w:szCs w:val="16"/>
              </w:rPr>
              <w:t>2</w:t>
            </w:r>
            <w:r w:rsidR="000D4916" w:rsidRPr="005D5C83">
              <w:rPr>
                <w:rFonts w:ascii="Tw Cen MT" w:hAnsi="Tw Cen MT"/>
                <w:b/>
                <w:bCs/>
                <w:sz w:val="16"/>
                <w:szCs w:val="16"/>
              </w:rPr>
              <w:t>0</w:t>
            </w:r>
            <w:r w:rsidRPr="005D5C83">
              <w:rPr>
                <w:rFonts w:ascii="Tw Cen MT" w:hAnsi="Tw Cen MT"/>
                <w:b/>
                <w:bCs/>
                <w:sz w:val="16"/>
                <w:szCs w:val="16"/>
              </w:rPr>
              <w:t xml:space="preserve"> </w:t>
            </w:r>
            <w:r w:rsidR="00825F11" w:rsidRPr="005D5C83">
              <w:rPr>
                <w:rFonts w:ascii="Tw Cen MT" w:hAnsi="Tw Cen MT"/>
                <w:b/>
                <w:bCs/>
                <w:sz w:val="16"/>
                <w:szCs w:val="16"/>
              </w:rPr>
              <w:t>mn</w:t>
            </w:r>
          </w:p>
        </w:tc>
        <w:tc>
          <w:tcPr>
            <w:tcW w:w="1276" w:type="dxa"/>
            <w:tcBorders>
              <w:bottom w:val="single" w:sz="4" w:space="0" w:color="000000"/>
            </w:tcBorders>
            <w:vAlign w:val="center"/>
          </w:tcPr>
          <w:p w:rsidR="003A6C77" w:rsidRDefault="00601C90" w:rsidP="00685BD3">
            <w:pPr>
              <w:ind w:left="-108" w:right="-108"/>
              <w:jc w:val="center"/>
              <w:rPr>
                <w:rFonts w:ascii="Tw Cen MT" w:hAnsi="Tw Cen MT"/>
                <w:b/>
                <w:bCs/>
                <w:smallCaps/>
                <w:color w:val="C00000"/>
                <w:sz w:val="16"/>
                <w:szCs w:val="16"/>
                <w:u w:val="single"/>
              </w:rPr>
            </w:pPr>
            <w:r w:rsidRPr="005D5C83">
              <w:rPr>
                <w:rFonts w:ascii="Tw Cen MT" w:hAnsi="Tw Cen MT"/>
                <w:b/>
                <w:bCs/>
                <w:smallCaps/>
                <w:color w:val="C00000"/>
                <w:sz w:val="16"/>
                <w:szCs w:val="16"/>
                <w:u w:val="single"/>
              </w:rPr>
              <w:t>Introduction</w:t>
            </w:r>
          </w:p>
          <w:p w:rsidR="004161F8" w:rsidRPr="005D5C83" w:rsidRDefault="004161F8" w:rsidP="00685BD3">
            <w:pPr>
              <w:ind w:left="-108" w:right="-108"/>
              <w:jc w:val="center"/>
              <w:rPr>
                <w:rFonts w:ascii="Tw Cen MT" w:hAnsi="Tw Cen MT"/>
                <w:b/>
                <w:bCs/>
                <w:color w:val="0070C0"/>
                <w:sz w:val="16"/>
                <w:szCs w:val="16"/>
                <w:u w:val="single"/>
              </w:rPr>
            </w:pPr>
          </w:p>
          <w:p w:rsidR="00386A77" w:rsidRPr="004161F8" w:rsidRDefault="008D27C2" w:rsidP="00685BD3">
            <w:pPr>
              <w:ind w:left="-108" w:right="-108"/>
              <w:jc w:val="center"/>
              <w:rPr>
                <w:rFonts w:ascii="Tw Cen MT" w:hAnsi="Tw Cen MT"/>
                <w:b/>
                <w:bCs/>
                <w:smallCaps/>
                <w:color w:val="0070C0"/>
                <w:sz w:val="16"/>
                <w:szCs w:val="16"/>
              </w:rPr>
            </w:pPr>
            <w:r w:rsidRPr="004161F8">
              <w:rPr>
                <w:rFonts w:ascii="Tw Cen MT" w:hAnsi="Tw Cen MT"/>
                <w:b/>
                <w:bCs/>
                <w:smallCaps/>
                <w:color w:val="0070C0"/>
                <w:sz w:val="16"/>
                <w:szCs w:val="16"/>
              </w:rPr>
              <w:t>Diapos 1 à 3</w:t>
            </w:r>
          </w:p>
          <w:p w:rsidR="00186282" w:rsidRPr="005D5C83" w:rsidRDefault="00186282" w:rsidP="007A167F">
            <w:pPr>
              <w:jc w:val="center"/>
              <w:rPr>
                <w:rFonts w:ascii="Tw Cen MT" w:hAnsi="Tw Cen MT"/>
                <w:b/>
                <w:bCs/>
                <w:color w:val="0070C0"/>
                <w:sz w:val="16"/>
                <w:szCs w:val="16"/>
                <w:u w:val="single"/>
              </w:rPr>
            </w:pPr>
          </w:p>
        </w:tc>
        <w:tc>
          <w:tcPr>
            <w:tcW w:w="4678" w:type="dxa"/>
            <w:gridSpan w:val="3"/>
            <w:tcBorders>
              <w:bottom w:val="single" w:sz="4" w:space="0" w:color="000000"/>
            </w:tcBorders>
            <w:vAlign w:val="center"/>
          </w:tcPr>
          <w:p w:rsidR="008D27C2" w:rsidRDefault="009353EA" w:rsidP="00EE3096">
            <w:pPr>
              <w:ind w:left="-108"/>
              <w:jc w:val="center"/>
              <w:rPr>
                <w:rFonts w:ascii="Tw Cen MT" w:hAnsi="Tw Cen MT"/>
                <w:b/>
                <w:sz w:val="16"/>
                <w:szCs w:val="16"/>
              </w:rPr>
            </w:pPr>
            <w:r>
              <w:rPr>
                <w:rFonts w:ascii="Tw Cen MT" w:hAnsi="Tw Cen MT"/>
                <w:b/>
                <w:sz w:val="16"/>
                <w:szCs w:val="16"/>
              </w:rPr>
              <w:t xml:space="preserve">L’image inaugurale </w:t>
            </w:r>
            <w:r w:rsidR="001F350E">
              <w:rPr>
                <w:rFonts w:ascii="Tw Cen MT" w:hAnsi="Tw Cen MT"/>
                <w:b/>
                <w:sz w:val="16"/>
                <w:szCs w:val="16"/>
              </w:rPr>
              <w:t>proposée</w:t>
            </w:r>
            <w:r>
              <w:rPr>
                <w:rFonts w:ascii="Tw Cen MT" w:hAnsi="Tw Cen MT"/>
                <w:b/>
                <w:sz w:val="16"/>
                <w:szCs w:val="16"/>
              </w:rPr>
              <w:t xml:space="preserve"> montre deux mondes en opposition : un peuple traditionnel (les </w:t>
            </w:r>
            <w:r w:rsidR="001F350E">
              <w:rPr>
                <w:rFonts w:ascii="Tw Cen MT" w:hAnsi="Tw Cen MT"/>
                <w:b/>
                <w:sz w:val="16"/>
                <w:szCs w:val="16"/>
              </w:rPr>
              <w:t>Massaï</w:t>
            </w:r>
            <w:r>
              <w:rPr>
                <w:rFonts w:ascii="Tw Cen MT" w:hAnsi="Tw Cen MT"/>
                <w:b/>
                <w:sz w:val="16"/>
                <w:szCs w:val="16"/>
              </w:rPr>
              <w:t xml:space="preserve">) </w:t>
            </w:r>
            <w:r w:rsidR="001F350E">
              <w:rPr>
                <w:rFonts w:ascii="Tw Cen MT" w:hAnsi="Tw Cen MT"/>
                <w:b/>
                <w:sz w:val="16"/>
                <w:szCs w:val="16"/>
              </w:rPr>
              <w:t xml:space="preserve">et un moyen de communication moderne (le téléphone </w:t>
            </w:r>
            <w:r w:rsidR="00EE3096">
              <w:rPr>
                <w:rFonts w:ascii="Tw Cen MT" w:hAnsi="Tw Cen MT"/>
                <w:b/>
                <w:sz w:val="16"/>
                <w:szCs w:val="16"/>
              </w:rPr>
              <w:t>portable</w:t>
            </w:r>
            <w:r w:rsidR="001F350E">
              <w:rPr>
                <w:rFonts w:ascii="Tw Cen MT" w:hAnsi="Tw Cen MT"/>
                <w:b/>
                <w:sz w:val="16"/>
                <w:szCs w:val="16"/>
              </w:rPr>
              <w:t xml:space="preserve">). </w:t>
            </w:r>
            <w:r w:rsidR="00EE3096">
              <w:rPr>
                <w:rFonts w:ascii="Tw Cen MT" w:hAnsi="Tw Cen MT"/>
                <w:b/>
                <w:sz w:val="16"/>
                <w:szCs w:val="16"/>
              </w:rPr>
              <w:t xml:space="preserve">Cette </w:t>
            </w:r>
            <w:r w:rsidR="001F350E">
              <w:rPr>
                <w:rFonts w:ascii="Tw Cen MT" w:hAnsi="Tw Cen MT"/>
                <w:b/>
                <w:sz w:val="16"/>
                <w:szCs w:val="16"/>
              </w:rPr>
              <w:t>image pe</w:t>
            </w:r>
            <w:r w:rsidR="00EE3096">
              <w:rPr>
                <w:rFonts w:ascii="Tw Cen MT" w:hAnsi="Tw Cen MT"/>
                <w:b/>
                <w:sz w:val="16"/>
                <w:szCs w:val="16"/>
              </w:rPr>
              <w:t>rmet d’</w:t>
            </w:r>
            <w:r w:rsidR="001F350E">
              <w:rPr>
                <w:rFonts w:ascii="Tw Cen MT" w:hAnsi="Tw Cen MT"/>
                <w:b/>
                <w:sz w:val="16"/>
                <w:szCs w:val="16"/>
              </w:rPr>
              <w:t>introduire tout le paradoxe du continent. L’Afrique se présente  à la fois comme un territoire qui cumule les retards de développement et comme un espace de potentialités inouï (l’exemple de la téléphonie mobile</w:t>
            </w:r>
            <w:r w:rsidR="00EE3096">
              <w:rPr>
                <w:rFonts w:ascii="Tw Cen MT" w:hAnsi="Tw Cen MT"/>
                <w:b/>
                <w:sz w:val="16"/>
                <w:szCs w:val="16"/>
              </w:rPr>
              <w:t xml:space="preserve"> repris plus tard dans le cours</w:t>
            </w:r>
            <w:r w:rsidR="001F350E">
              <w:rPr>
                <w:rFonts w:ascii="Tw Cen MT" w:hAnsi="Tw Cen MT"/>
                <w:b/>
                <w:sz w:val="16"/>
                <w:szCs w:val="16"/>
              </w:rPr>
              <w:t xml:space="preserve"> en témoigne</w:t>
            </w:r>
            <w:r w:rsidR="00EE3096">
              <w:rPr>
                <w:rFonts w:ascii="Tw Cen MT" w:hAnsi="Tw Cen MT"/>
                <w:b/>
                <w:sz w:val="16"/>
                <w:szCs w:val="16"/>
              </w:rPr>
              <w:t>)</w:t>
            </w:r>
            <w:r w:rsidR="001F350E">
              <w:rPr>
                <w:rFonts w:ascii="Tw Cen MT" w:hAnsi="Tw Cen MT"/>
                <w:b/>
                <w:sz w:val="16"/>
                <w:szCs w:val="16"/>
              </w:rPr>
              <w:t xml:space="preserve">. </w:t>
            </w:r>
          </w:p>
          <w:p w:rsidR="001F350E" w:rsidRDefault="001F350E" w:rsidP="001F350E">
            <w:pPr>
              <w:ind w:left="-108"/>
              <w:jc w:val="center"/>
              <w:rPr>
                <w:rFonts w:ascii="Tw Cen MT" w:hAnsi="Tw Cen MT"/>
                <w:b/>
                <w:sz w:val="16"/>
                <w:szCs w:val="16"/>
              </w:rPr>
            </w:pPr>
            <w:r>
              <w:rPr>
                <w:rFonts w:ascii="Tw Cen MT" w:hAnsi="Tw Cen MT"/>
                <w:b/>
                <w:sz w:val="16"/>
                <w:szCs w:val="16"/>
              </w:rPr>
              <w:t xml:space="preserve">L’enseignant explique ensuite la progression du cours qui se scinde en trois parties : les difficultés persistantes, les axes d’entrée dans la mondialisation, les défis qu’il reste à relever. </w:t>
            </w:r>
          </w:p>
          <w:p w:rsidR="001F350E" w:rsidRPr="005D5C83" w:rsidRDefault="001F350E" w:rsidP="001F350E">
            <w:pPr>
              <w:ind w:left="-108"/>
              <w:jc w:val="center"/>
              <w:rPr>
                <w:rFonts w:ascii="Tw Cen MT" w:hAnsi="Tw Cen MT"/>
                <w:b/>
                <w:sz w:val="16"/>
                <w:szCs w:val="16"/>
              </w:rPr>
            </w:pPr>
            <w:r>
              <w:rPr>
                <w:rFonts w:ascii="Tw Cen MT" w:hAnsi="Tw Cen MT"/>
                <w:b/>
                <w:sz w:val="16"/>
                <w:szCs w:val="16"/>
              </w:rPr>
              <w:t xml:space="preserve">En introduction, les photographies sont là pour illustrer les paradoxes de ce continent, nouvel espace </w:t>
            </w:r>
            <w:r w:rsidR="00EE3096">
              <w:rPr>
                <w:rFonts w:ascii="Tw Cen MT" w:hAnsi="Tw Cen MT"/>
                <w:b/>
                <w:sz w:val="16"/>
                <w:szCs w:val="16"/>
              </w:rPr>
              <w:t xml:space="preserve">voire Eldorado </w:t>
            </w:r>
            <w:r>
              <w:rPr>
                <w:rFonts w:ascii="Tw Cen MT" w:hAnsi="Tw Cen MT"/>
                <w:b/>
                <w:sz w:val="16"/>
                <w:szCs w:val="16"/>
              </w:rPr>
              <w:t>convoité par les acteurs de la mondialisation</w:t>
            </w:r>
          </w:p>
        </w:tc>
        <w:tc>
          <w:tcPr>
            <w:tcW w:w="1417" w:type="dxa"/>
            <w:tcBorders>
              <w:bottom w:val="single" w:sz="4" w:space="0" w:color="000000"/>
            </w:tcBorders>
            <w:vAlign w:val="center"/>
          </w:tcPr>
          <w:p w:rsidR="00601C90" w:rsidRPr="005D5C83" w:rsidRDefault="009353EA" w:rsidP="00EA4B1C">
            <w:pPr>
              <w:jc w:val="center"/>
              <w:rPr>
                <w:rFonts w:ascii="Tw Cen MT" w:hAnsi="Tw Cen MT"/>
                <w:b/>
                <w:i/>
                <w:sz w:val="16"/>
                <w:szCs w:val="16"/>
              </w:rPr>
            </w:pPr>
            <w:r w:rsidRPr="009353EA">
              <w:rPr>
                <w:rFonts w:ascii="Tw Cen MT" w:hAnsi="Tw Cen MT"/>
                <w:b/>
                <w:i/>
                <w:sz w:val="16"/>
                <w:szCs w:val="16"/>
              </w:rPr>
              <w:t>Quelle est la situation de l’Afrique face aux questions de développement ? Le continent connait-il un réel décollage économique ? Quels défis l’Afrique doit-elle encore relever ?</w:t>
            </w:r>
          </w:p>
        </w:tc>
        <w:tc>
          <w:tcPr>
            <w:tcW w:w="5103" w:type="dxa"/>
            <w:tcBorders>
              <w:bottom w:val="single" w:sz="4" w:space="0" w:color="000000"/>
            </w:tcBorders>
            <w:vAlign w:val="center"/>
          </w:tcPr>
          <w:p w:rsidR="009353EA" w:rsidRPr="009353EA" w:rsidRDefault="009353EA" w:rsidP="009353EA">
            <w:pPr>
              <w:rPr>
                <w:rFonts w:ascii="Tw Cen MT" w:eastAsia="Gill Sans MT" w:hAnsi="Tw Cen MT"/>
                <w:b/>
                <w:bCs/>
                <w:sz w:val="16"/>
                <w:szCs w:val="16"/>
              </w:rPr>
            </w:pPr>
            <w:r w:rsidRPr="009353EA">
              <w:rPr>
                <w:rFonts w:ascii="Tw Cen MT" w:eastAsia="Gill Sans MT" w:hAnsi="Tw Cen MT"/>
                <w:b/>
                <w:bCs/>
                <w:sz w:val="16"/>
                <w:szCs w:val="16"/>
              </w:rPr>
              <w:t xml:space="preserve">L’Afrique est un continent qui, à l’échelle mondiale cumule les indicateurs économiques, sociaux et environnementaux défavorables, auxquels s’ajoutent de multiples conflits locaux, des problèmes de gouvernances et une place marginale dans la mondialisation. </w:t>
            </w:r>
          </w:p>
          <w:p w:rsidR="009353EA" w:rsidRPr="009353EA" w:rsidRDefault="009353EA" w:rsidP="009353EA">
            <w:pPr>
              <w:rPr>
                <w:rFonts w:ascii="Tw Cen MT" w:eastAsia="Gill Sans MT" w:hAnsi="Tw Cen MT"/>
                <w:b/>
                <w:bCs/>
                <w:sz w:val="16"/>
                <w:szCs w:val="16"/>
              </w:rPr>
            </w:pPr>
            <w:r w:rsidRPr="009353EA">
              <w:rPr>
                <w:rFonts w:ascii="Tw Cen MT" w:eastAsia="Gill Sans MT" w:hAnsi="Tw Cen MT"/>
                <w:b/>
                <w:bCs/>
                <w:sz w:val="16"/>
                <w:szCs w:val="16"/>
              </w:rPr>
              <w:t xml:space="preserve">En réalité, le continent africain n’est pas homogène en termes de développement et les situations ne sont pas figées. Des formes de décollage économique existent, malgré la persistance de problèmes aigus. </w:t>
            </w:r>
          </w:p>
          <w:p w:rsidR="00794195" w:rsidRPr="005D5C83" w:rsidRDefault="009353EA" w:rsidP="009353EA">
            <w:pPr>
              <w:rPr>
                <w:rFonts w:ascii="Tw Cen MT" w:eastAsia="Gill Sans MT" w:hAnsi="Tw Cen MT"/>
                <w:b/>
                <w:bCs/>
                <w:sz w:val="16"/>
                <w:szCs w:val="16"/>
              </w:rPr>
            </w:pPr>
            <w:r w:rsidRPr="009353EA">
              <w:rPr>
                <w:rFonts w:ascii="Tw Cen MT" w:eastAsia="Gill Sans MT" w:hAnsi="Tw Cen MT"/>
                <w:b/>
                <w:bCs/>
                <w:sz w:val="16"/>
                <w:szCs w:val="16"/>
              </w:rPr>
              <w:t>De même, on ne peut plus considérer que l’Afrique est à l’écart du monde. Le continent est largement placé en relation subordonnée dans les échanges mondialisés, mais des exemples d’adaptation aux mutations liés à la mondialisation doivent être soulignés, même si là encore, les réalités du continent sont très hétérogènes.</w:t>
            </w:r>
          </w:p>
        </w:tc>
        <w:tc>
          <w:tcPr>
            <w:tcW w:w="1985" w:type="dxa"/>
            <w:gridSpan w:val="4"/>
            <w:tcBorders>
              <w:bottom w:val="single" w:sz="4" w:space="0" w:color="000000"/>
            </w:tcBorders>
            <w:vAlign w:val="center"/>
          </w:tcPr>
          <w:p w:rsidR="0085517B" w:rsidRDefault="00EA4B1C" w:rsidP="007F483F">
            <w:pPr>
              <w:jc w:val="center"/>
              <w:rPr>
                <w:rFonts w:ascii="Tw Cen MT" w:hAnsi="Tw Cen MT"/>
                <w:b/>
                <w:i/>
                <w:sz w:val="16"/>
                <w:szCs w:val="16"/>
              </w:rPr>
            </w:pPr>
            <w:r w:rsidRPr="005D5C83">
              <w:rPr>
                <w:rFonts w:ascii="Tw Cen MT" w:hAnsi="Tw Cen MT"/>
                <w:b/>
                <w:i/>
                <w:sz w:val="16"/>
                <w:szCs w:val="16"/>
                <w:u w:val="single"/>
              </w:rPr>
              <w:t>Image inaugurale</w:t>
            </w:r>
            <w:r w:rsidRPr="005D5C83">
              <w:rPr>
                <w:rFonts w:ascii="Tw Cen MT" w:hAnsi="Tw Cen MT"/>
                <w:b/>
                <w:i/>
                <w:sz w:val="16"/>
                <w:szCs w:val="16"/>
              </w:rPr>
              <w:t xml:space="preserve"> : </w:t>
            </w:r>
            <w:r w:rsidR="009C5C96">
              <w:rPr>
                <w:rFonts w:ascii="Tw Cen MT" w:hAnsi="Tw Cen MT"/>
                <w:b/>
                <w:i/>
                <w:sz w:val="16"/>
                <w:szCs w:val="16"/>
              </w:rPr>
              <w:t>Massai téléphonant avec un portable</w:t>
            </w:r>
          </w:p>
          <w:p w:rsidR="00EA4B1C" w:rsidRDefault="00EA4B1C" w:rsidP="009C5C96">
            <w:pPr>
              <w:jc w:val="center"/>
              <w:rPr>
                <w:rFonts w:ascii="Tw Cen MT" w:hAnsi="Tw Cen MT"/>
                <w:b/>
                <w:i/>
                <w:sz w:val="16"/>
                <w:szCs w:val="16"/>
              </w:rPr>
            </w:pPr>
            <w:r w:rsidRPr="005D5C83">
              <w:rPr>
                <w:rFonts w:ascii="Tw Cen MT" w:hAnsi="Tw Cen MT"/>
                <w:b/>
                <w:i/>
                <w:sz w:val="16"/>
                <w:szCs w:val="16"/>
                <w:u w:val="single"/>
              </w:rPr>
              <w:t>Diapo 2</w:t>
            </w:r>
            <w:r w:rsidRPr="005D5C83">
              <w:rPr>
                <w:rFonts w:ascii="Tw Cen MT" w:hAnsi="Tw Cen MT"/>
                <w:b/>
                <w:i/>
                <w:sz w:val="16"/>
                <w:szCs w:val="16"/>
              </w:rPr>
              <w:t xml:space="preserve"> : </w:t>
            </w:r>
            <w:r w:rsidR="009C5C96">
              <w:rPr>
                <w:rFonts w:ascii="Tw Cen MT" w:hAnsi="Tw Cen MT"/>
                <w:b/>
                <w:i/>
                <w:sz w:val="16"/>
                <w:szCs w:val="16"/>
              </w:rPr>
              <w:t>Scène de rue (Abidjan-Côte d’Ivoire)</w:t>
            </w:r>
          </w:p>
          <w:p w:rsidR="009C5C96" w:rsidRPr="005D5C83" w:rsidRDefault="009C5C96" w:rsidP="009C5C96">
            <w:pPr>
              <w:jc w:val="center"/>
              <w:rPr>
                <w:rFonts w:ascii="Tw Cen MT" w:hAnsi="Tw Cen MT"/>
                <w:b/>
                <w:i/>
                <w:sz w:val="16"/>
                <w:szCs w:val="16"/>
              </w:rPr>
            </w:pPr>
            <w:r w:rsidRPr="001F350E">
              <w:rPr>
                <w:rFonts w:ascii="Tw Cen MT" w:hAnsi="Tw Cen MT"/>
                <w:b/>
                <w:i/>
                <w:sz w:val="16"/>
                <w:szCs w:val="16"/>
                <w:u w:val="single"/>
              </w:rPr>
              <w:t>Diapo 3</w:t>
            </w:r>
            <w:r>
              <w:rPr>
                <w:rFonts w:ascii="Tw Cen MT" w:hAnsi="Tw Cen MT"/>
                <w:b/>
                <w:i/>
                <w:sz w:val="16"/>
                <w:szCs w:val="16"/>
              </w:rPr>
              <w:t xml:space="preserve"> (intro) : 3 photos (attente d’un ravitaillement en eau potable, techniciens chinois et soudanais sur une exploitation pétrolière, ouverture de la coupe du monde de football 2010 en Afrique du Sud)</w:t>
            </w:r>
          </w:p>
        </w:tc>
        <w:tc>
          <w:tcPr>
            <w:tcW w:w="1352" w:type="dxa"/>
            <w:gridSpan w:val="2"/>
            <w:tcBorders>
              <w:bottom w:val="single" w:sz="4" w:space="0" w:color="000000"/>
            </w:tcBorders>
            <w:vAlign w:val="center"/>
          </w:tcPr>
          <w:p w:rsidR="0078655D" w:rsidRPr="0078655D" w:rsidRDefault="0078655D" w:rsidP="00FB2C6A">
            <w:pPr>
              <w:ind w:right="-31"/>
              <w:jc w:val="center"/>
              <w:rPr>
                <w:rFonts w:ascii="Tw Cen MT" w:hAnsi="Tw Cen MT"/>
                <w:b/>
                <w:i/>
                <w:color w:val="C00000"/>
                <w:sz w:val="16"/>
                <w:szCs w:val="16"/>
              </w:rPr>
            </w:pPr>
            <w:r w:rsidRPr="0078655D">
              <w:rPr>
                <w:rFonts w:ascii="Tw Cen MT" w:hAnsi="Tw Cen MT"/>
                <w:b/>
                <w:i/>
                <w:color w:val="C00000"/>
                <w:sz w:val="16"/>
                <w:szCs w:val="16"/>
              </w:rPr>
              <w:t>Distribuer le fiche 1 en amont : les élèves doivent répondre à la question relative aux quatre premiers documents</w:t>
            </w:r>
          </w:p>
          <w:p w:rsidR="004B034D" w:rsidRDefault="00FE3902" w:rsidP="0078655D">
            <w:pPr>
              <w:ind w:left="-108" w:right="-31"/>
              <w:jc w:val="center"/>
              <w:rPr>
                <w:rFonts w:ascii="Tw Cen MT" w:hAnsi="Tw Cen MT"/>
                <w:b/>
                <w:sz w:val="16"/>
                <w:szCs w:val="16"/>
              </w:rPr>
            </w:pPr>
            <w:r>
              <w:rPr>
                <w:rFonts w:ascii="Tw Cen MT" w:hAnsi="Tw Cen MT"/>
                <w:b/>
                <w:sz w:val="16"/>
                <w:szCs w:val="16"/>
              </w:rPr>
              <w:t xml:space="preserve"> </w:t>
            </w:r>
            <w:r w:rsidR="00F3218A" w:rsidRPr="005D5C83">
              <w:rPr>
                <w:rFonts w:ascii="Tw Cen MT" w:hAnsi="Tw Cen MT"/>
                <w:b/>
                <w:sz w:val="16"/>
                <w:szCs w:val="16"/>
              </w:rPr>
              <w:t>-</w:t>
            </w:r>
            <w:r w:rsidR="00685BD3" w:rsidRPr="005D5C83">
              <w:rPr>
                <w:rFonts w:ascii="Tw Cen MT" w:hAnsi="Tw Cen MT"/>
                <w:b/>
                <w:sz w:val="16"/>
                <w:szCs w:val="16"/>
              </w:rPr>
              <w:t xml:space="preserve"> </w:t>
            </w:r>
            <w:r w:rsidR="004B034D">
              <w:rPr>
                <w:rFonts w:ascii="Tw Cen MT" w:hAnsi="Tw Cen MT"/>
                <w:b/>
                <w:sz w:val="16"/>
                <w:szCs w:val="16"/>
              </w:rPr>
              <w:t xml:space="preserve">Questionnement sur l’image inaugurale </w:t>
            </w:r>
          </w:p>
          <w:p w:rsidR="007A167F" w:rsidRPr="005D5C83" w:rsidRDefault="004B034D" w:rsidP="0078655D">
            <w:pPr>
              <w:ind w:right="-31"/>
              <w:jc w:val="center"/>
              <w:rPr>
                <w:rFonts w:ascii="Tw Cen MT" w:hAnsi="Tw Cen MT"/>
                <w:b/>
                <w:sz w:val="16"/>
                <w:szCs w:val="16"/>
              </w:rPr>
            </w:pPr>
            <w:r>
              <w:rPr>
                <w:rFonts w:ascii="Tw Cen MT" w:hAnsi="Tw Cen MT"/>
                <w:b/>
                <w:sz w:val="16"/>
                <w:szCs w:val="16"/>
              </w:rPr>
              <w:t>- Prise de l’introduction sous la dictée</w:t>
            </w:r>
          </w:p>
        </w:tc>
      </w:tr>
      <w:tr w:rsidR="001F350E" w:rsidRPr="001F350E" w:rsidTr="001B0314">
        <w:trPr>
          <w:cantSplit/>
          <w:trHeight w:val="1134"/>
        </w:trPr>
        <w:tc>
          <w:tcPr>
            <w:tcW w:w="426" w:type="dxa"/>
            <w:tcBorders>
              <w:bottom w:val="single" w:sz="4" w:space="0" w:color="000000"/>
            </w:tcBorders>
            <w:shd w:val="clear" w:color="auto" w:fill="FFFF00"/>
            <w:textDirection w:val="btLr"/>
            <w:vAlign w:val="center"/>
          </w:tcPr>
          <w:p w:rsidR="001F350E" w:rsidRPr="005D5C83" w:rsidRDefault="001F350E" w:rsidP="000D4916">
            <w:pPr>
              <w:ind w:left="113" w:right="113"/>
              <w:jc w:val="center"/>
              <w:rPr>
                <w:rFonts w:ascii="Tw Cen MT" w:hAnsi="Tw Cen MT"/>
                <w:b/>
                <w:bCs/>
                <w:sz w:val="16"/>
                <w:szCs w:val="16"/>
              </w:rPr>
            </w:pPr>
            <w:r>
              <w:rPr>
                <w:rFonts w:ascii="Tw Cen MT" w:hAnsi="Tw Cen MT"/>
                <w:b/>
                <w:bCs/>
                <w:sz w:val="16"/>
                <w:szCs w:val="16"/>
              </w:rPr>
              <w:t>30 mn</w:t>
            </w:r>
          </w:p>
        </w:tc>
        <w:tc>
          <w:tcPr>
            <w:tcW w:w="1276" w:type="dxa"/>
            <w:tcBorders>
              <w:bottom w:val="single" w:sz="4" w:space="0" w:color="000000"/>
            </w:tcBorders>
            <w:vAlign w:val="center"/>
          </w:tcPr>
          <w:p w:rsidR="001F350E" w:rsidRDefault="001F350E" w:rsidP="001F350E">
            <w:pPr>
              <w:ind w:left="-108" w:right="-108"/>
              <w:jc w:val="center"/>
              <w:rPr>
                <w:rFonts w:ascii="Tw Cen MT" w:hAnsi="Tw Cen MT"/>
                <w:b/>
                <w:bCs/>
                <w:smallCaps/>
                <w:color w:val="C00000"/>
                <w:sz w:val="16"/>
                <w:szCs w:val="16"/>
                <w:u w:val="single"/>
              </w:rPr>
            </w:pPr>
            <w:r w:rsidRPr="001F350E">
              <w:rPr>
                <w:rFonts w:ascii="Tw Cen MT" w:hAnsi="Tw Cen MT"/>
                <w:b/>
                <w:bCs/>
                <w:smallCaps/>
                <w:color w:val="C00000"/>
                <w:sz w:val="16"/>
                <w:szCs w:val="16"/>
                <w:u w:val="single"/>
              </w:rPr>
              <w:t xml:space="preserve">I. </w:t>
            </w:r>
            <w:proofErr w:type="spellStart"/>
            <w:r w:rsidRPr="001F350E">
              <w:rPr>
                <w:rFonts w:ascii="Tw Cen MT" w:hAnsi="Tw Cen MT"/>
                <w:b/>
                <w:bCs/>
                <w:smallCaps/>
                <w:color w:val="C00000"/>
                <w:sz w:val="16"/>
                <w:szCs w:val="16"/>
                <w:u w:val="single"/>
              </w:rPr>
              <w:t>L’afrique</w:t>
            </w:r>
            <w:proofErr w:type="spellEnd"/>
            <w:r w:rsidRPr="001F350E">
              <w:rPr>
                <w:rFonts w:ascii="Tw Cen MT" w:hAnsi="Tw Cen MT"/>
                <w:b/>
                <w:bCs/>
                <w:smallCaps/>
                <w:color w:val="C00000"/>
                <w:sz w:val="16"/>
                <w:szCs w:val="16"/>
                <w:u w:val="single"/>
              </w:rPr>
              <w:t xml:space="preserve">, un continent à l’écart du développement et du monde ? </w:t>
            </w:r>
          </w:p>
          <w:p w:rsidR="001F350E" w:rsidRPr="001F350E" w:rsidRDefault="001F350E" w:rsidP="001F350E">
            <w:pPr>
              <w:ind w:left="-108" w:right="-108"/>
              <w:jc w:val="center"/>
              <w:rPr>
                <w:rFonts w:ascii="Tw Cen MT" w:hAnsi="Tw Cen MT"/>
                <w:b/>
                <w:bCs/>
                <w:color w:val="00B050"/>
                <w:sz w:val="16"/>
                <w:szCs w:val="16"/>
                <w:u w:val="single"/>
              </w:rPr>
            </w:pPr>
            <w:r w:rsidRPr="001F350E">
              <w:rPr>
                <w:rFonts w:ascii="Tw Cen MT" w:hAnsi="Tw Cen MT"/>
                <w:b/>
                <w:bCs/>
                <w:color w:val="00B050"/>
                <w:sz w:val="16"/>
                <w:szCs w:val="16"/>
                <w:u w:val="single"/>
              </w:rPr>
              <w:t>A. Un continent qui cumule les indicateurs défavorables</w:t>
            </w:r>
          </w:p>
          <w:p w:rsidR="001F350E" w:rsidRDefault="001F350E" w:rsidP="001F350E">
            <w:pPr>
              <w:ind w:left="-108" w:right="-108"/>
              <w:jc w:val="center"/>
              <w:rPr>
                <w:rFonts w:ascii="Tw Cen MT" w:hAnsi="Tw Cen MT"/>
                <w:b/>
                <w:bCs/>
                <w:smallCaps/>
                <w:color w:val="0070C0"/>
                <w:sz w:val="16"/>
                <w:szCs w:val="16"/>
                <w:lang w:val="en-US"/>
              </w:rPr>
            </w:pPr>
            <w:proofErr w:type="spellStart"/>
            <w:r>
              <w:rPr>
                <w:rFonts w:ascii="Tw Cen MT" w:hAnsi="Tw Cen MT"/>
                <w:b/>
                <w:bCs/>
                <w:smallCaps/>
                <w:color w:val="0070C0"/>
                <w:sz w:val="16"/>
                <w:szCs w:val="16"/>
                <w:lang w:val="en-US"/>
              </w:rPr>
              <w:t>Diapo</w:t>
            </w:r>
            <w:proofErr w:type="spellEnd"/>
            <w:r>
              <w:rPr>
                <w:rFonts w:ascii="Tw Cen MT" w:hAnsi="Tw Cen MT"/>
                <w:b/>
                <w:bCs/>
                <w:smallCaps/>
                <w:color w:val="0070C0"/>
                <w:sz w:val="16"/>
                <w:szCs w:val="16"/>
                <w:lang w:val="en-US"/>
              </w:rPr>
              <w:t xml:space="preserve"> 4 </w:t>
            </w:r>
          </w:p>
          <w:p w:rsidR="001F350E" w:rsidRPr="001F350E" w:rsidRDefault="001F350E" w:rsidP="001F350E">
            <w:pPr>
              <w:ind w:left="-108" w:right="-108"/>
              <w:jc w:val="center"/>
              <w:rPr>
                <w:rFonts w:ascii="Tw Cen MT" w:hAnsi="Tw Cen MT"/>
                <w:b/>
                <w:bCs/>
                <w:smallCaps/>
                <w:color w:val="0070C0"/>
                <w:sz w:val="16"/>
                <w:szCs w:val="16"/>
                <w:lang w:val="en-US"/>
              </w:rPr>
            </w:pPr>
            <w:r>
              <w:rPr>
                <w:rFonts w:ascii="Tw Cen MT" w:hAnsi="Tw Cen MT"/>
                <w:b/>
                <w:bCs/>
                <w:smallCaps/>
                <w:color w:val="0070C0"/>
                <w:sz w:val="16"/>
                <w:szCs w:val="16"/>
                <w:lang w:val="en-US"/>
              </w:rPr>
              <w:t>Fiche 1</w:t>
            </w:r>
          </w:p>
        </w:tc>
        <w:tc>
          <w:tcPr>
            <w:tcW w:w="4678" w:type="dxa"/>
            <w:gridSpan w:val="3"/>
            <w:tcBorders>
              <w:bottom w:val="single" w:sz="4" w:space="0" w:color="000000"/>
            </w:tcBorders>
            <w:vAlign w:val="center"/>
          </w:tcPr>
          <w:p w:rsidR="001F350E" w:rsidRPr="001F350E" w:rsidRDefault="001F350E" w:rsidP="00EE3096">
            <w:pPr>
              <w:ind w:left="-108"/>
              <w:jc w:val="center"/>
              <w:rPr>
                <w:rFonts w:ascii="Tw Cen MT" w:hAnsi="Tw Cen MT"/>
                <w:b/>
                <w:sz w:val="16"/>
                <w:szCs w:val="16"/>
              </w:rPr>
            </w:pPr>
            <w:r w:rsidRPr="001F350E">
              <w:rPr>
                <w:rFonts w:ascii="Tw Cen MT" w:hAnsi="Tw Cen MT"/>
                <w:b/>
                <w:sz w:val="16"/>
                <w:szCs w:val="16"/>
              </w:rPr>
              <w:t>Le titre de la 1</w:t>
            </w:r>
            <w:r w:rsidRPr="001F350E">
              <w:rPr>
                <w:rFonts w:ascii="Tw Cen MT" w:hAnsi="Tw Cen MT"/>
                <w:b/>
                <w:sz w:val="16"/>
                <w:szCs w:val="16"/>
                <w:vertAlign w:val="superscript"/>
              </w:rPr>
              <w:t>ère</w:t>
            </w:r>
            <w:r w:rsidRPr="001F350E">
              <w:rPr>
                <w:rFonts w:ascii="Tw Cen MT" w:hAnsi="Tw Cen MT"/>
                <w:b/>
                <w:sz w:val="16"/>
                <w:szCs w:val="16"/>
              </w:rPr>
              <w:t xml:space="preserve"> partie du cours est volontairement </w:t>
            </w:r>
            <w:r w:rsidR="0078655D" w:rsidRPr="001F350E">
              <w:rPr>
                <w:rFonts w:ascii="Tw Cen MT" w:hAnsi="Tw Cen MT"/>
                <w:b/>
                <w:sz w:val="16"/>
                <w:szCs w:val="16"/>
              </w:rPr>
              <w:t>interrogatif</w:t>
            </w:r>
            <w:r w:rsidR="0078655D">
              <w:rPr>
                <w:rFonts w:ascii="Tw Cen MT" w:hAnsi="Tw Cen MT"/>
                <w:b/>
                <w:sz w:val="16"/>
                <w:szCs w:val="16"/>
              </w:rPr>
              <w:t> : l’idée selon laquelle les situations sont très différentes selon le pays observé sera continuellement rappelée pour moduler les observations. Il existe toutefois un certain nombre d’indicateurs qui montrent que l’Afrique reste le continent qui collectionne les indicateurs défavorables. Les élèves doivent</w:t>
            </w:r>
            <w:r w:rsidR="00FB2C6A">
              <w:rPr>
                <w:rFonts w:ascii="Tw Cen MT" w:hAnsi="Tw Cen MT"/>
                <w:b/>
                <w:sz w:val="16"/>
                <w:szCs w:val="16"/>
              </w:rPr>
              <w:t>,</w:t>
            </w:r>
            <w:r w:rsidR="0078655D">
              <w:rPr>
                <w:rFonts w:ascii="Tw Cen MT" w:hAnsi="Tw Cen MT"/>
                <w:b/>
                <w:sz w:val="16"/>
                <w:szCs w:val="16"/>
              </w:rPr>
              <w:t xml:space="preserve"> à partir des informations contenues dans les documents</w:t>
            </w:r>
            <w:r w:rsidR="00FB2C6A">
              <w:rPr>
                <w:rFonts w:ascii="Tw Cen MT" w:hAnsi="Tw Cen MT"/>
                <w:b/>
                <w:sz w:val="16"/>
                <w:szCs w:val="16"/>
              </w:rPr>
              <w:t>,</w:t>
            </w:r>
            <w:r w:rsidR="0078655D">
              <w:rPr>
                <w:rFonts w:ascii="Tw Cen MT" w:hAnsi="Tw Cen MT"/>
                <w:b/>
                <w:sz w:val="16"/>
                <w:szCs w:val="16"/>
              </w:rPr>
              <w:t xml:space="preserve"> </w:t>
            </w:r>
            <w:r w:rsidR="00FB2C6A">
              <w:rPr>
                <w:rFonts w:ascii="Tw Cen MT" w:hAnsi="Tw Cen MT"/>
                <w:b/>
                <w:sz w:val="16"/>
                <w:szCs w:val="16"/>
              </w:rPr>
              <w:t>expliquer</w:t>
            </w:r>
            <w:r w:rsidR="0078655D">
              <w:rPr>
                <w:rFonts w:ascii="Tw Cen MT" w:hAnsi="Tw Cen MT"/>
                <w:b/>
                <w:sz w:val="16"/>
                <w:szCs w:val="16"/>
              </w:rPr>
              <w:t xml:space="preserve"> en un paragraphe</w:t>
            </w:r>
            <w:r w:rsidR="00FB2C6A">
              <w:rPr>
                <w:rFonts w:ascii="Tw Cen MT" w:hAnsi="Tw Cen MT"/>
                <w:b/>
                <w:sz w:val="16"/>
                <w:szCs w:val="16"/>
              </w:rPr>
              <w:t>,</w:t>
            </w:r>
            <w:r w:rsidR="0078655D">
              <w:rPr>
                <w:rFonts w:ascii="Tw Cen MT" w:hAnsi="Tw Cen MT"/>
                <w:b/>
                <w:sz w:val="16"/>
                <w:szCs w:val="16"/>
              </w:rPr>
              <w:t xml:space="preserve"> les difficultés </w:t>
            </w:r>
            <w:r w:rsidR="002B19E5">
              <w:rPr>
                <w:rFonts w:ascii="Tw Cen MT" w:hAnsi="Tw Cen MT"/>
                <w:b/>
                <w:sz w:val="16"/>
                <w:szCs w:val="16"/>
              </w:rPr>
              <w:t>du</w:t>
            </w:r>
            <w:r w:rsidR="0078655D">
              <w:rPr>
                <w:rFonts w:ascii="Tw Cen MT" w:hAnsi="Tw Cen MT"/>
                <w:b/>
                <w:sz w:val="16"/>
                <w:szCs w:val="16"/>
              </w:rPr>
              <w:t xml:space="preserve"> continent. Dans un 2</w:t>
            </w:r>
            <w:r w:rsidR="0078655D" w:rsidRPr="0078655D">
              <w:rPr>
                <w:rFonts w:ascii="Tw Cen MT" w:hAnsi="Tw Cen MT"/>
                <w:b/>
                <w:sz w:val="16"/>
                <w:szCs w:val="16"/>
                <w:vertAlign w:val="superscript"/>
              </w:rPr>
              <w:t>nde</w:t>
            </w:r>
            <w:r w:rsidR="0078655D">
              <w:rPr>
                <w:rFonts w:ascii="Tw Cen MT" w:hAnsi="Tw Cen MT"/>
                <w:b/>
                <w:sz w:val="16"/>
                <w:szCs w:val="16"/>
              </w:rPr>
              <w:t xml:space="preserve"> temps, il leur est demandé d’affiner leur analyse en montrant que la situation n</w:t>
            </w:r>
            <w:r w:rsidR="002B19E5">
              <w:rPr>
                <w:rFonts w:ascii="Tw Cen MT" w:hAnsi="Tw Cen MT"/>
                <w:b/>
                <w:sz w:val="16"/>
                <w:szCs w:val="16"/>
              </w:rPr>
              <w:t>’est pas homogène (toujours à parti</w:t>
            </w:r>
            <w:r w:rsidR="00EE3096">
              <w:rPr>
                <w:rFonts w:ascii="Tw Cen MT" w:hAnsi="Tw Cen MT"/>
                <w:b/>
                <w:sz w:val="16"/>
                <w:szCs w:val="16"/>
              </w:rPr>
              <w:t>r</w:t>
            </w:r>
            <w:r w:rsidR="002B19E5">
              <w:rPr>
                <w:rFonts w:ascii="Tw Cen MT" w:hAnsi="Tw Cen MT"/>
                <w:b/>
                <w:sz w:val="16"/>
                <w:szCs w:val="16"/>
              </w:rPr>
              <w:t xml:space="preserve"> des documents). </w:t>
            </w:r>
            <w:r w:rsidR="0078655D">
              <w:rPr>
                <w:rFonts w:ascii="Tw Cen MT" w:hAnsi="Tw Cen MT"/>
                <w:b/>
                <w:sz w:val="16"/>
                <w:szCs w:val="16"/>
              </w:rPr>
              <w:t>La correction de cet exercice se fait à l’oral : l’enseignant distribuera</w:t>
            </w:r>
            <w:r w:rsidR="002B19E5">
              <w:rPr>
                <w:rFonts w:ascii="Tw Cen MT" w:hAnsi="Tw Cen MT"/>
                <w:b/>
                <w:sz w:val="16"/>
                <w:szCs w:val="16"/>
              </w:rPr>
              <w:t xml:space="preserve"> ensuite</w:t>
            </w:r>
            <w:r w:rsidR="0078655D">
              <w:rPr>
                <w:rFonts w:ascii="Tw Cen MT" w:hAnsi="Tw Cen MT"/>
                <w:b/>
                <w:sz w:val="16"/>
                <w:szCs w:val="16"/>
              </w:rPr>
              <w:t xml:space="preserve"> une correction type de l’exercice</w:t>
            </w:r>
            <w:r w:rsidR="00FB2C6A">
              <w:rPr>
                <w:rFonts w:ascii="Tw Cen MT" w:hAnsi="Tw Cen MT"/>
                <w:b/>
                <w:sz w:val="16"/>
                <w:szCs w:val="16"/>
              </w:rPr>
              <w:t xml:space="preserve"> (voir </w:t>
            </w:r>
            <w:r w:rsidR="00EE3096">
              <w:rPr>
                <w:rFonts w:ascii="Tw Cen MT" w:hAnsi="Tw Cen MT"/>
                <w:b/>
                <w:sz w:val="16"/>
                <w:szCs w:val="16"/>
              </w:rPr>
              <w:t xml:space="preserve">dossier </w:t>
            </w:r>
            <w:r w:rsidR="00FB2C6A">
              <w:rPr>
                <w:rFonts w:ascii="Tw Cen MT" w:hAnsi="Tw Cen MT"/>
                <w:b/>
                <w:sz w:val="16"/>
                <w:szCs w:val="16"/>
              </w:rPr>
              <w:t>fiches élèves)</w:t>
            </w:r>
          </w:p>
        </w:tc>
        <w:tc>
          <w:tcPr>
            <w:tcW w:w="1417" w:type="dxa"/>
            <w:tcBorders>
              <w:bottom w:val="single" w:sz="4" w:space="0" w:color="000000"/>
            </w:tcBorders>
            <w:vAlign w:val="center"/>
          </w:tcPr>
          <w:p w:rsidR="001F350E" w:rsidRPr="001F350E" w:rsidRDefault="0078655D" w:rsidP="00EA4B1C">
            <w:pPr>
              <w:jc w:val="center"/>
              <w:rPr>
                <w:rFonts w:ascii="Tw Cen MT" w:hAnsi="Tw Cen MT"/>
                <w:b/>
                <w:i/>
                <w:sz w:val="16"/>
                <w:szCs w:val="16"/>
              </w:rPr>
            </w:pPr>
            <w:r>
              <w:rPr>
                <w:rFonts w:ascii="Tw Cen MT" w:hAnsi="Tw Cen MT"/>
                <w:b/>
                <w:i/>
                <w:sz w:val="16"/>
                <w:szCs w:val="16"/>
              </w:rPr>
              <w:t>Dans quels domaines l’Afrique cumule-t-elle les retards de développement les plus importants ? Cette situation est-elle homogène ?</w:t>
            </w:r>
          </w:p>
        </w:tc>
        <w:tc>
          <w:tcPr>
            <w:tcW w:w="5103" w:type="dxa"/>
            <w:tcBorders>
              <w:bottom w:val="single" w:sz="4" w:space="0" w:color="000000"/>
            </w:tcBorders>
            <w:vAlign w:val="center"/>
          </w:tcPr>
          <w:p w:rsidR="00FE3902" w:rsidRPr="001B0314" w:rsidRDefault="00FE3902" w:rsidP="00FE3902">
            <w:pPr>
              <w:jc w:val="center"/>
              <w:rPr>
                <w:rFonts w:ascii="Tw Cen MT" w:eastAsia="Gill Sans MT" w:hAnsi="Tw Cen MT"/>
                <w:b/>
                <w:bCs/>
                <w:sz w:val="15"/>
                <w:szCs w:val="15"/>
                <w:u w:val="single"/>
              </w:rPr>
            </w:pPr>
            <w:r w:rsidRPr="001B0314">
              <w:rPr>
                <w:rFonts w:ascii="Tw Cen MT" w:eastAsia="Gill Sans MT" w:hAnsi="Tw Cen MT"/>
                <w:b/>
                <w:bCs/>
                <w:sz w:val="15"/>
                <w:szCs w:val="15"/>
                <w:u w:val="single"/>
              </w:rPr>
              <w:t>Pour les chiffres : voir trace écrite</w:t>
            </w:r>
          </w:p>
          <w:p w:rsidR="00FB2C6A" w:rsidRPr="001B0314" w:rsidRDefault="00FE3902" w:rsidP="00FB2C6A">
            <w:pPr>
              <w:rPr>
                <w:rFonts w:ascii="Tw Cen MT" w:eastAsia="Gill Sans MT" w:hAnsi="Tw Cen MT"/>
                <w:b/>
                <w:bCs/>
                <w:color w:val="7030A0"/>
                <w:sz w:val="15"/>
                <w:szCs w:val="15"/>
              </w:rPr>
            </w:pPr>
            <w:r w:rsidRPr="001B0314">
              <w:rPr>
                <w:rFonts w:ascii="Tw Cen MT" w:eastAsia="Gill Sans MT" w:hAnsi="Tw Cen MT"/>
                <w:b/>
                <w:bCs/>
                <w:sz w:val="15"/>
                <w:szCs w:val="15"/>
              </w:rPr>
              <w:t xml:space="preserve">- </w:t>
            </w:r>
            <w:r w:rsidR="00FB2C6A" w:rsidRPr="001B0314">
              <w:rPr>
                <w:rFonts w:ascii="Tw Cen MT" w:eastAsia="Gill Sans MT" w:hAnsi="Tw Cen MT"/>
                <w:b/>
                <w:bCs/>
                <w:sz w:val="15"/>
                <w:szCs w:val="15"/>
              </w:rPr>
              <w:t xml:space="preserve">L’Afrique est le continent où les indicateurs de développement </w:t>
            </w:r>
            <w:r w:rsidRPr="001B0314">
              <w:rPr>
                <w:rFonts w:ascii="Tw Cen MT" w:eastAsia="Gill Sans MT" w:hAnsi="Tw Cen MT"/>
                <w:b/>
                <w:bCs/>
                <w:sz w:val="15"/>
                <w:szCs w:val="15"/>
              </w:rPr>
              <w:t>sont les plus bas. A</w:t>
            </w:r>
            <w:r w:rsidR="00FB2C6A" w:rsidRPr="001B0314">
              <w:rPr>
                <w:rFonts w:ascii="Tw Cen MT" w:eastAsia="Gill Sans MT" w:hAnsi="Tw Cen MT"/>
                <w:b/>
                <w:bCs/>
                <w:sz w:val="15"/>
                <w:szCs w:val="15"/>
              </w:rPr>
              <w:t xml:space="preserve"> cela, il faut ajouter des contrastes de pauvreté extrêmement marqués au sein des États.</w:t>
            </w:r>
            <w:r w:rsidR="00FB2C6A" w:rsidRPr="001B0314">
              <w:rPr>
                <w:rFonts w:ascii="Tw Cen MT" w:eastAsia="Gill Sans MT" w:hAnsi="Tw Cen MT"/>
                <w:b/>
                <w:bCs/>
                <w:color w:val="403152" w:themeColor="accent4" w:themeShade="80"/>
                <w:sz w:val="15"/>
                <w:szCs w:val="15"/>
              </w:rPr>
              <w:t xml:space="preserve"> </w:t>
            </w:r>
            <w:r w:rsidRPr="001B0314">
              <w:rPr>
                <w:rFonts w:ascii="Tw Cen MT" w:eastAsia="Gill Sans MT" w:hAnsi="Tw Cen MT"/>
                <w:b/>
                <w:bCs/>
                <w:color w:val="403152" w:themeColor="accent4" w:themeShade="80"/>
                <w:sz w:val="15"/>
                <w:szCs w:val="15"/>
              </w:rPr>
              <w:t>(</w:t>
            </w:r>
            <w:r w:rsidRPr="001B0314">
              <w:rPr>
                <w:rFonts w:ascii="Tw Cen MT" w:eastAsia="Gill Sans MT" w:hAnsi="Tw Cen MT"/>
                <w:b/>
                <w:bCs/>
                <w:color w:val="7030A0"/>
                <w:sz w:val="15"/>
                <w:szCs w:val="15"/>
              </w:rPr>
              <w:t>voir l’</w:t>
            </w:r>
            <w:r w:rsidR="00FB2C6A" w:rsidRPr="001B0314">
              <w:rPr>
                <w:rFonts w:ascii="Tw Cen MT" w:eastAsia="Gill Sans MT" w:hAnsi="Tw Cen MT"/>
                <w:b/>
                <w:bCs/>
                <w:color w:val="7030A0"/>
                <w:sz w:val="15"/>
                <w:szCs w:val="15"/>
              </w:rPr>
              <w:t>ex</w:t>
            </w:r>
            <w:r w:rsidRPr="001B0314">
              <w:rPr>
                <w:rFonts w:ascii="Tw Cen MT" w:eastAsia="Gill Sans MT" w:hAnsi="Tw Cen MT"/>
                <w:b/>
                <w:bCs/>
                <w:color w:val="7030A0"/>
                <w:sz w:val="15"/>
                <w:szCs w:val="15"/>
              </w:rPr>
              <w:t>emple de l’Afrique du Sud dans la correction)</w:t>
            </w:r>
          </w:p>
          <w:p w:rsidR="00FE3902" w:rsidRPr="001B0314" w:rsidRDefault="00FE3902" w:rsidP="00FE3902">
            <w:pPr>
              <w:rPr>
                <w:rFonts w:ascii="Tw Cen MT" w:eastAsia="Gill Sans MT" w:hAnsi="Tw Cen MT"/>
                <w:b/>
                <w:bCs/>
                <w:sz w:val="15"/>
                <w:szCs w:val="15"/>
              </w:rPr>
            </w:pPr>
            <w:r w:rsidRPr="001B0314">
              <w:rPr>
                <w:rFonts w:ascii="Tw Cen MT" w:eastAsia="Gill Sans MT" w:hAnsi="Tw Cen MT"/>
                <w:b/>
                <w:bCs/>
                <w:sz w:val="15"/>
                <w:szCs w:val="15"/>
              </w:rPr>
              <w:t xml:space="preserve">- </w:t>
            </w:r>
            <w:r w:rsidR="00FB2C6A" w:rsidRPr="001B0314">
              <w:rPr>
                <w:rFonts w:ascii="Tw Cen MT" w:eastAsia="Gill Sans MT" w:hAnsi="Tw Cen MT"/>
                <w:b/>
                <w:bCs/>
                <w:sz w:val="15"/>
                <w:szCs w:val="15"/>
              </w:rPr>
              <w:t>La situation sociale et sanitaire du continent reste</w:t>
            </w:r>
            <w:r w:rsidRPr="001B0314">
              <w:rPr>
                <w:rFonts w:ascii="Tw Cen MT" w:eastAsia="Gill Sans MT" w:hAnsi="Tw Cen MT"/>
                <w:b/>
                <w:bCs/>
                <w:sz w:val="15"/>
                <w:szCs w:val="15"/>
              </w:rPr>
              <w:t xml:space="preserve"> aussi problématique</w:t>
            </w:r>
            <w:r w:rsidR="00FB2C6A" w:rsidRPr="001B0314">
              <w:rPr>
                <w:rFonts w:ascii="Tw Cen MT" w:eastAsia="Gill Sans MT" w:hAnsi="Tw Cen MT"/>
                <w:b/>
                <w:bCs/>
                <w:sz w:val="15"/>
                <w:szCs w:val="15"/>
              </w:rPr>
              <w:t xml:space="preserve"> </w:t>
            </w:r>
            <w:r w:rsidR="00FB2C6A" w:rsidRPr="001B0314">
              <w:rPr>
                <w:rFonts w:ascii="Tw Cen MT" w:eastAsia="Gill Sans MT" w:hAnsi="Tw Cen MT"/>
                <w:b/>
                <w:bCs/>
                <w:sz w:val="15"/>
                <w:szCs w:val="15"/>
                <w:u w:val="single"/>
              </w:rPr>
              <w:t>Complément</w:t>
            </w:r>
            <w:r w:rsidR="00FB2C6A" w:rsidRPr="001B0314">
              <w:rPr>
                <w:rFonts w:ascii="Tw Cen MT" w:eastAsia="Gill Sans MT" w:hAnsi="Tw Cen MT"/>
                <w:b/>
                <w:bCs/>
                <w:sz w:val="15"/>
                <w:szCs w:val="15"/>
              </w:rPr>
              <w:t xml:space="preserve"> : la pauvreté est extrêmement répandue dans les campagnes, mais également dans les vastes bidonvilles et même dans les villes elles-mêmes, puisque le taux de chômage y avoisine les 25 %. Cette situation est la source de tensions sociales qui traversent tout le continent dans les campagnes et dans les villes. </w:t>
            </w:r>
          </w:p>
          <w:p w:rsidR="001F350E" w:rsidRPr="001F350E" w:rsidRDefault="00FE3902" w:rsidP="00FE3902">
            <w:pPr>
              <w:rPr>
                <w:rFonts w:ascii="Tw Cen MT" w:eastAsia="Gill Sans MT" w:hAnsi="Tw Cen MT"/>
                <w:b/>
                <w:bCs/>
                <w:sz w:val="16"/>
                <w:szCs w:val="16"/>
              </w:rPr>
            </w:pPr>
            <w:r w:rsidRPr="001B0314">
              <w:rPr>
                <w:rFonts w:ascii="Tw Cen MT" w:eastAsia="Gill Sans MT" w:hAnsi="Tw Cen MT"/>
                <w:b/>
                <w:bCs/>
                <w:sz w:val="15"/>
                <w:szCs w:val="15"/>
              </w:rPr>
              <w:t xml:space="preserve">- </w:t>
            </w:r>
            <w:r w:rsidR="00FB2C6A" w:rsidRPr="001B0314">
              <w:rPr>
                <w:rFonts w:ascii="Tw Cen MT" w:eastAsia="Gill Sans MT" w:hAnsi="Tw Cen MT"/>
                <w:b/>
                <w:bCs/>
                <w:sz w:val="15"/>
                <w:szCs w:val="15"/>
              </w:rPr>
              <w:t>La situation de l’Afrique n’est toutefois pas homogène : si l’on procède à une analyse intra-africaine, on constate que les écarts entre états sont importants.</w:t>
            </w:r>
            <w:r w:rsidR="00FB2C6A" w:rsidRPr="00FB2C6A">
              <w:rPr>
                <w:rFonts w:ascii="Tw Cen MT" w:eastAsia="Gill Sans MT" w:hAnsi="Tw Cen MT"/>
                <w:b/>
                <w:bCs/>
                <w:sz w:val="16"/>
                <w:szCs w:val="16"/>
              </w:rPr>
              <w:t xml:space="preserve"> </w:t>
            </w:r>
          </w:p>
        </w:tc>
        <w:tc>
          <w:tcPr>
            <w:tcW w:w="1985" w:type="dxa"/>
            <w:gridSpan w:val="4"/>
            <w:tcBorders>
              <w:bottom w:val="single" w:sz="4" w:space="0" w:color="000000"/>
            </w:tcBorders>
            <w:vAlign w:val="center"/>
          </w:tcPr>
          <w:p w:rsidR="00FB2C6A" w:rsidRPr="00FB2C6A" w:rsidRDefault="00FB2C6A" w:rsidP="007F483F">
            <w:pPr>
              <w:jc w:val="center"/>
              <w:rPr>
                <w:rFonts w:ascii="Tw Cen MT" w:hAnsi="Tw Cen MT"/>
                <w:b/>
                <w:i/>
                <w:sz w:val="16"/>
                <w:szCs w:val="16"/>
              </w:rPr>
            </w:pPr>
            <w:proofErr w:type="gramStart"/>
            <w:r w:rsidRPr="00FB2C6A">
              <w:rPr>
                <w:rFonts w:ascii="Tw Cen MT" w:hAnsi="Tw Cen MT"/>
                <w:b/>
                <w:i/>
                <w:sz w:val="16"/>
                <w:szCs w:val="16"/>
                <w:u w:val="single"/>
              </w:rPr>
              <w:t>Cartes</w:t>
            </w:r>
            <w:proofErr w:type="gramEnd"/>
            <w:r w:rsidRPr="00FB2C6A">
              <w:rPr>
                <w:rFonts w:ascii="Tw Cen MT" w:hAnsi="Tw Cen MT"/>
                <w:b/>
                <w:i/>
                <w:sz w:val="16"/>
                <w:szCs w:val="16"/>
              </w:rPr>
              <w:t> :</w:t>
            </w:r>
          </w:p>
          <w:p w:rsidR="001F350E" w:rsidRDefault="00FB2C6A" w:rsidP="007F483F">
            <w:pPr>
              <w:jc w:val="center"/>
              <w:rPr>
                <w:rFonts w:ascii="Tw Cen MT" w:hAnsi="Tw Cen MT"/>
                <w:b/>
                <w:i/>
                <w:sz w:val="16"/>
                <w:szCs w:val="16"/>
              </w:rPr>
            </w:pPr>
            <w:r>
              <w:rPr>
                <w:rFonts w:ascii="Tw Cen MT" w:hAnsi="Tw Cen MT"/>
                <w:b/>
                <w:i/>
                <w:sz w:val="16"/>
                <w:szCs w:val="16"/>
              </w:rPr>
              <w:t>-</w:t>
            </w:r>
            <w:r w:rsidRPr="00FB2C6A">
              <w:rPr>
                <w:rFonts w:ascii="Tw Cen MT" w:hAnsi="Tw Cen MT"/>
                <w:b/>
                <w:i/>
                <w:sz w:val="16"/>
                <w:szCs w:val="16"/>
              </w:rPr>
              <w:t xml:space="preserve"> IDH sur le continent africain</w:t>
            </w:r>
          </w:p>
          <w:p w:rsidR="00FB2C6A" w:rsidRDefault="00FB2C6A" w:rsidP="007F483F">
            <w:pPr>
              <w:jc w:val="center"/>
              <w:rPr>
                <w:rFonts w:ascii="Tw Cen MT" w:hAnsi="Tw Cen MT"/>
                <w:b/>
                <w:i/>
                <w:sz w:val="16"/>
                <w:szCs w:val="16"/>
              </w:rPr>
            </w:pPr>
            <w:r>
              <w:rPr>
                <w:rFonts w:ascii="Tw Cen MT" w:hAnsi="Tw Cen MT"/>
                <w:b/>
                <w:i/>
                <w:sz w:val="16"/>
                <w:szCs w:val="16"/>
              </w:rPr>
              <w:t>- accès à l’eau potable</w:t>
            </w:r>
          </w:p>
          <w:p w:rsidR="00FB2C6A" w:rsidRDefault="00FB2C6A" w:rsidP="007F483F">
            <w:pPr>
              <w:jc w:val="center"/>
              <w:rPr>
                <w:rFonts w:ascii="Tw Cen MT" w:hAnsi="Tw Cen MT"/>
                <w:b/>
                <w:i/>
                <w:sz w:val="16"/>
                <w:szCs w:val="16"/>
              </w:rPr>
            </w:pPr>
            <w:r>
              <w:rPr>
                <w:rFonts w:ascii="Tw Cen MT" w:hAnsi="Tw Cen MT"/>
                <w:b/>
                <w:i/>
                <w:sz w:val="16"/>
                <w:szCs w:val="16"/>
              </w:rPr>
              <w:t>- le Sida en Afrique</w:t>
            </w:r>
          </w:p>
          <w:p w:rsidR="00FB2C6A" w:rsidRPr="001F350E" w:rsidRDefault="00FB2C6A" w:rsidP="007F483F">
            <w:pPr>
              <w:jc w:val="center"/>
              <w:rPr>
                <w:rFonts w:ascii="Tw Cen MT" w:hAnsi="Tw Cen MT"/>
                <w:b/>
                <w:i/>
                <w:sz w:val="16"/>
                <w:szCs w:val="16"/>
                <w:u w:val="single"/>
              </w:rPr>
            </w:pPr>
            <w:r>
              <w:rPr>
                <w:rFonts w:ascii="Tw Cen MT" w:hAnsi="Tw Cen MT"/>
                <w:b/>
                <w:i/>
                <w:sz w:val="16"/>
                <w:szCs w:val="16"/>
              </w:rPr>
              <w:t>- la mortalité infantile en Afrique</w:t>
            </w:r>
          </w:p>
        </w:tc>
        <w:tc>
          <w:tcPr>
            <w:tcW w:w="1352" w:type="dxa"/>
            <w:gridSpan w:val="2"/>
            <w:tcBorders>
              <w:bottom w:val="single" w:sz="4" w:space="0" w:color="000000"/>
            </w:tcBorders>
            <w:vAlign w:val="center"/>
          </w:tcPr>
          <w:p w:rsidR="001F350E" w:rsidRDefault="0078655D" w:rsidP="004B034D">
            <w:pPr>
              <w:ind w:left="-108" w:right="-31"/>
              <w:jc w:val="center"/>
              <w:rPr>
                <w:rFonts w:ascii="Tw Cen MT" w:hAnsi="Tw Cen MT"/>
                <w:b/>
                <w:sz w:val="16"/>
                <w:szCs w:val="16"/>
              </w:rPr>
            </w:pPr>
            <w:r>
              <w:rPr>
                <w:rFonts w:ascii="Tw Cen MT" w:hAnsi="Tw Cen MT"/>
                <w:b/>
                <w:sz w:val="16"/>
                <w:szCs w:val="16"/>
              </w:rPr>
              <w:t>- Correction du travail fait à la maison</w:t>
            </w:r>
          </w:p>
          <w:p w:rsidR="001B0314" w:rsidRDefault="001B0314" w:rsidP="004B034D">
            <w:pPr>
              <w:ind w:left="-108" w:right="-31"/>
              <w:jc w:val="center"/>
              <w:rPr>
                <w:rFonts w:ascii="Tw Cen MT" w:hAnsi="Tw Cen MT"/>
                <w:b/>
                <w:sz w:val="16"/>
                <w:szCs w:val="16"/>
              </w:rPr>
            </w:pPr>
          </w:p>
          <w:p w:rsidR="001B0314" w:rsidRPr="001F350E" w:rsidRDefault="001B0314" w:rsidP="004B034D">
            <w:pPr>
              <w:ind w:left="-108" w:right="-31"/>
              <w:jc w:val="center"/>
              <w:rPr>
                <w:rFonts w:ascii="Tw Cen MT" w:hAnsi="Tw Cen MT"/>
                <w:b/>
                <w:sz w:val="16"/>
                <w:szCs w:val="16"/>
              </w:rPr>
            </w:pPr>
            <w:r w:rsidRPr="00AF5603">
              <w:rPr>
                <w:rFonts w:ascii="Tw Cen MT" w:hAnsi="Tw Cen MT"/>
                <w:b/>
                <w:i/>
                <w:color w:val="C00000"/>
                <w:sz w:val="16"/>
                <w:szCs w:val="16"/>
              </w:rPr>
              <w:t>- Pour la séance suivante : Préparer les questions de la carte et du texte de la fiche 2 au brouillon</w:t>
            </w:r>
          </w:p>
        </w:tc>
      </w:tr>
      <w:tr w:rsidR="00E850A9" w:rsidRPr="001F350E" w:rsidTr="00694227">
        <w:trPr>
          <w:cantSplit/>
          <w:trHeight w:val="65"/>
        </w:trPr>
        <w:tc>
          <w:tcPr>
            <w:tcW w:w="16237" w:type="dxa"/>
            <w:gridSpan w:val="13"/>
            <w:tcBorders>
              <w:top w:val="nil"/>
              <w:left w:val="nil"/>
              <w:bottom w:val="single" w:sz="4" w:space="0" w:color="000000"/>
              <w:right w:val="nil"/>
            </w:tcBorders>
            <w:shd w:val="clear" w:color="auto" w:fill="FFFFFF" w:themeFill="background1"/>
            <w:vAlign w:val="center"/>
          </w:tcPr>
          <w:p w:rsidR="00E850A9" w:rsidRDefault="00E850A9" w:rsidP="004B034D">
            <w:pPr>
              <w:ind w:left="-108" w:right="-31"/>
              <w:jc w:val="center"/>
              <w:rPr>
                <w:rFonts w:ascii="Tw Cen MT" w:hAnsi="Tw Cen MT"/>
                <w:b/>
                <w:sz w:val="16"/>
                <w:szCs w:val="16"/>
              </w:rPr>
            </w:pPr>
          </w:p>
        </w:tc>
      </w:tr>
      <w:tr w:rsidR="00895F79" w:rsidRPr="00FB4323" w:rsidTr="00FE3902">
        <w:trPr>
          <w:cantSplit/>
          <w:trHeight w:val="286"/>
        </w:trPr>
        <w:tc>
          <w:tcPr>
            <w:tcW w:w="16237" w:type="dxa"/>
            <w:gridSpan w:val="13"/>
            <w:shd w:val="clear" w:color="auto" w:fill="C00000"/>
            <w:vAlign w:val="center"/>
          </w:tcPr>
          <w:p w:rsidR="00895F79" w:rsidRPr="002D40F0" w:rsidRDefault="002D40F0" w:rsidP="00C90C70">
            <w:pPr>
              <w:ind w:left="-108" w:right="-31"/>
              <w:jc w:val="center"/>
              <w:rPr>
                <w:rFonts w:ascii="Tw Cen MT" w:hAnsi="Tw Cen MT"/>
                <w:b/>
                <w:smallCaps/>
                <w:sz w:val="28"/>
                <w:szCs w:val="28"/>
              </w:rPr>
            </w:pPr>
            <w:r w:rsidRPr="002D40F0">
              <w:rPr>
                <w:rFonts w:ascii="Tw Cen MT" w:hAnsi="Tw Cen MT"/>
                <w:b/>
                <w:smallCaps/>
                <w:sz w:val="28"/>
                <w:szCs w:val="28"/>
              </w:rPr>
              <w:t>Démarche pédagogique</w:t>
            </w:r>
          </w:p>
        </w:tc>
      </w:tr>
      <w:tr w:rsidR="002D40F0" w:rsidRPr="00FB4323" w:rsidTr="00862068">
        <w:trPr>
          <w:cantSplit/>
          <w:trHeight w:val="275"/>
        </w:trPr>
        <w:tc>
          <w:tcPr>
            <w:tcW w:w="426" w:type="dxa"/>
            <w:shd w:val="clear" w:color="auto" w:fill="CCC0D9" w:themeFill="accent4" w:themeFillTint="66"/>
            <w:vAlign w:val="center"/>
          </w:tcPr>
          <w:p w:rsidR="002D40F0" w:rsidRPr="003E40B3" w:rsidRDefault="002D40F0" w:rsidP="005D61FD">
            <w:pPr>
              <w:jc w:val="center"/>
              <w:rPr>
                <w:rFonts w:ascii="Tw Cen MT" w:hAnsi="Tw Cen MT"/>
                <w:b/>
                <w:sz w:val="16"/>
                <w:szCs w:val="16"/>
              </w:rPr>
            </w:pPr>
            <w:r w:rsidRPr="003E40B3">
              <w:rPr>
                <w:rFonts w:ascii="Tw Cen MT" w:hAnsi="Tw Cen MT"/>
                <w:b/>
                <w:sz w:val="16"/>
                <w:szCs w:val="16"/>
              </w:rPr>
              <w:t>H</w:t>
            </w:r>
          </w:p>
        </w:tc>
        <w:tc>
          <w:tcPr>
            <w:tcW w:w="1559" w:type="dxa"/>
            <w:gridSpan w:val="2"/>
            <w:tcBorders>
              <w:bottom w:val="single" w:sz="4" w:space="0" w:color="000000"/>
            </w:tcBorders>
            <w:shd w:val="clear" w:color="auto" w:fill="CCC0D9" w:themeFill="accent4" w:themeFillTint="66"/>
            <w:vAlign w:val="center"/>
          </w:tcPr>
          <w:p w:rsidR="002D40F0" w:rsidRPr="003E40B3" w:rsidRDefault="002D40F0" w:rsidP="005D61FD">
            <w:pPr>
              <w:jc w:val="center"/>
              <w:rPr>
                <w:rFonts w:ascii="Tw Cen MT" w:hAnsi="Tw Cen MT"/>
                <w:b/>
                <w:smallCaps/>
                <w:sz w:val="16"/>
                <w:szCs w:val="16"/>
              </w:rPr>
            </w:pPr>
            <w:r w:rsidRPr="003E40B3">
              <w:rPr>
                <w:rFonts w:ascii="Tw Cen MT" w:hAnsi="Tw Cen MT"/>
                <w:b/>
                <w:smallCaps/>
                <w:sz w:val="16"/>
                <w:szCs w:val="16"/>
              </w:rPr>
              <w:t>Plan, diapos</w:t>
            </w:r>
            <w:r>
              <w:rPr>
                <w:rFonts w:ascii="Tw Cen MT" w:hAnsi="Tw Cen MT"/>
                <w:b/>
                <w:smallCaps/>
                <w:sz w:val="16"/>
                <w:szCs w:val="16"/>
              </w:rPr>
              <w:t>, fiches</w:t>
            </w:r>
          </w:p>
        </w:tc>
        <w:tc>
          <w:tcPr>
            <w:tcW w:w="2977" w:type="dxa"/>
            <w:tcBorders>
              <w:bottom w:val="single" w:sz="4" w:space="0" w:color="000000"/>
            </w:tcBorders>
            <w:shd w:val="clear" w:color="auto" w:fill="CCC0D9" w:themeFill="accent4" w:themeFillTint="66"/>
            <w:vAlign w:val="center"/>
          </w:tcPr>
          <w:p w:rsidR="002D40F0" w:rsidRPr="003E40B3" w:rsidRDefault="002D40F0" w:rsidP="005D61FD">
            <w:pPr>
              <w:jc w:val="center"/>
              <w:rPr>
                <w:rFonts w:ascii="Tw Cen MT" w:hAnsi="Tw Cen MT"/>
                <w:b/>
                <w:smallCaps/>
                <w:sz w:val="16"/>
                <w:szCs w:val="16"/>
              </w:rPr>
            </w:pPr>
            <w:r w:rsidRPr="003E40B3">
              <w:rPr>
                <w:rFonts w:ascii="Tw Cen MT" w:hAnsi="Tw Cen MT"/>
                <w:b/>
                <w:smallCaps/>
                <w:sz w:val="16"/>
                <w:szCs w:val="16"/>
              </w:rPr>
              <w:t>Conduite du cours</w:t>
            </w:r>
          </w:p>
        </w:tc>
        <w:tc>
          <w:tcPr>
            <w:tcW w:w="1418" w:type="dxa"/>
            <w:tcBorders>
              <w:bottom w:val="single" w:sz="4" w:space="0" w:color="000000"/>
            </w:tcBorders>
            <w:shd w:val="clear" w:color="auto" w:fill="CCC0D9" w:themeFill="accent4" w:themeFillTint="66"/>
            <w:vAlign w:val="center"/>
          </w:tcPr>
          <w:p w:rsidR="002D40F0" w:rsidRPr="003E40B3" w:rsidRDefault="002D40F0" w:rsidP="005D61FD">
            <w:pPr>
              <w:jc w:val="center"/>
              <w:rPr>
                <w:rFonts w:ascii="Tw Cen MT" w:hAnsi="Tw Cen MT"/>
                <w:b/>
                <w:smallCaps/>
                <w:sz w:val="16"/>
                <w:szCs w:val="16"/>
              </w:rPr>
            </w:pPr>
            <w:r w:rsidRPr="003E40B3">
              <w:rPr>
                <w:rFonts w:ascii="Tw Cen MT" w:hAnsi="Tw Cen MT"/>
                <w:b/>
                <w:smallCaps/>
                <w:sz w:val="16"/>
                <w:szCs w:val="16"/>
              </w:rPr>
              <w:t>Questions</w:t>
            </w:r>
          </w:p>
        </w:tc>
        <w:tc>
          <w:tcPr>
            <w:tcW w:w="7087" w:type="dxa"/>
            <w:gridSpan w:val="3"/>
            <w:tcBorders>
              <w:bottom w:val="single" w:sz="4" w:space="0" w:color="000000"/>
            </w:tcBorders>
            <w:shd w:val="clear" w:color="auto" w:fill="CCC0D9" w:themeFill="accent4" w:themeFillTint="66"/>
            <w:vAlign w:val="center"/>
          </w:tcPr>
          <w:p w:rsidR="002D40F0" w:rsidRPr="003E40B3" w:rsidRDefault="002D40F0" w:rsidP="005D61FD">
            <w:pPr>
              <w:jc w:val="center"/>
              <w:rPr>
                <w:rFonts w:ascii="Tw Cen MT" w:hAnsi="Tw Cen MT"/>
                <w:b/>
                <w:smallCaps/>
                <w:sz w:val="16"/>
                <w:szCs w:val="16"/>
              </w:rPr>
            </w:pPr>
            <w:r w:rsidRPr="003E40B3">
              <w:rPr>
                <w:rFonts w:ascii="Tw Cen MT" w:hAnsi="Tw Cen MT"/>
                <w:b/>
                <w:smallCaps/>
                <w:sz w:val="16"/>
                <w:szCs w:val="16"/>
              </w:rPr>
              <w:t>Idées clés</w:t>
            </w:r>
          </w:p>
        </w:tc>
        <w:tc>
          <w:tcPr>
            <w:tcW w:w="1134" w:type="dxa"/>
            <w:gridSpan w:val="2"/>
            <w:tcBorders>
              <w:bottom w:val="single" w:sz="4" w:space="0" w:color="000000"/>
            </w:tcBorders>
            <w:shd w:val="clear" w:color="auto" w:fill="CCC0D9" w:themeFill="accent4" w:themeFillTint="66"/>
            <w:vAlign w:val="center"/>
          </w:tcPr>
          <w:p w:rsidR="002D40F0" w:rsidRPr="003E40B3" w:rsidRDefault="002D40F0" w:rsidP="005D61FD">
            <w:pPr>
              <w:jc w:val="center"/>
              <w:rPr>
                <w:rFonts w:ascii="Tw Cen MT" w:hAnsi="Tw Cen MT"/>
                <w:b/>
                <w:smallCaps/>
                <w:sz w:val="16"/>
                <w:szCs w:val="16"/>
              </w:rPr>
            </w:pPr>
            <w:r w:rsidRPr="003E40B3">
              <w:rPr>
                <w:rFonts w:ascii="Tw Cen MT" w:hAnsi="Tw Cen MT"/>
                <w:b/>
                <w:smallCaps/>
                <w:sz w:val="16"/>
                <w:szCs w:val="16"/>
              </w:rPr>
              <w:t>Doc</w:t>
            </w:r>
            <w:r>
              <w:rPr>
                <w:rFonts w:ascii="Tw Cen MT" w:hAnsi="Tw Cen MT"/>
                <w:b/>
                <w:smallCaps/>
                <w:sz w:val="16"/>
                <w:szCs w:val="16"/>
              </w:rPr>
              <w:t xml:space="preserve">s </w:t>
            </w:r>
            <w:r w:rsidRPr="003E40B3">
              <w:rPr>
                <w:rFonts w:ascii="Tw Cen MT" w:hAnsi="Tw Cen MT"/>
                <w:b/>
                <w:smallCaps/>
                <w:sz w:val="16"/>
                <w:szCs w:val="16"/>
              </w:rPr>
              <w:t>proposes</w:t>
            </w:r>
          </w:p>
        </w:tc>
        <w:tc>
          <w:tcPr>
            <w:tcW w:w="1636" w:type="dxa"/>
            <w:gridSpan w:val="3"/>
            <w:tcBorders>
              <w:bottom w:val="single" w:sz="4" w:space="0" w:color="000000"/>
            </w:tcBorders>
            <w:shd w:val="clear" w:color="auto" w:fill="CCC0D9" w:themeFill="accent4" w:themeFillTint="66"/>
            <w:vAlign w:val="center"/>
          </w:tcPr>
          <w:p w:rsidR="002D40F0" w:rsidRPr="003E40B3" w:rsidRDefault="002D40F0" w:rsidP="005D61FD">
            <w:pPr>
              <w:jc w:val="center"/>
              <w:rPr>
                <w:rFonts w:ascii="Tw Cen MT" w:hAnsi="Tw Cen MT"/>
                <w:b/>
                <w:smallCaps/>
                <w:sz w:val="16"/>
                <w:szCs w:val="16"/>
              </w:rPr>
            </w:pPr>
            <w:r w:rsidRPr="003E40B3">
              <w:rPr>
                <w:rFonts w:ascii="Tw Cen MT" w:hAnsi="Tw Cen MT"/>
                <w:b/>
                <w:smallCaps/>
                <w:sz w:val="16"/>
                <w:szCs w:val="16"/>
              </w:rPr>
              <w:t>Activité des élèves</w:t>
            </w:r>
          </w:p>
        </w:tc>
      </w:tr>
      <w:tr w:rsidR="001B0314" w:rsidRPr="00FB4323" w:rsidTr="00862068">
        <w:trPr>
          <w:cantSplit/>
          <w:trHeight w:val="1134"/>
        </w:trPr>
        <w:tc>
          <w:tcPr>
            <w:tcW w:w="426" w:type="dxa"/>
            <w:shd w:val="clear" w:color="auto" w:fill="FFC000"/>
            <w:textDirection w:val="btLr"/>
            <w:vAlign w:val="center"/>
          </w:tcPr>
          <w:p w:rsidR="001B0314" w:rsidRPr="003E40B3" w:rsidRDefault="009E4127" w:rsidP="009E4127">
            <w:pPr>
              <w:ind w:left="113" w:right="113"/>
              <w:jc w:val="center"/>
              <w:rPr>
                <w:rFonts w:ascii="Tw Cen MT" w:hAnsi="Tw Cen MT"/>
                <w:b/>
                <w:sz w:val="16"/>
                <w:szCs w:val="16"/>
              </w:rPr>
            </w:pPr>
            <w:r>
              <w:rPr>
                <w:rFonts w:ascii="Tw Cen MT" w:hAnsi="Tw Cen MT"/>
                <w:b/>
                <w:sz w:val="16"/>
                <w:szCs w:val="16"/>
              </w:rPr>
              <w:t>20 mn</w:t>
            </w:r>
          </w:p>
        </w:tc>
        <w:tc>
          <w:tcPr>
            <w:tcW w:w="1559" w:type="dxa"/>
            <w:gridSpan w:val="2"/>
            <w:tcBorders>
              <w:bottom w:val="single" w:sz="4" w:space="0" w:color="000000"/>
            </w:tcBorders>
            <w:shd w:val="clear" w:color="auto" w:fill="FFFFFF" w:themeFill="background1"/>
            <w:vAlign w:val="center"/>
          </w:tcPr>
          <w:p w:rsidR="003311AC" w:rsidRPr="00695197" w:rsidRDefault="001B0314" w:rsidP="005D61FD">
            <w:pPr>
              <w:jc w:val="center"/>
              <w:rPr>
                <w:rFonts w:ascii="Tw Cen MT" w:hAnsi="Tw Cen MT"/>
                <w:b/>
                <w:smallCaps/>
                <w:color w:val="C00000"/>
                <w:sz w:val="16"/>
                <w:szCs w:val="16"/>
                <w:u w:val="single"/>
              </w:rPr>
            </w:pPr>
            <w:r w:rsidRPr="00695197">
              <w:rPr>
                <w:rFonts w:ascii="Tw Cen MT" w:hAnsi="Tw Cen MT"/>
                <w:b/>
                <w:smallCaps/>
                <w:color w:val="C00000"/>
                <w:sz w:val="16"/>
                <w:szCs w:val="16"/>
                <w:u w:val="single"/>
              </w:rPr>
              <w:t>croquis</w:t>
            </w:r>
            <w:r w:rsidR="00695197" w:rsidRPr="00695197">
              <w:rPr>
                <w:rFonts w:ascii="Tw Cen MT" w:hAnsi="Tw Cen MT"/>
                <w:b/>
                <w:smallCaps/>
                <w:color w:val="C00000"/>
                <w:sz w:val="16"/>
                <w:szCs w:val="16"/>
              </w:rPr>
              <w:t> :</w:t>
            </w:r>
          </w:p>
          <w:p w:rsidR="00E850A9" w:rsidRPr="00695197" w:rsidRDefault="003311AC" w:rsidP="005D61FD">
            <w:pPr>
              <w:jc w:val="center"/>
              <w:rPr>
                <w:rFonts w:ascii="Tw Cen MT" w:hAnsi="Tw Cen MT"/>
                <w:b/>
                <w:smallCaps/>
                <w:sz w:val="16"/>
                <w:szCs w:val="16"/>
              </w:rPr>
            </w:pPr>
            <w:r w:rsidRPr="00695197">
              <w:rPr>
                <w:rFonts w:ascii="Tw Cen MT" w:hAnsi="Tw Cen MT"/>
                <w:b/>
                <w:smallCaps/>
                <w:color w:val="C00000"/>
                <w:sz w:val="16"/>
                <w:szCs w:val="16"/>
              </w:rPr>
              <w:t xml:space="preserve">Le continent africain face au </w:t>
            </w:r>
            <w:r w:rsidR="002F79C1" w:rsidRPr="00695197">
              <w:rPr>
                <w:rFonts w:ascii="Tw Cen MT" w:hAnsi="Tw Cen MT"/>
                <w:b/>
                <w:smallCaps/>
                <w:color w:val="C00000"/>
                <w:sz w:val="16"/>
                <w:szCs w:val="16"/>
              </w:rPr>
              <w:t xml:space="preserve">développement et à la mondialisation </w:t>
            </w:r>
          </w:p>
          <w:p w:rsidR="00E850A9" w:rsidRPr="009E6AF1" w:rsidRDefault="00E850A9" w:rsidP="00E850A9">
            <w:pPr>
              <w:ind w:left="-108" w:right="-108"/>
              <w:jc w:val="center"/>
              <w:rPr>
                <w:rFonts w:ascii="Tw Cen MT" w:hAnsi="Tw Cen MT"/>
                <w:b/>
                <w:bCs/>
                <w:smallCaps/>
                <w:color w:val="0070C0"/>
                <w:sz w:val="16"/>
                <w:szCs w:val="16"/>
              </w:rPr>
            </w:pPr>
          </w:p>
          <w:p w:rsidR="00E850A9" w:rsidRDefault="00E850A9" w:rsidP="00E850A9">
            <w:pPr>
              <w:ind w:left="-108" w:right="-108"/>
              <w:jc w:val="center"/>
              <w:rPr>
                <w:rFonts w:ascii="Tw Cen MT" w:hAnsi="Tw Cen MT"/>
                <w:b/>
                <w:bCs/>
                <w:smallCaps/>
                <w:color w:val="0070C0"/>
                <w:sz w:val="16"/>
                <w:szCs w:val="16"/>
                <w:lang w:val="en-US"/>
              </w:rPr>
            </w:pPr>
            <w:proofErr w:type="spellStart"/>
            <w:r>
              <w:rPr>
                <w:rFonts w:ascii="Tw Cen MT" w:hAnsi="Tw Cen MT"/>
                <w:b/>
                <w:bCs/>
                <w:smallCaps/>
                <w:color w:val="0070C0"/>
                <w:sz w:val="16"/>
                <w:szCs w:val="16"/>
                <w:lang w:val="en-US"/>
              </w:rPr>
              <w:t>Diapo</w:t>
            </w:r>
            <w:proofErr w:type="spellEnd"/>
            <w:r>
              <w:rPr>
                <w:rFonts w:ascii="Tw Cen MT" w:hAnsi="Tw Cen MT"/>
                <w:b/>
                <w:bCs/>
                <w:smallCaps/>
                <w:color w:val="0070C0"/>
                <w:sz w:val="16"/>
                <w:szCs w:val="16"/>
                <w:lang w:val="en-US"/>
              </w:rPr>
              <w:t xml:space="preserve"> 5</w:t>
            </w:r>
          </w:p>
          <w:p w:rsidR="001B0314" w:rsidRPr="003E40B3" w:rsidRDefault="00E850A9" w:rsidP="002B19E5">
            <w:pPr>
              <w:jc w:val="center"/>
              <w:rPr>
                <w:rFonts w:ascii="Tw Cen MT" w:hAnsi="Tw Cen MT"/>
                <w:b/>
                <w:smallCaps/>
                <w:sz w:val="16"/>
                <w:szCs w:val="16"/>
              </w:rPr>
            </w:pPr>
            <w:r>
              <w:rPr>
                <w:rFonts w:ascii="Tw Cen MT" w:hAnsi="Tw Cen MT"/>
                <w:b/>
                <w:bCs/>
                <w:smallCaps/>
                <w:color w:val="0070C0"/>
                <w:sz w:val="16"/>
                <w:szCs w:val="16"/>
                <w:lang w:val="en-US"/>
              </w:rPr>
              <w:t>Fond de carte</w:t>
            </w:r>
          </w:p>
        </w:tc>
        <w:tc>
          <w:tcPr>
            <w:tcW w:w="2977" w:type="dxa"/>
            <w:tcBorders>
              <w:bottom w:val="single" w:sz="4" w:space="0" w:color="000000"/>
            </w:tcBorders>
            <w:shd w:val="clear" w:color="auto" w:fill="FFFFFF" w:themeFill="background1"/>
            <w:vAlign w:val="center"/>
          </w:tcPr>
          <w:p w:rsidR="001B0314" w:rsidRPr="002F79C1" w:rsidRDefault="002F79C1" w:rsidP="009E6AF1">
            <w:pPr>
              <w:rPr>
                <w:rFonts w:ascii="Calibri" w:hAnsi="Calibri"/>
                <w:b/>
                <w:sz w:val="16"/>
                <w:szCs w:val="16"/>
              </w:rPr>
            </w:pPr>
            <w:r>
              <w:rPr>
                <w:rFonts w:ascii="Tw Cen MT" w:hAnsi="Tw Cen MT"/>
                <w:b/>
                <w:sz w:val="16"/>
                <w:szCs w:val="16"/>
              </w:rPr>
              <w:t xml:space="preserve">A l’aide des cartes et documents vus précédemment, </w:t>
            </w:r>
            <w:r w:rsidR="003311AC">
              <w:rPr>
                <w:rFonts w:ascii="Tw Cen MT" w:hAnsi="Tw Cen MT"/>
                <w:b/>
                <w:sz w:val="16"/>
                <w:szCs w:val="16"/>
              </w:rPr>
              <w:t xml:space="preserve">l’enseignant guide les élèves dans l’élaboration de la première partie du croquis. Seront identifiés 5 types de situation. Les pays sont classés en fonction de leur IDH et des activités qu’ils ont développées. L’Afrique du Sud, </w:t>
            </w:r>
            <w:r w:rsidR="009E6AF1">
              <w:rPr>
                <w:rFonts w:ascii="Tw Cen MT" w:hAnsi="Tw Cen MT"/>
                <w:b/>
                <w:sz w:val="16"/>
                <w:szCs w:val="16"/>
              </w:rPr>
              <w:t xml:space="preserve">moteur continental (BRICS) figure à part. </w:t>
            </w:r>
          </w:p>
        </w:tc>
        <w:tc>
          <w:tcPr>
            <w:tcW w:w="1418" w:type="dxa"/>
            <w:tcBorders>
              <w:bottom w:val="single" w:sz="4" w:space="0" w:color="000000"/>
            </w:tcBorders>
            <w:shd w:val="clear" w:color="auto" w:fill="FFFFFF" w:themeFill="background1"/>
            <w:vAlign w:val="center"/>
          </w:tcPr>
          <w:p w:rsidR="001B0314" w:rsidRPr="009E6AF1" w:rsidRDefault="009E6AF1" w:rsidP="005D61FD">
            <w:pPr>
              <w:jc w:val="center"/>
              <w:rPr>
                <w:rFonts w:ascii="Tw Cen MT" w:hAnsi="Tw Cen MT"/>
                <w:b/>
                <w:i/>
                <w:sz w:val="16"/>
                <w:szCs w:val="16"/>
              </w:rPr>
            </w:pPr>
            <w:r>
              <w:rPr>
                <w:rFonts w:ascii="Tw Cen MT" w:hAnsi="Tw Cen MT"/>
                <w:b/>
                <w:i/>
                <w:sz w:val="16"/>
                <w:szCs w:val="16"/>
              </w:rPr>
              <w:t>Quelles sont les puissances africaines ? Sur quelles bases repose leur prospérité ? Où sont situés les pays en difficulté ?</w:t>
            </w:r>
            <w:r w:rsidRPr="009E6AF1">
              <w:rPr>
                <w:rFonts w:ascii="Tw Cen MT" w:hAnsi="Tw Cen MT"/>
                <w:b/>
                <w:i/>
                <w:sz w:val="16"/>
                <w:szCs w:val="16"/>
              </w:rPr>
              <w:t xml:space="preserve"> </w:t>
            </w:r>
          </w:p>
        </w:tc>
        <w:tc>
          <w:tcPr>
            <w:tcW w:w="7087" w:type="dxa"/>
            <w:gridSpan w:val="3"/>
            <w:tcBorders>
              <w:bottom w:val="single" w:sz="4" w:space="0" w:color="000000"/>
            </w:tcBorders>
            <w:shd w:val="clear" w:color="auto" w:fill="FFFFFF" w:themeFill="background1"/>
            <w:vAlign w:val="center"/>
          </w:tcPr>
          <w:p w:rsidR="002B19E5" w:rsidRPr="0063487F" w:rsidRDefault="002B19E5" w:rsidP="002B19E5">
            <w:pPr>
              <w:rPr>
                <w:rFonts w:ascii="Tw Cen MT" w:hAnsi="Tw Cen MT"/>
                <w:b/>
                <w:bCs/>
                <w:smallCaps/>
                <w:color w:val="C00000"/>
                <w:sz w:val="16"/>
                <w:szCs w:val="16"/>
                <w:u w:val="single"/>
              </w:rPr>
            </w:pPr>
            <w:r w:rsidRPr="0063487F">
              <w:rPr>
                <w:rFonts w:ascii="Tw Cen MT" w:hAnsi="Tw Cen MT"/>
                <w:b/>
                <w:bCs/>
                <w:smallCaps/>
                <w:color w:val="C00000"/>
                <w:sz w:val="16"/>
                <w:szCs w:val="16"/>
                <w:u w:val="single"/>
              </w:rPr>
              <w:t>I. Un continent soumis à de forts contrastes de développement</w:t>
            </w:r>
          </w:p>
          <w:p w:rsidR="002B19E5" w:rsidRPr="0063487F" w:rsidRDefault="002B19E5" w:rsidP="0063487F">
            <w:pPr>
              <w:pStyle w:val="Paragraphedeliste"/>
              <w:numPr>
                <w:ilvl w:val="0"/>
                <w:numId w:val="10"/>
              </w:numPr>
              <w:rPr>
                <w:rFonts w:ascii="Tw Cen MT" w:hAnsi="Tw Cen MT"/>
                <w:b/>
                <w:sz w:val="16"/>
                <w:szCs w:val="16"/>
              </w:rPr>
            </w:pPr>
            <w:r w:rsidRPr="0063487F">
              <w:rPr>
                <w:rFonts w:ascii="Tw Cen MT" w:hAnsi="Tw Cen MT"/>
                <w:b/>
                <w:bCs/>
                <w:sz w:val="16"/>
                <w:szCs w:val="16"/>
              </w:rPr>
              <w:t>Pays à fort IDH, dont l’économie diversifiée est en lien avec l’U.E et/ou le Moyen Orient</w:t>
            </w:r>
          </w:p>
          <w:p w:rsidR="002B19E5" w:rsidRPr="0063487F" w:rsidRDefault="002B19E5" w:rsidP="0063487F">
            <w:pPr>
              <w:pStyle w:val="Paragraphedeliste"/>
              <w:numPr>
                <w:ilvl w:val="0"/>
                <w:numId w:val="10"/>
              </w:numPr>
              <w:rPr>
                <w:rFonts w:ascii="Tw Cen MT" w:hAnsi="Tw Cen MT"/>
                <w:b/>
                <w:sz w:val="16"/>
                <w:szCs w:val="16"/>
              </w:rPr>
            </w:pPr>
            <w:r w:rsidRPr="0063487F">
              <w:rPr>
                <w:rFonts w:ascii="Tw Cen MT" w:hAnsi="Tw Cen MT"/>
                <w:b/>
                <w:bCs/>
                <w:sz w:val="16"/>
                <w:szCs w:val="16"/>
              </w:rPr>
              <w:t>Une puissance émergente, moteur du développement de l’Afrique Australe</w:t>
            </w:r>
          </w:p>
          <w:p w:rsidR="002B19E5" w:rsidRPr="0063487F" w:rsidRDefault="002B19E5" w:rsidP="0063487F">
            <w:pPr>
              <w:pStyle w:val="Paragraphedeliste"/>
              <w:numPr>
                <w:ilvl w:val="0"/>
                <w:numId w:val="10"/>
              </w:numPr>
              <w:rPr>
                <w:rFonts w:ascii="Tw Cen MT" w:hAnsi="Tw Cen MT"/>
                <w:b/>
                <w:sz w:val="16"/>
                <w:szCs w:val="16"/>
              </w:rPr>
            </w:pPr>
            <w:r w:rsidRPr="0063487F">
              <w:rPr>
                <w:rFonts w:ascii="Tw Cen MT" w:hAnsi="Tw Cen MT"/>
                <w:b/>
                <w:bCs/>
                <w:sz w:val="16"/>
                <w:szCs w:val="16"/>
              </w:rPr>
              <w:t>Pays à faible IDH dépendant économiquement de l’Afrique du Sud</w:t>
            </w:r>
          </w:p>
          <w:p w:rsidR="002B19E5" w:rsidRPr="0063487F" w:rsidRDefault="002B19E5" w:rsidP="0063487F">
            <w:pPr>
              <w:pStyle w:val="Paragraphedeliste"/>
              <w:numPr>
                <w:ilvl w:val="0"/>
                <w:numId w:val="10"/>
              </w:numPr>
              <w:rPr>
                <w:rFonts w:ascii="Tw Cen MT" w:hAnsi="Tw Cen MT"/>
                <w:b/>
                <w:sz w:val="16"/>
                <w:szCs w:val="16"/>
              </w:rPr>
            </w:pPr>
            <w:r w:rsidRPr="0063487F">
              <w:rPr>
                <w:rFonts w:ascii="Tw Cen MT" w:hAnsi="Tw Cen MT"/>
                <w:b/>
                <w:bCs/>
                <w:sz w:val="16"/>
                <w:szCs w:val="16"/>
              </w:rPr>
              <w:t xml:space="preserve">Pays à faible IDH pratiquant une économie extravertie (rente pétrolière et/ou agricole) </w:t>
            </w:r>
          </w:p>
          <w:p w:rsidR="002B19E5" w:rsidRPr="0063487F" w:rsidRDefault="002B19E5" w:rsidP="0063487F">
            <w:pPr>
              <w:pStyle w:val="Paragraphedeliste"/>
              <w:numPr>
                <w:ilvl w:val="0"/>
                <w:numId w:val="10"/>
              </w:numPr>
              <w:rPr>
                <w:rFonts w:ascii="Tw Cen MT" w:hAnsi="Tw Cen MT"/>
                <w:b/>
                <w:sz w:val="16"/>
                <w:szCs w:val="16"/>
              </w:rPr>
            </w:pPr>
            <w:r w:rsidRPr="0063487F">
              <w:rPr>
                <w:rFonts w:ascii="Tw Cen MT" w:hAnsi="Tw Cen MT"/>
                <w:b/>
                <w:bCs/>
                <w:sz w:val="16"/>
                <w:szCs w:val="16"/>
              </w:rPr>
              <w:t>Pays cumulant les difficultés (faible développement économique et humain : PMA)</w:t>
            </w:r>
          </w:p>
          <w:p w:rsidR="001B0314" w:rsidRPr="003E40B3" w:rsidRDefault="001B0314" w:rsidP="005D61FD">
            <w:pPr>
              <w:jc w:val="center"/>
              <w:rPr>
                <w:rFonts w:ascii="Tw Cen MT" w:hAnsi="Tw Cen MT"/>
                <w:b/>
                <w:smallCaps/>
                <w:sz w:val="16"/>
                <w:szCs w:val="16"/>
              </w:rPr>
            </w:pPr>
          </w:p>
        </w:tc>
        <w:tc>
          <w:tcPr>
            <w:tcW w:w="1134" w:type="dxa"/>
            <w:gridSpan w:val="2"/>
            <w:tcBorders>
              <w:bottom w:val="single" w:sz="4" w:space="0" w:color="000000"/>
            </w:tcBorders>
            <w:shd w:val="clear" w:color="auto" w:fill="FFFFFF" w:themeFill="background1"/>
            <w:vAlign w:val="center"/>
          </w:tcPr>
          <w:p w:rsidR="001B0314" w:rsidRPr="0063487F" w:rsidRDefault="00E850A9" w:rsidP="005D61FD">
            <w:pPr>
              <w:jc w:val="center"/>
              <w:rPr>
                <w:rFonts w:ascii="Tw Cen MT" w:hAnsi="Tw Cen MT"/>
                <w:b/>
                <w:i/>
                <w:sz w:val="16"/>
                <w:szCs w:val="16"/>
              </w:rPr>
            </w:pPr>
            <w:r w:rsidRPr="0063487F">
              <w:rPr>
                <w:rFonts w:ascii="Tw Cen MT" w:hAnsi="Tw Cen MT"/>
                <w:b/>
                <w:i/>
                <w:sz w:val="16"/>
                <w:szCs w:val="16"/>
              </w:rPr>
              <w:t xml:space="preserve">- </w:t>
            </w:r>
            <w:r w:rsidR="002F79C1" w:rsidRPr="0063487F">
              <w:rPr>
                <w:rFonts w:ascii="Tw Cen MT" w:hAnsi="Tw Cen MT"/>
                <w:b/>
                <w:i/>
                <w:sz w:val="16"/>
                <w:szCs w:val="16"/>
              </w:rPr>
              <w:t>F</w:t>
            </w:r>
            <w:r w:rsidR="004F4653" w:rsidRPr="0063487F">
              <w:rPr>
                <w:rFonts w:ascii="Tw Cen MT" w:hAnsi="Tw Cen MT"/>
                <w:b/>
                <w:i/>
                <w:sz w:val="16"/>
                <w:szCs w:val="16"/>
              </w:rPr>
              <w:t>ond de carte</w:t>
            </w:r>
          </w:p>
        </w:tc>
        <w:tc>
          <w:tcPr>
            <w:tcW w:w="1636" w:type="dxa"/>
            <w:gridSpan w:val="3"/>
            <w:tcBorders>
              <w:bottom w:val="single" w:sz="4" w:space="0" w:color="000000"/>
            </w:tcBorders>
            <w:shd w:val="clear" w:color="auto" w:fill="FFFFFF" w:themeFill="background1"/>
            <w:vAlign w:val="center"/>
          </w:tcPr>
          <w:p w:rsidR="001B0314" w:rsidRPr="009E4127" w:rsidRDefault="002B19E5" w:rsidP="0063487F">
            <w:pPr>
              <w:jc w:val="center"/>
              <w:rPr>
                <w:rFonts w:ascii="Tw Cen MT" w:hAnsi="Tw Cen MT"/>
                <w:b/>
                <w:i/>
                <w:sz w:val="16"/>
                <w:szCs w:val="16"/>
              </w:rPr>
            </w:pPr>
            <w:r>
              <w:rPr>
                <w:rFonts w:ascii="Tw Cen MT" w:hAnsi="Tw Cen MT"/>
                <w:b/>
                <w:i/>
                <w:color w:val="C00000"/>
                <w:sz w:val="16"/>
                <w:szCs w:val="16"/>
              </w:rPr>
              <w:t xml:space="preserve">- </w:t>
            </w:r>
            <w:r w:rsidR="009E4127" w:rsidRPr="009E4127">
              <w:rPr>
                <w:rFonts w:ascii="Tw Cen MT" w:hAnsi="Tw Cen MT"/>
                <w:b/>
                <w:i/>
                <w:color w:val="C00000"/>
                <w:sz w:val="16"/>
                <w:szCs w:val="16"/>
              </w:rPr>
              <w:t xml:space="preserve">Coloriage à </w:t>
            </w:r>
            <w:r w:rsidR="0063487F">
              <w:rPr>
                <w:rFonts w:ascii="Tw Cen MT" w:hAnsi="Tw Cen MT"/>
                <w:b/>
                <w:i/>
                <w:color w:val="C00000"/>
                <w:sz w:val="16"/>
                <w:szCs w:val="16"/>
              </w:rPr>
              <w:t>finaliser</w:t>
            </w:r>
            <w:r w:rsidR="009E4127" w:rsidRPr="009E4127">
              <w:rPr>
                <w:rFonts w:ascii="Tw Cen MT" w:hAnsi="Tw Cen MT"/>
                <w:b/>
                <w:i/>
                <w:color w:val="C00000"/>
                <w:sz w:val="16"/>
                <w:szCs w:val="16"/>
              </w:rPr>
              <w:t xml:space="preserve"> à la maison</w:t>
            </w:r>
            <w:r w:rsidR="009E4127">
              <w:rPr>
                <w:rFonts w:ascii="Tw Cen MT" w:hAnsi="Tw Cen MT"/>
                <w:b/>
                <w:i/>
                <w:color w:val="C00000"/>
                <w:sz w:val="16"/>
                <w:szCs w:val="16"/>
              </w:rPr>
              <w:t xml:space="preserve"> pour la séance suivante. </w:t>
            </w:r>
          </w:p>
        </w:tc>
      </w:tr>
      <w:tr w:rsidR="001B0314" w:rsidRPr="00FB4323" w:rsidTr="00862068">
        <w:trPr>
          <w:cantSplit/>
          <w:trHeight w:val="2577"/>
        </w:trPr>
        <w:tc>
          <w:tcPr>
            <w:tcW w:w="426" w:type="dxa"/>
            <w:shd w:val="clear" w:color="auto" w:fill="FFC000"/>
            <w:textDirection w:val="btLr"/>
            <w:vAlign w:val="center"/>
          </w:tcPr>
          <w:p w:rsidR="001B0314" w:rsidRPr="005D5C83" w:rsidRDefault="009E6AF1" w:rsidP="00601C90">
            <w:pPr>
              <w:ind w:left="113" w:right="113"/>
              <w:jc w:val="center"/>
              <w:rPr>
                <w:rFonts w:ascii="Tw Cen MT" w:hAnsi="Tw Cen MT"/>
                <w:b/>
                <w:bCs/>
                <w:sz w:val="16"/>
                <w:szCs w:val="16"/>
              </w:rPr>
            </w:pPr>
            <w:r>
              <w:rPr>
                <w:rFonts w:ascii="Tw Cen MT" w:hAnsi="Tw Cen MT"/>
                <w:b/>
                <w:bCs/>
                <w:sz w:val="16"/>
                <w:szCs w:val="16"/>
              </w:rPr>
              <w:t>30 mn</w:t>
            </w:r>
          </w:p>
        </w:tc>
        <w:tc>
          <w:tcPr>
            <w:tcW w:w="1559" w:type="dxa"/>
            <w:gridSpan w:val="2"/>
            <w:vAlign w:val="center"/>
          </w:tcPr>
          <w:p w:rsidR="001B0314" w:rsidRPr="005D5C83" w:rsidRDefault="001B0314" w:rsidP="007A167F">
            <w:pPr>
              <w:jc w:val="center"/>
              <w:rPr>
                <w:rFonts w:ascii="Tw Cen MT" w:hAnsi="Tw Cen MT"/>
                <w:b/>
                <w:bCs/>
                <w:smallCaps/>
                <w:color w:val="C00000"/>
                <w:sz w:val="16"/>
                <w:szCs w:val="16"/>
                <w:u w:val="single"/>
              </w:rPr>
            </w:pPr>
          </w:p>
          <w:p w:rsidR="001B0314" w:rsidRDefault="001B0314" w:rsidP="001B0314">
            <w:pPr>
              <w:ind w:left="-108" w:right="-108"/>
              <w:jc w:val="center"/>
              <w:rPr>
                <w:rFonts w:ascii="Tw Cen MT" w:hAnsi="Tw Cen MT"/>
                <w:b/>
                <w:bCs/>
                <w:smallCaps/>
                <w:color w:val="C00000"/>
                <w:sz w:val="16"/>
                <w:szCs w:val="16"/>
                <w:u w:val="single"/>
              </w:rPr>
            </w:pPr>
          </w:p>
          <w:p w:rsidR="001B0314" w:rsidRDefault="009E6AF1" w:rsidP="00A8592A">
            <w:pPr>
              <w:jc w:val="center"/>
              <w:rPr>
                <w:rFonts w:ascii="Tw Cen MT" w:hAnsi="Tw Cen MT"/>
                <w:b/>
                <w:bCs/>
                <w:color w:val="00B050"/>
                <w:sz w:val="16"/>
                <w:szCs w:val="16"/>
                <w:u w:val="single"/>
              </w:rPr>
            </w:pPr>
            <w:r w:rsidRPr="009E6AF1">
              <w:rPr>
                <w:rFonts w:ascii="Tw Cen MT" w:hAnsi="Tw Cen MT"/>
                <w:b/>
                <w:bCs/>
                <w:color w:val="00B050"/>
                <w:sz w:val="16"/>
                <w:szCs w:val="16"/>
                <w:u w:val="single"/>
              </w:rPr>
              <w:t>B. Des freins multiples au développement</w:t>
            </w:r>
          </w:p>
          <w:p w:rsidR="001B0314" w:rsidRPr="001F350E" w:rsidRDefault="001B0314" w:rsidP="001B0314">
            <w:pPr>
              <w:ind w:left="-108" w:right="-108"/>
              <w:jc w:val="center"/>
              <w:rPr>
                <w:rFonts w:ascii="Tw Cen MT" w:hAnsi="Tw Cen MT"/>
                <w:b/>
                <w:bCs/>
                <w:color w:val="00B050"/>
                <w:sz w:val="16"/>
                <w:szCs w:val="16"/>
                <w:u w:val="single"/>
              </w:rPr>
            </w:pPr>
          </w:p>
          <w:p w:rsidR="001B0314" w:rsidRDefault="001B0314" w:rsidP="001B0314">
            <w:pPr>
              <w:ind w:left="-108" w:right="-108"/>
              <w:jc w:val="center"/>
              <w:rPr>
                <w:rFonts w:ascii="Tw Cen MT" w:hAnsi="Tw Cen MT"/>
                <w:b/>
                <w:bCs/>
                <w:smallCaps/>
                <w:color w:val="0070C0"/>
                <w:sz w:val="16"/>
                <w:szCs w:val="16"/>
                <w:lang w:val="en-US"/>
              </w:rPr>
            </w:pPr>
            <w:proofErr w:type="spellStart"/>
            <w:r>
              <w:rPr>
                <w:rFonts w:ascii="Tw Cen MT" w:hAnsi="Tw Cen MT"/>
                <w:b/>
                <w:bCs/>
                <w:smallCaps/>
                <w:color w:val="0070C0"/>
                <w:sz w:val="16"/>
                <w:szCs w:val="16"/>
                <w:lang w:val="en-US"/>
              </w:rPr>
              <w:t>Diapo</w:t>
            </w:r>
            <w:proofErr w:type="spellEnd"/>
            <w:r>
              <w:rPr>
                <w:rFonts w:ascii="Tw Cen MT" w:hAnsi="Tw Cen MT"/>
                <w:b/>
                <w:bCs/>
                <w:smallCaps/>
                <w:color w:val="0070C0"/>
                <w:sz w:val="16"/>
                <w:szCs w:val="16"/>
                <w:lang w:val="en-US"/>
              </w:rPr>
              <w:t xml:space="preserve"> </w:t>
            </w:r>
            <w:r w:rsidR="004F4653">
              <w:rPr>
                <w:rFonts w:ascii="Tw Cen MT" w:hAnsi="Tw Cen MT"/>
                <w:b/>
                <w:bCs/>
                <w:smallCaps/>
                <w:color w:val="0070C0"/>
                <w:sz w:val="16"/>
                <w:szCs w:val="16"/>
                <w:lang w:val="en-US"/>
              </w:rPr>
              <w:t>6</w:t>
            </w:r>
          </w:p>
          <w:p w:rsidR="001B0314" w:rsidRPr="005D5C83" w:rsidRDefault="001B0314" w:rsidP="001B0314">
            <w:pPr>
              <w:jc w:val="center"/>
              <w:rPr>
                <w:rFonts w:ascii="Tw Cen MT" w:hAnsi="Tw Cen MT"/>
                <w:b/>
                <w:bCs/>
                <w:color w:val="0070C0"/>
                <w:sz w:val="16"/>
                <w:szCs w:val="16"/>
                <w:u w:val="single"/>
              </w:rPr>
            </w:pPr>
            <w:r>
              <w:rPr>
                <w:rFonts w:ascii="Tw Cen MT" w:hAnsi="Tw Cen MT"/>
                <w:b/>
                <w:bCs/>
                <w:smallCaps/>
                <w:color w:val="0070C0"/>
                <w:sz w:val="16"/>
                <w:szCs w:val="16"/>
                <w:lang w:val="en-US"/>
              </w:rPr>
              <w:t>Fiche 1</w:t>
            </w:r>
          </w:p>
        </w:tc>
        <w:tc>
          <w:tcPr>
            <w:tcW w:w="2977" w:type="dxa"/>
            <w:vAlign w:val="center"/>
          </w:tcPr>
          <w:p w:rsidR="001B0314" w:rsidRPr="005D5C83" w:rsidRDefault="009E6AF1" w:rsidP="00B0082C">
            <w:pPr>
              <w:jc w:val="center"/>
              <w:rPr>
                <w:rFonts w:ascii="Tw Cen MT" w:hAnsi="Tw Cen MT"/>
                <w:b/>
                <w:sz w:val="16"/>
                <w:szCs w:val="16"/>
              </w:rPr>
            </w:pPr>
            <w:r>
              <w:rPr>
                <w:rFonts w:ascii="Tw Cen MT" w:hAnsi="Tw Cen MT"/>
                <w:b/>
                <w:sz w:val="16"/>
                <w:szCs w:val="16"/>
              </w:rPr>
              <w:t xml:space="preserve">Les deux documents (une carte et un texte) qui composent le B. sont étudiés en classe. (15 mn d’analyse/15 mn de correction). L’enseignant divise la classe en deux (ou place les élèves en binôme). Chaque élève étudie soit la carte, soit le texte. </w:t>
            </w:r>
            <w:r w:rsidR="00EE3096">
              <w:rPr>
                <w:rFonts w:ascii="Tw Cen MT" w:hAnsi="Tw Cen MT"/>
                <w:b/>
                <w:sz w:val="16"/>
                <w:szCs w:val="16"/>
              </w:rPr>
              <w:t>Il</w:t>
            </w:r>
            <w:r w:rsidR="009E006F">
              <w:rPr>
                <w:rFonts w:ascii="Tw Cen MT" w:hAnsi="Tw Cen MT"/>
                <w:b/>
                <w:sz w:val="16"/>
                <w:szCs w:val="16"/>
              </w:rPr>
              <w:t xml:space="preserve"> passe dans les rangs pour aider ceux qui rencontrent le plus de difficulté et/ou ont besoin d’éclaircissements (questionnement). Durant la correction, ser</w:t>
            </w:r>
            <w:r w:rsidR="00B0082C">
              <w:rPr>
                <w:rFonts w:ascii="Tw Cen MT" w:hAnsi="Tw Cen MT"/>
                <w:b/>
                <w:sz w:val="16"/>
                <w:szCs w:val="16"/>
              </w:rPr>
              <w:t>ont</w:t>
            </w:r>
            <w:r w:rsidR="009E006F">
              <w:rPr>
                <w:rFonts w:ascii="Tw Cen MT" w:hAnsi="Tw Cen MT"/>
                <w:b/>
                <w:sz w:val="16"/>
                <w:szCs w:val="16"/>
              </w:rPr>
              <w:t xml:space="preserve"> présenté</w:t>
            </w:r>
            <w:r w:rsidR="00B0082C">
              <w:rPr>
                <w:rFonts w:ascii="Tw Cen MT" w:hAnsi="Tw Cen MT"/>
                <w:b/>
                <w:sz w:val="16"/>
                <w:szCs w:val="16"/>
              </w:rPr>
              <w:t>es</w:t>
            </w:r>
            <w:r w:rsidR="009E006F">
              <w:rPr>
                <w:rFonts w:ascii="Tw Cen MT" w:hAnsi="Tw Cen MT"/>
                <w:b/>
                <w:sz w:val="16"/>
                <w:szCs w:val="16"/>
              </w:rPr>
              <w:t xml:space="preserve"> aux élèves les recherches récentes des deux </w:t>
            </w:r>
            <w:r w:rsidR="009E006F" w:rsidRPr="009E006F">
              <w:rPr>
                <w:rFonts w:ascii="Tw Cen MT" w:hAnsi="Tw Cen MT"/>
                <w:b/>
                <w:sz w:val="16"/>
                <w:szCs w:val="16"/>
              </w:rPr>
              <w:t xml:space="preserve">économistes Léonce </w:t>
            </w:r>
            <w:proofErr w:type="spellStart"/>
            <w:r w:rsidR="009E006F" w:rsidRPr="009E006F">
              <w:rPr>
                <w:rFonts w:ascii="Tw Cen MT" w:hAnsi="Tw Cen MT"/>
                <w:b/>
                <w:sz w:val="16"/>
                <w:szCs w:val="16"/>
              </w:rPr>
              <w:t>Ndikumana</w:t>
            </w:r>
            <w:proofErr w:type="spellEnd"/>
            <w:r w:rsidR="009E006F" w:rsidRPr="009E006F">
              <w:rPr>
                <w:rFonts w:ascii="Tw Cen MT" w:hAnsi="Tw Cen MT"/>
                <w:b/>
                <w:sz w:val="16"/>
                <w:szCs w:val="16"/>
              </w:rPr>
              <w:t xml:space="preserve"> et James K. Boyce.</w:t>
            </w:r>
            <w:r w:rsidR="009E006F">
              <w:t xml:space="preserve"> </w:t>
            </w:r>
            <w:r w:rsidR="009E006F" w:rsidRPr="009E006F">
              <w:rPr>
                <w:rFonts w:ascii="Tw Cen MT" w:hAnsi="Tw Cen MT"/>
                <w:b/>
                <w:sz w:val="16"/>
                <w:szCs w:val="16"/>
              </w:rPr>
              <w:t xml:space="preserve">Selon eux, pour chaque dollar prêté à l´Afrique, environ 60 % en ressortent </w:t>
            </w:r>
            <w:r w:rsidR="00EE3096">
              <w:rPr>
                <w:rFonts w:ascii="Tw Cen MT" w:hAnsi="Tw Cen MT"/>
                <w:b/>
                <w:sz w:val="16"/>
                <w:szCs w:val="16"/>
              </w:rPr>
              <w:t>sous forme de fuite de capitaux</w:t>
            </w:r>
            <w:r w:rsidR="00695197">
              <w:rPr>
                <w:rFonts w:ascii="Tw Cen MT" w:hAnsi="Tw Cen MT"/>
                <w:b/>
                <w:sz w:val="16"/>
                <w:szCs w:val="16"/>
              </w:rPr>
              <w:t>. Si le temps manque, l’enseignant distribuera un exemple de correction en début d’heure suivante.</w:t>
            </w:r>
          </w:p>
        </w:tc>
        <w:tc>
          <w:tcPr>
            <w:tcW w:w="1418" w:type="dxa"/>
            <w:vAlign w:val="center"/>
          </w:tcPr>
          <w:p w:rsidR="001B0314" w:rsidRPr="008B0FD4" w:rsidRDefault="009E006F" w:rsidP="009E006F">
            <w:pPr>
              <w:jc w:val="center"/>
              <w:rPr>
                <w:rFonts w:ascii="Tw Cen MT" w:hAnsi="Tw Cen MT"/>
                <w:b/>
                <w:i/>
                <w:sz w:val="16"/>
                <w:szCs w:val="16"/>
              </w:rPr>
            </w:pPr>
            <w:r>
              <w:rPr>
                <w:rFonts w:ascii="Tw Cen MT" w:hAnsi="Tw Cen MT"/>
                <w:b/>
                <w:i/>
                <w:sz w:val="16"/>
                <w:szCs w:val="16"/>
              </w:rPr>
              <w:t xml:space="preserve">Quels obstacles rendent le continent africain peu attractif et empêche son développement optimal ? </w:t>
            </w:r>
          </w:p>
        </w:tc>
        <w:tc>
          <w:tcPr>
            <w:tcW w:w="7087" w:type="dxa"/>
            <w:gridSpan w:val="3"/>
            <w:vAlign w:val="center"/>
          </w:tcPr>
          <w:p w:rsidR="009E006F" w:rsidRDefault="009E006F" w:rsidP="009E006F">
            <w:pPr>
              <w:rPr>
                <w:rFonts w:ascii="Tw Cen MT" w:eastAsia="Gill Sans MT" w:hAnsi="Tw Cen MT"/>
                <w:b/>
                <w:bCs/>
                <w:sz w:val="16"/>
                <w:szCs w:val="16"/>
              </w:rPr>
            </w:pPr>
            <w:r w:rsidRPr="009E006F">
              <w:rPr>
                <w:rFonts w:ascii="Tw Cen MT" w:eastAsia="Gill Sans MT" w:hAnsi="Tw Cen MT"/>
                <w:b/>
                <w:bCs/>
                <w:smallCaps/>
                <w:color w:val="C00000"/>
                <w:sz w:val="16"/>
                <w:szCs w:val="16"/>
                <w:u w:val="single"/>
              </w:rPr>
              <w:t>- l’instabilité politique</w:t>
            </w:r>
            <w:r w:rsidRPr="009E006F">
              <w:rPr>
                <w:rFonts w:ascii="Tw Cen MT" w:eastAsia="Gill Sans MT" w:hAnsi="Tw Cen MT"/>
                <w:b/>
                <w:bCs/>
                <w:color w:val="C00000"/>
                <w:sz w:val="16"/>
                <w:szCs w:val="16"/>
              </w:rPr>
              <w:t> </w:t>
            </w:r>
            <w:r>
              <w:rPr>
                <w:rFonts w:ascii="Tw Cen MT" w:eastAsia="Gill Sans MT" w:hAnsi="Tw Cen MT"/>
                <w:b/>
                <w:bCs/>
                <w:sz w:val="16"/>
                <w:szCs w:val="16"/>
              </w:rPr>
              <w:t xml:space="preserve">: </w:t>
            </w:r>
            <w:r w:rsidRPr="009E006F">
              <w:rPr>
                <w:rFonts w:ascii="Tw Cen MT" w:eastAsia="Gill Sans MT" w:hAnsi="Tw Cen MT"/>
                <w:b/>
                <w:bCs/>
                <w:sz w:val="16"/>
                <w:szCs w:val="16"/>
              </w:rPr>
              <w:t>continent qui a connu le plus grand nombre de conflits (inter et intra-étatiques) depuis la fin de la Guerre froide</w:t>
            </w:r>
            <w:r>
              <w:rPr>
                <w:rFonts w:ascii="Tw Cen MT" w:eastAsia="Gill Sans MT" w:hAnsi="Tw Cen MT"/>
                <w:b/>
                <w:bCs/>
                <w:sz w:val="16"/>
                <w:szCs w:val="16"/>
              </w:rPr>
              <w:t>/</w:t>
            </w:r>
            <w:r w:rsidRPr="009E006F">
              <w:rPr>
                <w:rFonts w:ascii="Tw Cen MT" w:eastAsia="Gill Sans MT" w:hAnsi="Tw Cen MT"/>
                <w:b/>
                <w:bCs/>
                <w:sz w:val="16"/>
                <w:szCs w:val="16"/>
              </w:rPr>
              <w:t>zone d’instabilité majeure</w:t>
            </w:r>
            <w:r>
              <w:rPr>
                <w:rFonts w:ascii="Tw Cen MT" w:eastAsia="Gill Sans MT" w:hAnsi="Tw Cen MT"/>
                <w:b/>
                <w:bCs/>
                <w:sz w:val="16"/>
                <w:szCs w:val="16"/>
              </w:rPr>
              <w:t xml:space="preserve"> (</w:t>
            </w:r>
            <w:r w:rsidRPr="009E006F">
              <w:rPr>
                <w:rFonts w:ascii="Tw Cen MT" w:eastAsia="Gill Sans MT" w:hAnsi="Tw Cen MT"/>
                <w:b/>
                <w:bCs/>
                <w:sz w:val="16"/>
                <w:szCs w:val="16"/>
              </w:rPr>
              <w:t>20 % de la population africaine à la merci des conflits armés</w:t>
            </w:r>
            <w:r>
              <w:rPr>
                <w:rFonts w:ascii="Tw Cen MT" w:eastAsia="Gill Sans MT" w:hAnsi="Tw Cen MT"/>
                <w:b/>
                <w:bCs/>
                <w:sz w:val="16"/>
                <w:szCs w:val="16"/>
              </w:rPr>
              <w:t>)/ R</w:t>
            </w:r>
            <w:r w:rsidRPr="009E006F">
              <w:rPr>
                <w:rFonts w:ascii="Tw Cen MT" w:eastAsia="Gill Sans MT" w:hAnsi="Tw Cen MT"/>
                <w:b/>
                <w:bCs/>
                <w:sz w:val="16"/>
                <w:szCs w:val="16"/>
              </w:rPr>
              <w:t>égimes autoritaires plus nombreux que les démocraties (même</w:t>
            </w:r>
            <w:r>
              <w:rPr>
                <w:rFonts w:ascii="Tw Cen MT" w:eastAsia="Gill Sans MT" w:hAnsi="Tw Cen MT"/>
                <w:b/>
                <w:bCs/>
                <w:sz w:val="16"/>
                <w:szCs w:val="16"/>
              </w:rPr>
              <w:t xml:space="preserve"> si ces dernières progressent)/ Arc des crises : la corne de l’Afrique + Afrique de l’Ouest/</w:t>
            </w:r>
          </w:p>
          <w:p w:rsidR="009E006F" w:rsidRPr="009E006F" w:rsidRDefault="009E006F" w:rsidP="009E006F">
            <w:pPr>
              <w:rPr>
                <w:rFonts w:ascii="Tw Cen MT" w:eastAsia="Gill Sans MT" w:hAnsi="Tw Cen MT"/>
                <w:b/>
                <w:bCs/>
                <w:sz w:val="16"/>
                <w:szCs w:val="16"/>
              </w:rPr>
            </w:pPr>
            <w:r w:rsidRPr="009E006F">
              <w:rPr>
                <w:rFonts w:ascii="Tw Cen MT" w:eastAsia="Gill Sans MT" w:hAnsi="Tw Cen MT"/>
                <w:b/>
                <w:bCs/>
                <w:sz w:val="16"/>
                <w:szCs w:val="16"/>
                <w:u w:val="single"/>
              </w:rPr>
              <w:t>Complément</w:t>
            </w:r>
            <w:r>
              <w:rPr>
                <w:rFonts w:ascii="Tw Cen MT" w:eastAsia="Gill Sans MT" w:hAnsi="Tw Cen MT"/>
                <w:b/>
                <w:bCs/>
                <w:sz w:val="16"/>
                <w:szCs w:val="16"/>
              </w:rPr>
              <w:t> : l</w:t>
            </w:r>
            <w:r w:rsidRPr="009E006F">
              <w:rPr>
                <w:rFonts w:ascii="Tw Cen MT" w:eastAsia="Gill Sans MT" w:hAnsi="Tw Cen MT"/>
                <w:b/>
                <w:bCs/>
                <w:sz w:val="16"/>
                <w:szCs w:val="16"/>
              </w:rPr>
              <w:t>es régimes démocratiques n’échappent pas eux-mêmes à la corruption et à la violence politique présente dans la</w:t>
            </w:r>
            <w:r>
              <w:rPr>
                <w:rFonts w:ascii="Tw Cen MT" w:eastAsia="Gill Sans MT" w:hAnsi="Tw Cen MT"/>
                <w:b/>
                <w:bCs/>
                <w:sz w:val="16"/>
                <w:szCs w:val="16"/>
              </w:rPr>
              <w:t xml:space="preserve"> majorité des États africains. </w:t>
            </w:r>
            <w:r w:rsidRPr="009E006F">
              <w:rPr>
                <w:rFonts w:ascii="Tw Cen MT" w:eastAsia="Gill Sans MT" w:hAnsi="Tw Cen MT"/>
                <w:b/>
                <w:bCs/>
                <w:sz w:val="16"/>
                <w:szCs w:val="16"/>
              </w:rPr>
              <w:t>Depuis le " printemps arabe " de 2011, les pays du Nord du continent ont connu des révolutions qui ont balayé les dictateurs au pouvoir, mais leur stabilité n’est pas assurée pour autant. Cette situation freine les possibilités d’investissements étrangers en dehors de l’exploitation des matières premières.</w:t>
            </w:r>
          </w:p>
          <w:p w:rsidR="009E006F" w:rsidRPr="009E006F" w:rsidRDefault="009E006F" w:rsidP="009E006F">
            <w:pPr>
              <w:rPr>
                <w:rFonts w:ascii="Tw Cen MT" w:eastAsia="Gill Sans MT" w:hAnsi="Tw Cen MT"/>
                <w:b/>
                <w:bCs/>
                <w:sz w:val="16"/>
                <w:szCs w:val="16"/>
              </w:rPr>
            </w:pPr>
            <w:r w:rsidRPr="009E006F">
              <w:rPr>
                <w:rFonts w:ascii="Tw Cen MT" w:eastAsia="Gill Sans MT" w:hAnsi="Tw Cen MT"/>
                <w:b/>
                <w:bCs/>
                <w:smallCaps/>
                <w:color w:val="C00000"/>
                <w:sz w:val="16"/>
                <w:szCs w:val="16"/>
                <w:u w:val="single"/>
              </w:rPr>
              <w:t>- La fuite illicite des capitaux/la corruption des élites/ la puissance des économies informelles</w:t>
            </w:r>
            <w:r w:rsidRPr="009E006F">
              <w:rPr>
                <w:rFonts w:ascii="Tw Cen MT" w:eastAsia="Gill Sans MT" w:hAnsi="Tw Cen MT"/>
                <w:b/>
                <w:bCs/>
                <w:color w:val="C00000"/>
                <w:sz w:val="16"/>
                <w:szCs w:val="16"/>
              </w:rPr>
              <w:t> </w:t>
            </w:r>
            <w:r>
              <w:rPr>
                <w:rFonts w:ascii="Tw Cen MT" w:eastAsia="Gill Sans MT" w:hAnsi="Tw Cen MT"/>
                <w:b/>
                <w:bCs/>
                <w:sz w:val="16"/>
                <w:szCs w:val="16"/>
              </w:rPr>
              <w:t xml:space="preserve">: </w:t>
            </w:r>
            <w:r w:rsidRPr="009E006F">
              <w:rPr>
                <w:rFonts w:ascii="Tw Cen MT" w:eastAsia="Gill Sans MT" w:hAnsi="Tw Cen MT"/>
                <w:b/>
                <w:bCs/>
                <w:sz w:val="16"/>
                <w:szCs w:val="16"/>
              </w:rPr>
              <w:t xml:space="preserve">estimations </w:t>
            </w:r>
            <w:r w:rsidRPr="009E006F">
              <w:rPr>
                <w:rFonts w:ascii="Tw Cen MT" w:eastAsia="Gill Sans MT" w:hAnsi="Tw Cen MT"/>
                <w:b/>
                <w:bCs/>
                <w:sz w:val="16"/>
                <w:szCs w:val="16"/>
              </w:rPr>
              <w:sym w:font="Wingdings" w:char="F0E8"/>
            </w:r>
            <w:r>
              <w:rPr>
                <w:rFonts w:ascii="Tw Cen MT" w:eastAsia="Gill Sans MT" w:hAnsi="Tw Cen MT"/>
                <w:b/>
                <w:bCs/>
                <w:sz w:val="16"/>
                <w:szCs w:val="16"/>
              </w:rPr>
              <w:t xml:space="preserve"> </w:t>
            </w:r>
            <w:r w:rsidRPr="009E006F">
              <w:rPr>
                <w:rFonts w:ascii="Tw Cen MT" w:eastAsia="Gill Sans MT" w:hAnsi="Tw Cen MT"/>
                <w:b/>
                <w:bCs/>
                <w:sz w:val="16"/>
                <w:szCs w:val="16"/>
              </w:rPr>
              <w:t>plus de 800 milliards de dollars illégalement transférés depuis 40 ans d’Afrique vers le monde développé</w:t>
            </w:r>
            <w:r>
              <w:rPr>
                <w:rFonts w:ascii="Tw Cen MT" w:eastAsia="Gill Sans MT" w:hAnsi="Tw Cen MT"/>
                <w:b/>
                <w:bCs/>
                <w:sz w:val="16"/>
                <w:szCs w:val="16"/>
              </w:rPr>
              <w:t>/</w:t>
            </w:r>
            <w:r w:rsidRPr="009E006F">
              <w:rPr>
                <w:rFonts w:ascii="Tw Cen MT" w:eastAsia="Gill Sans MT" w:hAnsi="Tw Cen MT"/>
                <w:b/>
                <w:bCs/>
                <w:sz w:val="16"/>
                <w:szCs w:val="16"/>
              </w:rPr>
              <w:t>manne financière détournée</w:t>
            </w:r>
            <w:r w:rsidR="00B0082C">
              <w:rPr>
                <w:rFonts w:ascii="Tw Cen MT" w:eastAsia="Gill Sans MT" w:hAnsi="Tw Cen MT"/>
                <w:b/>
                <w:bCs/>
                <w:sz w:val="16"/>
                <w:szCs w:val="16"/>
              </w:rPr>
              <w:t xml:space="preserve"> au profit d’une minorité</w:t>
            </w:r>
            <w:r w:rsidRPr="009E006F">
              <w:rPr>
                <w:rFonts w:ascii="Tw Cen MT" w:eastAsia="Gill Sans MT" w:hAnsi="Tw Cen MT"/>
                <w:b/>
                <w:bCs/>
                <w:sz w:val="16"/>
                <w:szCs w:val="16"/>
              </w:rPr>
              <w:t xml:space="preserve"> </w:t>
            </w:r>
            <w:r>
              <w:rPr>
                <w:rFonts w:ascii="Tw Cen MT" w:eastAsia="Gill Sans MT" w:hAnsi="Tw Cen MT"/>
                <w:b/>
                <w:bCs/>
                <w:sz w:val="16"/>
                <w:szCs w:val="16"/>
              </w:rPr>
              <w:t xml:space="preserve">qui </w:t>
            </w:r>
            <w:r w:rsidR="00B0082C">
              <w:rPr>
                <w:rFonts w:ascii="Tw Cen MT" w:eastAsia="Gill Sans MT" w:hAnsi="Tw Cen MT"/>
                <w:b/>
                <w:bCs/>
                <w:sz w:val="16"/>
                <w:szCs w:val="16"/>
              </w:rPr>
              <w:t>devait</w:t>
            </w:r>
            <w:r w:rsidRPr="009E006F">
              <w:rPr>
                <w:rFonts w:ascii="Tw Cen MT" w:eastAsia="Gill Sans MT" w:hAnsi="Tw Cen MT"/>
                <w:b/>
                <w:bCs/>
                <w:sz w:val="16"/>
                <w:szCs w:val="16"/>
              </w:rPr>
              <w:t xml:space="preserve"> financer des programmes de développement </w:t>
            </w:r>
            <w:r>
              <w:rPr>
                <w:rFonts w:ascii="Tw Cen MT" w:eastAsia="Gill Sans MT" w:hAnsi="Tw Cen MT"/>
                <w:b/>
                <w:bCs/>
                <w:sz w:val="16"/>
                <w:szCs w:val="16"/>
              </w:rPr>
              <w:t xml:space="preserve">dont </w:t>
            </w:r>
            <w:r w:rsidRPr="009E006F">
              <w:rPr>
                <w:rFonts w:ascii="Tw Cen MT" w:eastAsia="Gill Sans MT" w:hAnsi="Tw Cen MT"/>
                <w:b/>
                <w:bCs/>
                <w:sz w:val="16"/>
                <w:szCs w:val="16"/>
              </w:rPr>
              <w:t xml:space="preserve">le manque structurel gangrène le continent. Ces actifs détenus à l’étranger sont privés et cachés </w:t>
            </w:r>
            <w:r w:rsidR="00B0082C">
              <w:rPr>
                <w:rFonts w:ascii="Tw Cen MT" w:eastAsia="Gill Sans MT" w:hAnsi="Tw Cen MT"/>
                <w:b/>
                <w:bCs/>
                <w:sz w:val="16"/>
                <w:szCs w:val="16"/>
              </w:rPr>
              <w:t xml:space="preserve">donc introuvables par essence. </w:t>
            </w:r>
          </w:p>
          <w:p w:rsidR="001B0314" w:rsidRPr="005D5C83" w:rsidRDefault="00B0082C" w:rsidP="009E006F">
            <w:pPr>
              <w:rPr>
                <w:rFonts w:ascii="Tw Cen MT" w:eastAsia="Gill Sans MT" w:hAnsi="Tw Cen MT"/>
                <w:b/>
                <w:bCs/>
                <w:sz w:val="16"/>
                <w:szCs w:val="16"/>
              </w:rPr>
            </w:pPr>
            <w:r>
              <w:rPr>
                <w:rFonts w:ascii="Tw Cen MT" w:eastAsia="Gill Sans MT" w:hAnsi="Tw Cen MT"/>
                <w:b/>
                <w:bCs/>
                <w:color w:val="C00000"/>
                <w:sz w:val="16"/>
                <w:szCs w:val="16"/>
                <w:u w:val="single"/>
              </w:rPr>
              <w:t xml:space="preserve">-Ouvrage : </w:t>
            </w:r>
            <w:r w:rsidRPr="00B0082C">
              <w:rPr>
                <w:rFonts w:ascii="Tw Cen MT" w:eastAsia="Gill Sans MT" w:hAnsi="Tw Cen MT"/>
                <w:b/>
                <w:bCs/>
                <w:color w:val="C00000"/>
                <w:sz w:val="16"/>
                <w:szCs w:val="16"/>
                <w:u w:val="single"/>
              </w:rPr>
              <w:t xml:space="preserve">« La dette odieuse de l’Afrique » - Mai 2013 (de Léonce </w:t>
            </w:r>
            <w:proofErr w:type="spellStart"/>
            <w:r w:rsidRPr="00B0082C">
              <w:rPr>
                <w:rFonts w:ascii="Tw Cen MT" w:eastAsia="Gill Sans MT" w:hAnsi="Tw Cen MT"/>
                <w:b/>
                <w:bCs/>
                <w:color w:val="C00000"/>
                <w:sz w:val="16"/>
                <w:szCs w:val="16"/>
                <w:u w:val="single"/>
              </w:rPr>
              <w:t>Ndikumana</w:t>
            </w:r>
            <w:proofErr w:type="spellEnd"/>
            <w:r w:rsidRPr="00B0082C">
              <w:rPr>
                <w:rFonts w:ascii="Tw Cen MT" w:eastAsia="Gill Sans MT" w:hAnsi="Tw Cen MT"/>
                <w:b/>
                <w:bCs/>
                <w:color w:val="C00000"/>
                <w:sz w:val="16"/>
                <w:szCs w:val="16"/>
                <w:u w:val="single"/>
              </w:rPr>
              <w:t xml:space="preserve"> et James K. Boyce)</w:t>
            </w:r>
            <w:r w:rsidRPr="00B0082C">
              <w:rPr>
                <w:rFonts w:ascii="Tw Cen MT" w:eastAsia="Gill Sans MT" w:hAnsi="Tw Cen MT"/>
                <w:b/>
                <w:bCs/>
                <w:color w:val="C00000"/>
                <w:sz w:val="16"/>
                <w:szCs w:val="16"/>
              </w:rPr>
              <w:t xml:space="preserve"> </w:t>
            </w:r>
            <w:r>
              <w:rPr>
                <w:rFonts w:ascii="Tw Cen MT" w:eastAsia="Gill Sans MT" w:hAnsi="Tw Cen MT"/>
                <w:b/>
                <w:bCs/>
                <w:sz w:val="16"/>
                <w:szCs w:val="16"/>
              </w:rPr>
              <w:t xml:space="preserve">: </w:t>
            </w:r>
            <w:r w:rsidR="009E006F" w:rsidRPr="009E006F">
              <w:rPr>
                <w:rFonts w:ascii="Tw Cen MT" w:eastAsia="Gill Sans MT" w:hAnsi="Tw Cen MT"/>
                <w:b/>
                <w:bCs/>
                <w:sz w:val="16"/>
                <w:szCs w:val="16"/>
              </w:rPr>
              <w:t>Dette contractée au nom de la population par un gouvernement à des fins acceptables (financement du développement, soutien budgétaire), puis « détournée » par les hauts fonctionnaires de ce gouvernement à des fins criminelles (vols, placement dans des comptes privés) et despotiques.</w:t>
            </w:r>
          </w:p>
        </w:tc>
        <w:tc>
          <w:tcPr>
            <w:tcW w:w="1134" w:type="dxa"/>
            <w:gridSpan w:val="2"/>
            <w:vAlign w:val="center"/>
          </w:tcPr>
          <w:p w:rsidR="001B0314" w:rsidRDefault="001B0314" w:rsidP="00C90C70">
            <w:pPr>
              <w:jc w:val="center"/>
              <w:rPr>
                <w:rFonts w:ascii="Tw Cen MT" w:hAnsi="Tw Cen MT"/>
                <w:b/>
                <w:i/>
                <w:sz w:val="16"/>
                <w:szCs w:val="16"/>
              </w:rPr>
            </w:pPr>
            <w:r w:rsidRPr="005D5C83">
              <w:rPr>
                <w:rFonts w:ascii="Tw Cen MT" w:hAnsi="Tw Cen MT"/>
                <w:b/>
                <w:i/>
                <w:sz w:val="16"/>
                <w:szCs w:val="16"/>
              </w:rPr>
              <w:t xml:space="preserve">- </w:t>
            </w:r>
            <w:r w:rsidRPr="00A8592A">
              <w:rPr>
                <w:rFonts w:ascii="Tw Cen MT" w:hAnsi="Tw Cen MT"/>
                <w:b/>
                <w:i/>
                <w:sz w:val="16"/>
                <w:szCs w:val="16"/>
                <w:u w:val="single"/>
              </w:rPr>
              <w:t>Carte</w:t>
            </w:r>
            <w:r w:rsidRPr="005D5C83">
              <w:rPr>
                <w:rFonts w:ascii="Tw Cen MT" w:hAnsi="Tw Cen MT"/>
                <w:b/>
                <w:i/>
                <w:sz w:val="16"/>
                <w:szCs w:val="16"/>
              </w:rPr>
              <w:t xml:space="preserve"> </w:t>
            </w:r>
            <w:r>
              <w:rPr>
                <w:rFonts w:ascii="Tw Cen MT" w:hAnsi="Tw Cen MT"/>
                <w:b/>
                <w:i/>
                <w:sz w:val="16"/>
                <w:szCs w:val="16"/>
              </w:rPr>
              <w:t xml:space="preserve">sur les </w:t>
            </w:r>
            <w:r w:rsidR="009E6AF1">
              <w:rPr>
                <w:rFonts w:ascii="Tw Cen MT" w:hAnsi="Tw Cen MT"/>
                <w:b/>
                <w:i/>
                <w:sz w:val="16"/>
                <w:szCs w:val="16"/>
              </w:rPr>
              <w:t>conflits majeurs en Afrique</w:t>
            </w:r>
          </w:p>
          <w:p w:rsidR="001B0314" w:rsidRPr="005D5C83" w:rsidRDefault="001B0314" w:rsidP="009E6AF1">
            <w:pPr>
              <w:jc w:val="center"/>
              <w:rPr>
                <w:rFonts w:ascii="Tw Cen MT" w:hAnsi="Tw Cen MT"/>
                <w:b/>
                <w:i/>
                <w:sz w:val="16"/>
                <w:szCs w:val="16"/>
              </w:rPr>
            </w:pPr>
            <w:r>
              <w:rPr>
                <w:rFonts w:ascii="Tw Cen MT" w:hAnsi="Tw Cen MT"/>
                <w:b/>
                <w:i/>
                <w:sz w:val="16"/>
                <w:szCs w:val="16"/>
              </w:rPr>
              <w:t xml:space="preserve">- </w:t>
            </w:r>
            <w:r w:rsidR="009E6AF1" w:rsidRPr="00A8592A">
              <w:rPr>
                <w:rFonts w:ascii="Tw Cen MT" w:hAnsi="Tw Cen MT"/>
                <w:b/>
                <w:i/>
                <w:sz w:val="16"/>
                <w:szCs w:val="16"/>
                <w:u w:val="single"/>
              </w:rPr>
              <w:t>Texte</w:t>
            </w:r>
            <w:r w:rsidR="009E6AF1">
              <w:rPr>
                <w:rFonts w:ascii="Tw Cen MT" w:hAnsi="Tw Cen MT"/>
                <w:b/>
                <w:i/>
                <w:sz w:val="16"/>
                <w:szCs w:val="16"/>
              </w:rPr>
              <w:t> : « quand l’Afrique finance les pays riches »</w:t>
            </w:r>
          </w:p>
        </w:tc>
        <w:tc>
          <w:tcPr>
            <w:tcW w:w="1636" w:type="dxa"/>
            <w:gridSpan w:val="3"/>
            <w:vAlign w:val="center"/>
          </w:tcPr>
          <w:p w:rsidR="001B0314" w:rsidRDefault="001B0314" w:rsidP="00695197">
            <w:pPr>
              <w:ind w:left="-108" w:right="-31"/>
              <w:jc w:val="center"/>
              <w:rPr>
                <w:rFonts w:ascii="Tw Cen MT" w:hAnsi="Tw Cen MT"/>
                <w:b/>
                <w:sz w:val="16"/>
                <w:szCs w:val="16"/>
              </w:rPr>
            </w:pPr>
            <w:r>
              <w:rPr>
                <w:rFonts w:ascii="Tw Cen MT" w:hAnsi="Tw Cen MT"/>
                <w:b/>
                <w:sz w:val="16"/>
                <w:szCs w:val="16"/>
              </w:rPr>
              <w:t xml:space="preserve">- Travail </w:t>
            </w:r>
            <w:r w:rsidR="0063487F">
              <w:rPr>
                <w:rFonts w:ascii="Tw Cen MT" w:hAnsi="Tw Cen MT"/>
                <w:b/>
                <w:sz w:val="16"/>
                <w:szCs w:val="16"/>
              </w:rPr>
              <w:t xml:space="preserve">en autonomie sur une carte ou sur un texte - </w:t>
            </w:r>
            <w:r>
              <w:rPr>
                <w:rFonts w:ascii="Tw Cen MT" w:hAnsi="Tw Cen MT"/>
                <w:b/>
                <w:sz w:val="16"/>
                <w:szCs w:val="16"/>
              </w:rPr>
              <w:t xml:space="preserve">correction </w:t>
            </w:r>
            <w:r w:rsidR="0063487F">
              <w:rPr>
                <w:rFonts w:ascii="Tw Cen MT" w:hAnsi="Tw Cen MT"/>
                <w:b/>
                <w:sz w:val="16"/>
                <w:szCs w:val="16"/>
              </w:rPr>
              <w:t>= participation orale</w:t>
            </w:r>
            <w:r>
              <w:rPr>
                <w:rFonts w:ascii="Tw Cen MT" w:hAnsi="Tw Cen MT"/>
                <w:b/>
                <w:sz w:val="16"/>
                <w:szCs w:val="16"/>
              </w:rPr>
              <w:t xml:space="preserve"> </w:t>
            </w:r>
          </w:p>
          <w:p w:rsidR="00695197" w:rsidRDefault="001B0314" w:rsidP="0063487F">
            <w:pPr>
              <w:ind w:left="-108" w:right="-31"/>
              <w:jc w:val="center"/>
              <w:rPr>
                <w:rFonts w:ascii="Tw Cen MT" w:hAnsi="Tw Cen MT"/>
                <w:b/>
                <w:sz w:val="16"/>
                <w:szCs w:val="16"/>
              </w:rPr>
            </w:pPr>
            <w:r>
              <w:rPr>
                <w:rFonts w:ascii="Tw Cen MT" w:hAnsi="Tw Cen MT"/>
                <w:b/>
                <w:sz w:val="16"/>
                <w:szCs w:val="16"/>
              </w:rPr>
              <w:t xml:space="preserve">- Prise en notes au brouillon des éléments de réponses. </w:t>
            </w:r>
          </w:p>
          <w:p w:rsidR="00695197" w:rsidRDefault="00695197" w:rsidP="00695197">
            <w:pPr>
              <w:ind w:left="-108" w:right="-31"/>
              <w:jc w:val="center"/>
              <w:rPr>
                <w:rFonts w:ascii="Tw Cen MT" w:hAnsi="Tw Cen MT"/>
                <w:b/>
                <w:i/>
                <w:color w:val="C00000"/>
                <w:sz w:val="16"/>
                <w:szCs w:val="16"/>
              </w:rPr>
            </w:pPr>
            <w:r>
              <w:rPr>
                <w:rFonts w:ascii="Tw Cen MT" w:hAnsi="Tw Cen MT"/>
                <w:b/>
                <w:i/>
                <w:color w:val="C00000"/>
                <w:sz w:val="16"/>
                <w:szCs w:val="16"/>
              </w:rPr>
              <w:t>- Préparer le texte sur le décollage économique de l’Afrique</w:t>
            </w:r>
          </w:p>
          <w:p w:rsidR="0063487F" w:rsidRPr="001B0314" w:rsidRDefault="0063487F" w:rsidP="00695197">
            <w:pPr>
              <w:ind w:left="-108" w:right="-31"/>
              <w:jc w:val="center"/>
              <w:rPr>
                <w:rFonts w:ascii="Tw Cen MT" w:hAnsi="Tw Cen MT"/>
                <w:b/>
                <w:sz w:val="16"/>
                <w:szCs w:val="16"/>
              </w:rPr>
            </w:pPr>
            <w:r>
              <w:rPr>
                <w:rFonts w:ascii="Tw Cen MT" w:hAnsi="Tw Cen MT"/>
                <w:b/>
                <w:i/>
                <w:color w:val="C00000"/>
                <w:sz w:val="16"/>
                <w:szCs w:val="16"/>
              </w:rPr>
              <w:t>- Préparer la seconde partie du croquis au brouillon (que va-t-on représenter pour montrer la faiblesse de l’insertion africaine dans la mondialisation)</w:t>
            </w:r>
          </w:p>
        </w:tc>
      </w:tr>
      <w:tr w:rsidR="00695197" w:rsidRPr="00FB4323" w:rsidTr="00862068">
        <w:trPr>
          <w:cantSplit/>
          <w:trHeight w:val="1146"/>
        </w:trPr>
        <w:tc>
          <w:tcPr>
            <w:tcW w:w="426" w:type="dxa"/>
            <w:shd w:val="clear" w:color="auto" w:fill="FFFF00"/>
            <w:textDirection w:val="btLr"/>
            <w:vAlign w:val="center"/>
          </w:tcPr>
          <w:p w:rsidR="00695197" w:rsidRDefault="00695197" w:rsidP="00601C90">
            <w:pPr>
              <w:ind w:left="113" w:right="113"/>
              <w:jc w:val="center"/>
              <w:rPr>
                <w:rFonts w:ascii="Tw Cen MT" w:hAnsi="Tw Cen MT"/>
                <w:b/>
                <w:bCs/>
                <w:sz w:val="16"/>
                <w:szCs w:val="16"/>
              </w:rPr>
            </w:pPr>
            <w:r>
              <w:rPr>
                <w:rFonts w:ascii="Tw Cen MT" w:hAnsi="Tw Cen MT"/>
                <w:b/>
                <w:bCs/>
                <w:sz w:val="16"/>
                <w:szCs w:val="16"/>
              </w:rPr>
              <w:t>20 mn</w:t>
            </w:r>
          </w:p>
        </w:tc>
        <w:tc>
          <w:tcPr>
            <w:tcW w:w="1559" w:type="dxa"/>
            <w:gridSpan w:val="2"/>
            <w:vAlign w:val="center"/>
          </w:tcPr>
          <w:p w:rsidR="00695197" w:rsidRPr="00695197" w:rsidRDefault="00695197" w:rsidP="00695197">
            <w:pPr>
              <w:jc w:val="center"/>
              <w:rPr>
                <w:rFonts w:ascii="Tw Cen MT" w:hAnsi="Tw Cen MT"/>
                <w:b/>
                <w:smallCaps/>
                <w:color w:val="C00000"/>
                <w:sz w:val="16"/>
                <w:szCs w:val="16"/>
              </w:rPr>
            </w:pPr>
            <w:r w:rsidRPr="00695197">
              <w:rPr>
                <w:rFonts w:ascii="Tw Cen MT" w:hAnsi="Tw Cen MT"/>
                <w:b/>
                <w:smallCaps/>
                <w:color w:val="C00000"/>
                <w:sz w:val="16"/>
                <w:szCs w:val="16"/>
                <w:u w:val="single"/>
              </w:rPr>
              <w:t>croquis</w:t>
            </w:r>
            <w:r>
              <w:rPr>
                <w:rFonts w:ascii="Tw Cen MT" w:hAnsi="Tw Cen MT"/>
                <w:b/>
                <w:smallCaps/>
                <w:color w:val="C00000"/>
                <w:sz w:val="16"/>
                <w:szCs w:val="16"/>
              </w:rPr>
              <w:t> :</w:t>
            </w:r>
          </w:p>
          <w:p w:rsidR="00695197" w:rsidRDefault="00695197" w:rsidP="00695197">
            <w:pPr>
              <w:jc w:val="center"/>
              <w:rPr>
                <w:rFonts w:ascii="Tw Cen MT" w:hAnsi="Tw Cen MT"/>
                <w:b/>
                <w:smallCaps/>
                <w:sz w:val="16"/>
                <w:szCs w:val="16"/>
              </w:rPr>
            </w:pPr>
            <w:r w:rsidRPr="00695197">
              <w:rPr>
                <w:rFonts w:ascii="Tw Cen MT" w:hAnsi="Tw Cen MT"/>
                <w:b/>
                <w:smallCaps/>
                <w:color w:val="C00000"/>
                <w:sz w:val="16"/>
                <w:szCs w:val="16"/>
              </w:rPr>
              <w:t xml:space="preserve">Le continent africain face au développement et à la mondialisation </w:t>
            </w:r>
          </w:p>
          <w:p w:rsidR="00695197" w:rsidRPr="009E6AF1" w:rsidRDefault="00695197" w:rsidP="00695197">
            <w:pPr>
              <w:ind w:left="-108" w:right="-108"/>
              <w:jc w:val="center"/>
              <w:rPr>
                <w:rFonts w:ascii="Tw Cen MT" w:hAnsi="Tw Cen MT"/>
                <w:b/>
                <w:bCs/>
                <w:smallCaps/>
                <w:color w:val="0070C0"/>
                <w:sz w:val="16"/>
                <w:szCs w:val="16"/>
              </w:rPr>
            </w:pPr>
          </w:p>
          <w:p w:rsidR="00695197" w:rsidRDefault="00695197" w:rsidP="00695197">
            <w:pPr>
              <w:ind w:left="-108" w:right="-108"/>
              <w:jc w:val="center"/>
              <w:rPr>
                <w:rFonts w:ascii="Tw Cen MT" w:hAnsi="Tw Cen MT"/>
                <w:b/>
                <w:bCs/>
                <w:smallCaps/>
                <w:color w:val="0070C0"/>
                <w:sz w:val="16"/>
                <w:szCs w:val="16"/>
                <w:lang w:val="en-US"/>
              </w:rPr>
            </w:pPr>
            <w:proofErr w:type="spellStart"/>
            <w:r>
              <w:rPr>
                <w:rFonts w:ascii="Tw Cen MT" w:hAnsi="Tw Cen MT"/>
                <w:b/>
                <w:bCs/>
                <w:smallCaps/>
                <w:color w:val="0070C0"/>
                <w:sz w:val="16"/>
                <w:szCs w:val="16"/>
                <w:lang w:val="en-US"/>
              </w:rPr>
              <w:t>Diapo</w:t>
            </w:r>
            <w:proofErr w:type="spellEnd"/>
            <w:r>
              <w:rPr>
                <w:rFonts w:ascii="Tw Cen MT" w:hAnsi="Tw Cen MT"/>
                <w:b/>
                <w:bCs/>
                <w:smallCaps/>
                <w:color w:val="0070C0"/>
                <w:sz w:val="16"/>
                <w:szCs w:val="16"/>
                <w:lang w:val="en-US"/>
              </w:rPr>
              <w:t xml:space="preserve"> 7</w:t>
            </w:r>
          </w:p>
          <w:p w:rsidR="00695197" w:rsidRPr="005D5C83" w:rsidRDefault="00695197" w:rsidP="00695197">
            <w:pPr>
              <w:jc w:val="center"/>
              <w:rPr>
                <w:rFonts w:ascii="Tw Cen MT" w:hAnsi="Tw Cen MT"/>
                <w:b/>
                <w:bCs/>
                <w:smallCaps/>
                <w:color w:val="C00000"/>
                <w:sz w:val="16"/>
                <w:szCs w:val="16"/>
                <w:u w:val="single"/>
              </w:rPr>
            </w:pPr>
            <w:r>
              <w:rPr>
                <w:rFonts w:ascii="Tw Cen MT" w:hAnsi="Tw Cen MT"/>
                <w:b/>
                <w:bCs/>
                <w:smallCaps/>
                <w:color w:val="0070C0"/>
                <w:sz w:val="16"/>
                <w:szCs w:val="16"/>
                <w:lang w:val="en-US"/>
              </w:rPr>
              <w:t>Fond de carte</w:t>
            </w:r>
          </w:p>
        </w:tc>
        <w:tc>
          <w:tcPr>
            <w:tcW w:w="2977" w:type="dxa"/>
            <w:vAlign w:val="center"/>
          </w:tcPr>
          <w:p w:rsidR="00695197" w:rsidRDefault="0063487F" w:rsidP="0063487F">
            <w:pPr>
              <w:jc w:val="center"/>
              <w:rPr>
                <w:rFonts w:ascii="Tw Cen MT" w:hAnsi="Tw Cen MT"/>
                <w:b/>
                <w:sz w:val="16"/>
                <w:szCs w:val="16"/>
              </w:rPr>
            </w:pPr>
            <w:r>
              <w:rPr>
                <w:rFonts w:ascii="Tw Cen MT" w:hAnsi="Tw Cen MT"/>
                <w:b/>
                <w:sz w:val="16"/>
                <w:szCs w:val="16"/>
              </w:rPr>
              <w:t>Dans cette seconde partie, le croquis devra montrer pourquoi le continent africain reste en marge des principaux flux mondiaux. Les élèves ont dû réfléchir aux données à représenter. On peut les questionner sur les figurés à employer</w:t>
            </w:r>
            <w:r w:rsidR="00862068">
              <w:rPr>
                <w:rFonts w:ascii="Tw Cen MT" w:hAnsi="Tw Cen MT"/>
                <w:b/>
                <w:sz w:val="16"/>
                <w:szCs w:val="16"/>
              </w:rPr>
              <w:t>. Un distinguo sera fait entre les caus</w:t>
            </w:r>
            <w:r w:rsidR="00EE3096">
              <w:rPr>
                <w:rFonts w:ascii="Tw Cen MT" w:hAnsi="Tw Cen MT"/>
                <w:b/>
                <w:sz w:val="16"/>
                <w:szCs w:val="16"/>
              </w:rPr>
              <w:t>es politiques et structurelles.</w:t>
            </w:r>
          </w:p>
        </w:tc>
        <w:tc>
          <w:tcPr>
            <w:tcW w:w="1418" w:type="dxa"/>
            <w:vAlign w:val="center"/>
          </w:tcPr>
          <w:p w:rsidR="00695197" w:rsidRDefault="00695197" w:rsidP="009E006F">
            <w:pPr>
              <w:jc w:val="center"/>
              <w:rPr>
                <w:rFonts w:ascii="Tw Cen MT" w:hAnsi="Tw Cen MT"/>
                <w:b/>
                <w:i/>
                <w:sz w:val="16"/>
                <w:szCs w:val="16"/>
              </w:rPr>
            </w:pPr>
            <w:r>
              <w:rPr>
                <w:rFonts w:ascii="Tw Cen MT" w:hAnsi="Tw Cen MT"/>
                <w:b/>
                <w:i/>
                <w:sz w:val="16"/>
                <w:szCs w:val="16"/>
              </w:rPr>
              <w:t xml:space="preserve">Quels sont les freins politique, économique et structurel qui gênent l’insertion du continent africain dans la mondialisation ? </w:t>
            </w:r>
          </w:p>
        </w:tc>
        <w:tc>
          <w:tcPr>
            <w:tcW w:w="7087" w:type="dxa"/>
            <w:gridSpan w:val="3"/>
            <w:vAlign w:val="center"/>
          </w:tcPr>
          <w:p w:rsidR="0063487F" w:rsidRPr="0063487F" w:rsidRDefault="0063487F" w:rsidP="0063487F">
            <w:pPr>
              <w:rPr>
                <w:rFonts w:ascii="Tw Cen MT" w:eastAsia="Gill Sans MT" w:hAnsi="Tw Cen MT"/>
                <w:b/>
                <w:bCs/>
                <w:smallCaps/>
                <w:color w:val="C00000"/>
                <w:sz w:val="16"/>
                <w:szCs w:val="16"/>
                <w:u w:val="single"/>
              </w:rPr>
            </w:pPr>
            <w:r w:rsidRPr="0063487F">
              <w:rPr>
                <w:rFonts w:ascii="Tw Cen MT" w:eastAsia="Gill Sans MT" w:hAnsi="Tw Cen MT"/>
                <w:b/>
                <w:bCs/>
                <w:smallCaps/>
                <w:color w:val="C00000"/>
                <w:sz w:val="16"/>
                <w:szCs w:val="16"/>
                <w:u w:val="single"/>
              </w:rPr>
              <w:t>II. Les freins a une i</w:t>
            </w:r>
            <w:r>
              <w:rPr>
                <w:rFonts w:ascii="Tw Cen MT" w:eastAsia="Gill Sans MT" w:hAnsi="Tw Cen MT"/>
                <w:b/>
                <w:bCs/>
                <w:smallCaps/>
                <w:color w:val="C00000"/>
                <w:sz w:val="16"/>
                <w:szCs w:val="16"/>
                <w:u w:val="single"/>
              </w:rPr>
              <w:t>nsertion dans la mondialisation</w:t>
            </w:r>
          </w:p>
          <w:p w:rsidR="0063487F" w:rsidRPr="0063487F" w:rsidRDefault="0063487F" w:rsidP="0063487F">
            <w:pPr>
              <w:jc w:val="center"/>
              <w:rPr>
                <w:rFonts w:ascii="Tw Cen MT" w:eastAsia="Gill Sans MT" w:hAnsi="Tw Cen MT"/>
                <w:b/>
                <w:bCs/>
                <w:color w:val="00B050"/>
                <w:sz w:val="16"/>
                <w:szCs w:val="16"/>
                <w:u w:val="single"/>
              </w:rPr>
            </w:pPr>
            <w:r w:rsidRPr="0063487F">
              <w:rPr>
                <w:rFonts w:ascii="Tw Cen MT" w:eastAsia="Gill Sans MT" w:hAnsi="Tw Cen MT"/>
                <w:b/>
                <w:bCs/>
                <w:color w:val="00B050"/>
                <w:sz w:val="16"/>
                <w:szCs w:val="16"/>
                <w:u w:val="single"/>
              </w:rPr>
              <w:t>1. Une forte instabilité politique</w:t>
            </w:r>
          </w:p>
          <w:p w:rsidR="0063487F" w:rsidRPr="009D2FC9" w:rsidRDefault="0063487F" w:rsidP="009D2FC9">
            <w:pPr>
              <w:pStyle w:val="Paragraphedeliste"/>
              <w:numPr>
                <w:ilvl w:val="0"/>
                <w:numId w:val="11"/>
              </w:numPr>
              <w:rPr>
                <w:rFonts w:ascii="Tw Cen MT" w:eastAsia="Gill Sans MT" w:hAnsi="Tw Cen MT"/>
                <w:b/>
                <w:bCs/>
                <w:sz w:val="16"/>
                <w:szCs w:val="16"/>
              </w:rPr>
            </w:pPr>
            <w:r w:rsidRPr="009D2FC9">
              <w:rPr>
                <w:rFonts w:ascii="Tw Cen MT" w:eastAsia="Gill Sans MT" w:hAnsi="Tw Cen MT"/>
                <w:b/>
                <w:bCs/>
                <w:sz w:val="16"/>
                <w:szCs w:val="16"/>
              </w:rPr>
              <w:t>Des conflits récurrents (« arc des crises »)</w:t>
            </w:r>
          </w:p>
          <w:p w:rsidR="0063487F" w:rsidRPr="009D2FC9" w:rsidRDefault="0063487F" w:rsidP="009D2FC9">
            <w:pPr>
              <w:pStyle w:val="Paragraphedeliste"/>
              <w:numPr>
                <w:ilvl w:val="0"/>
                <w:numId w:val="11"/>
              </w:numPr>
              <w:rPr>
                <w:rFonts w:ascii="Tw Cen MT" w:eastAsia="Gill Sans MT" w:hAnsi="Tw Cen MT"/>
                <w:b/>
                <w:bCs/>
                <w:sz w:val="16"/>
                <w:szCs w:val="16"/>
              </w:rPr>
            </w:pPr>
            <w:r w:rsidRPr="009D2FC9">
              <w:rPr>
                <w:rFonts w:ascii="Tw Cen MT" w:eastAsia="Gill Sans MT" w:hAnsi="Tw Cen MT"/>
                <w:b/>
                <w:bCs/>
                <w:sz w:val="16"/>
                <w:szCs w:val="16"/>
              </w:rPr>
              <w:t>Autres conflits majeurs (rébellion, printemps arabe…)</w:t>
            </w:r>
          </w:p>
          <w:p w:rsidR="009D2FC9" w:rsidRPr="009D2FC9" w:rsidRDefault="0063487F" w:rsidP="009D2FC9">
            <w:pPr>
              <w:jc w:val="center"/>
              <w:rPr>
                <w:rFonts w:ascii="Tw Cen MT" w:eastAsia="Gill Sans MT" w:hAnsi="Tw Cen MT"/>
                <w:b/>
                <w:bCs/>
                <w:color w:val="00B050"/>
                <w:sz w:val="16"/>
                <w:szCs w:val="16"/>
                <w:u w:val="single"/>
              </w:rPr>
            </w:pPr>
            <w:r w:rsidRPr="0063487F">
              <w:rPr>
                <w:rFonts w:ascii="Tw Cen MT" w:eastAsia="Gill Sans MT" w:hAnsi="Tw Cen MT"/>
                <w:b/>
                <w:bCs/>
                <w:color w:val="00B050"/>
                <w:sz w:val="16"/>
                <w:szCs w:val="16"/>
                <w:u w:val="single"/>
              </w:rPr>
              <w:t xml:space="preserve">2. </w:t>
            </w:r>
            <w:r w:rsidR="009D2FC9" w:rsidRPr="009D2FC9">
              <w:rPr>
                <w:rFonts w:ascii="Tw Cen MT" w:eastAsia="Gill Sans MT" w:hAnsi="Tw Cen MT"/>
                <w:b/>
                <w:bCs/>
                <w:color w:val="00B050"/>
                <w:sz w:val="16"/>
                <w:szCs w:val="16"/>
                <w:u w:val="single"/>
              </w:rPr>
              <w:t>Des déplacements de population importants, reflets d’une précarité et d’une insécurité accrue</w:t>
            </w:r>
          </w:p>
          <w:p w:rsidR="009D2FC9" w:rsidRPr="009D2FC9" w:rsidRDefault="009D2FC9" w:rsidP="009D2FC9">
            <w:pPr>
              <w:pStyle w:val="Paragraphedeliste"/>
              <w:numPr>
                <w:ilvl w:val="0"/>
                <w:numId w:val="12"/>
              </w:numPr>
              <w:jc w:val="left"/>
              <w:rPr>
                <w:rFonts w:ascii="Tw Cen MT" w:eastAsia="Gill Sans MT" w:hAnsi="Tw Cen MT"/>
                <w:b/>
                <w:bCs/>
                <w:sz w:val="16"/>
                <w:szCs w:val="16"/>
              </w:rPr>
            </w:pPr>
            <w:r w:rsidRPr="009D2FC9">
              <w:rPr>
                <w:rFonts w:ascii="Tw Cen MT" w:eastAsia="Gill Sans MT" w:hAnsi="Tw Cen MT"/>
                <w:b/>
                <w:bCs/>
                <w:sz w:val="16"/>
                <w:szCs w:val="16"/>
              </w:rPr>
              <w:t>Flux migratoires internes</w:t>
            </w:r>
          </w:p>
          <w:p w:rsidR="009D2FC9" w:rsidRPr="009D2FC9" w:rsidRDefault="009D2FC9" w:rsidP="009D2FC9">
            <w:pPr>
              <w:pStyle w:val="Paragraphedeliste"/>
              <w:numPr>
                <w:ilvl w:val="0"/>
                <w:numId w:val="12"/>
              </w:numPr>
              <w:jc w:val="left"/>
              <w:rPr>
                <w:rFonts w:ascii="Tw Cen MT" w:eastAsia="Gill Sans MT" w:hAnsi="Tw Cen MT"/>
                <w:b/>
                <w:bCs/>
                <w:sz w:val="16"/>
                <w:szCs w:val="16"/>
              </w:rPr>
            </w:pPr>
            <w:r w:rsidRPr="009D2FC9">
              <w:rPr>
                <w:rFonts w:ascii="Tw Cen MT" w:eastAsia="Gill Sans MT" w:hAnsi="Tw Cen MT"/>
                <w:b/>
                <w:bCs/>
                <w:sz w:val="16"/>
                <w:szCs w:val="16"/>
              </w:rPr>
              <w:t>Flux migratoires intercontinentaux</w:t>
            </w:r>
          </w:p>
          <w:p w:rsidR="009D2FC9" w:rsidRPr="009D2FC9" w:rsidRDefault="009D2FC9" w:rsidP="009D2FC9">
            <w:pPr>
              <w:jc w:val="center"/>
              <w:rPr>
                <w:rFonts w:ascii="Tw Cen MT" w:eastAsia="Gill Sans MT" w:hAnsi="Tw Cen MT"/>
                <w:b/>
                <w:bCs/>
                <w:sz w:val="16"/>
                <w:szCs w:val="16"/>
                <w:u w:val="single"/>
              </w:rPr>
            </w:pPr>
            <w:r w:rsidRPr="009D2FC9">
              <w:rPr>
                <w:rFonts w:ascii="Tw Cen MT" w:eastAsia="Gill Sans MT" w:hAnsi="Tw Cen MT"/>
                <w:b/>
                <w:bCs/>
                <w:color w:val="00B050"/>
                <w:sz w:val="16"/>
                <w:szCs w:val="16"/>
                <w:u w:val="single"/>
              </w:rPr>
              <w:t>3. Des faiblesses structurelles</w:t>
            </w:r>
          </w:p>
          <w:p w:rsidR="00695197" w:rsidRPr="009D2FC9" w:rsidRDefault="009D2FC9" w:rsidP="009D2FC9">
            <w:pPr>
              <w:pStyle w:val="Paragraphedeliste"/>
              <w:numPr>
                <w:ilvl w:val="0"/>
                <w:numId w:val="15"/>
              </w:numPr>
              <w:jc w:val="left"/>
              <w:rPr>
                <w:rFonts w:ascii="Tw Cen MT" w:eastAsia="Gill Sans MT" w:hAnsi="Tw Cen MT"/>
                <w:b/>
                <w:bCs/>
                <w:color w:val="00B050"/>
                <w:sz w:val="16"/>
                <w:szCs w:val="16"/>
              </w:rPr>
            </w:pPr>
            <w:r w:rsidRPr="009D2FC9">
              <w:rPr>
                <w:rFonts w:ascii="Tw Cen MT" w:eastAsia="Gill Sans MT" w:hAnsi="Tw Cen MT"/>
                <w:b/>
                <w:bCs/>
                <w:sz w:val="16"/>
                <w:szCs w:val="16"/>
              </w:rPr>
              <w:t>Des ports encore marginaux à l’échelle mondiale</w:t>
            </w:r>
          </w:p>
        </w:tc>
        <w:tc>
          <w:tcPr>
            <w:tcW w:w="1134" w:type="dxa"/>
            <w:gridSpan w:val="2"/>
            <w:vAlign w:val="center"/>
          </w:tcPr>
          <w:p w:rsidR="00695197" w:rsidRPr="005D5C83" w:rsidRDefault="0063487F" w:rsidP="00C90C70">
            <w:pPr>
              <w:jc w:val="center"/>
              <w:rPr>
                <w:rFonts w:ascii="Tw Cen MT" w:hAnsi="Tw Cen MT"/>
                <w:b/>
                <w:i/>
                <w:sz w:val="16"/>
                <w:szCs w:val="16"/>
              </w:rPr>
            </w:pPr>
            <w:r w:rsidRPr="0063487F">
              <w:rPr>
                <w:rFonts w:ascii="Tw Cen MT" w:hAnsi="Tw Cen MT"/>
                <w:b/>
                <w:i/>
                <w:sz w:val="16"/>
                <w:szCs w:val="16"/>
              </w:rPr>
              <w:t>- Fond de carte</w:t>
            </w:r>
          </w:p>
        </w:tc>
        <w:tc>
          <w:tcPr>
            <w:tcW w:w="1636" w:type="dxa"/>
            <w:gridSpan w:val="3"/>
            <w:vAlign w:val="center"/>
          </w:tcPr>
          <w:p w:rsidR="00695197" w:rsidRDefault="0063487F" w:rsidP="0063487F">
            <w:pPr>
              <w:ind w:left="34" w:right="-31"/>
              <w:jc w:val="center"/>
              <w:rPr>
                <w:rFonts w:ascii="Tw Cen MT" w:hAnsi="Tw Cen MT"/>
                <w:b/>
                <w:sz w:val="16"/>
                <w:szCs w:val="16"/>
              </w:rPr>
            </w:pPr>
            <w:r>
              <w:rPr>
                <w:rFonts w:ascii="Tw Cen MT" w:hAnsi="Tw Cen MT"/>
                <w:b/>
                <w:i/>
                <w:color w:val="C00000"/>
                <w:sz w:val="16"/>
                <w:szCs w:val="16"/>
              </w:rPr>
              <w:t xml:space="preserve">- </w:t>
            </w:r>
            <w:r w:rsidRPr="009E4127">
              <w:rPr>
                <w:rFonts w:ascii="Tw Cen MT" w:hAnsi="Tw Cen MT"/>
                <w:b/>
                <w:i/>
                <w:color w:val="C00000"/>
                <w:sz w:val="16"/>
                <w:szCs w:val="16"/>
              </w:rPr>
              <w:t xml:space="preserve">Coloriage à </w:t>
            </w:r>
            <w:r>
              <w:rPr>
                <w:rFonts w:ascii="Tw Cen MT" w:hAnsi="Tw Cen MT"/>
                <w:b/>
                <w:i/>
                <w:color w:val="C00000"/>
                <w:sz w:val="16"/>
                <w:szCs w:val="16"/>
              </w:rPr>
              <w:t>finaliser</w:t>
            </w:r>
            <w:r w:rsidRPr="009E4127">
              <w:rPr>
                <w:rFonts w:ascii="Tw Cen MT" w:hAnsi="Tw Cen MT"/>
                <w:b/>
                <w:i/>
                <w:color w:val="C00000"/>
                <w:sz w:val="16"/>
                <w:szCs w:val="16"/>
              </w:rPr>
              <w:t xml:space="preserve"> à la maison</w:t>
            </w:r>
            <w:r>
              <w:rPr>
                <w:rFonts w:ascii="Tw Cen MT" w:hAnsi="Tw Cen MT"/>
                <w:b/>
                <w:i/>
                <w:color w:val="C00000"/>
                <w:sz w:val="16"/>
                <w:szCs w:val="16"/>
              </w:rPr>
              <w:t xml:space="preserve"> pour la séance suivante.</w:t>
            </w:r>
          </w:p>
        </w:tc>
      </w:tr>
      <w:tr w:rsidR="00694227" w:rsidRPr="00FB4323" w:rsidTr="00F62800">
        <w:trPr>
          <w:cantSplit/>
          <w:trHeight w:val="4430"/>
        </w:trPr>
        <w:tc>
          <w:tcPr>
            <w:tcW w:w="426" w:type="dxa"/>
            <w:tcBorders>
              <w:top w:val="single" w:sz="4" w:space="0" w:color="auto"/>
            </w:tcBorders>
            <w:shd w:val="clear" w:color="auto" w:fill="FFFF00"/>
            <w:textDirection w:val="btLr"/>
            <w:vAlign w:val="center"/>
          </w:tcPr>
          <w:p w:rsidR="00694227" w:rsidRDefault="00694227" w:rsidP="00DF6227">
            <w:pPr>
              <w:ind w:left="113" w:right="113"/>
              <w:jc w:val="center"/>
              <w:rPr>
                <w:rFonts w:ascii="Tw Cen MT" w:hAnsi="Tw Cen MT"/>
                <w:b/>
                <w:bCs/>
                <w:sz w:val="18"/>
                <w:szCs w:val="18"/>
              </w:rPr>
            </w:pPr>
            <w:r>
              <w:rPr>
                <w:rFonts w:ascii="Tw Cen MT" w:hAnsi="Tw Cen MT"/>
                <w:b/>
                <w:bCs/>
                <w:sz w:val="18"/>
                <w:szCs w:val="18"/>
              </w:rPr>
              <w:t>30 mn</w:t>
            </w:r>
          </w:p>
        </w:tc>
        <w:tc>
          <w:tcPr>
            <w:tcW w:w="1559" w:type="dxa"/>
            <w:gridSpan w:val="2"/>
            <w:tcBorders>
              <w:top w:val="single" w:sz="4" w:space="0" w:color="auto"/>
            </w:tcBorders>
            <w:vAlign w:val="center"/>
          </w:tcPr>
          <w:p w:rsidR="00694227" w:rsidRDefault="00694227" w:rsidP="00D3335F">
            <w:pPr>
              <w:jc w:val="center"/>
              <w:rPr>
                <w:rFonts w:ascii="Tw Cen MT" w:hAnsi="Tw Cen MT"/>
                <w:b/>
                <w:bCs/>
                <w:smallCaps/>
                <w:color w:val="C00000"/>
                <w:sz w:val="16"/>
                <w:szCs w:val="16"/>
                <w:u w:val="single"/>
              </w:rPr>
            </w:pPr>
          </w:p>
          <w:p w:rsidR="00694227" w:rsidRDefault="00694227" w:rsidP="00D3335F">
            <w:pPr>
              <w:jc w:val="center"/>
              <w:rPr>
                <w:rFonts w:ascii="Tw Cen MT" w:hAnsi="Tw Cen MT"/>
                <w:b/>
                <w:bCs/>
                <w:smallCaps/>
                <w:color w:val="C00000"/>
                <w:sz w:val="16"/>
                <w:szCs w:val="16"/>
                <w:u w:val="single"/>
              </w:rPr>
            </w:pPr>
            <w:r>
              <w:rPr>
                <w:rFonts w:ascii="Tw Cen MT" w:hAnsi="Tw Cen MT"/>
                <w:b/>
                <w:bCs/>
                <w:smallCaps/>
                <w:color w:val="C00000"/>
                <w:sz w:val="16"/>
                <w:szCs w:val="16"/>
                <w:u w:val="single"/>
              </w:rPr>
              <w:t>II. Une intégration marginale mais croissante dans la mondialisation</w:t>
            </w:r>
          </w:p>
          <w:p w:rsidR="00694227" w:rsidRDefault="00694227" w:rsidP="00D3335F">
            <w:pPr>
              <w:jc w:val="center"/>
              <w:rPr>
                <w:rFonts w:ascii="Tw Cen MT" w:hAnsi="Tw Cen MT"/>
                <w:b/>
                <w:bCs/>
                <w:smallCaps/>
                <w:color w:val="C00000"/>
                <w:sz w:val="16"/>
                <w:szCs w:val="16"/>
                <w:u w:val="single"/>
              </w:rPr>
            </w:pPr>
          </w:p>
          <w:p w:rsidR="00694227" w:rsidRDefault="00694227" w:rsidP="00862068">
            <w:pPr>
              <w:ind w:left="-108" w:right="-108"/>
              <w:jc w:val="center"/>
              <w:rPr>
                <w:rFonts w:ascii="Tw Cen MT" w:hAnsi="Tw Cen MT"/>
                <w:b/>
                <w:bCs/>
                <w:color w:val="00B050"/>
                <w:sz w:val="16"/>
                <w:szCs w:val="16"/>
                <w:u w:val="single"/>
              </w:rPr>
            </w:pPr>
            <w:r>
              <w:rPr>
                <w:rFonts w:ascii="Tw Cen MT" w:hAnsi="Tw Cen MT"/>
                <w:b/>
                <w:bCs/>
                <w:color w:val="00B050"/>
                <w:sz w:val="16"/>
                <w:szCs w:val="16"/>
                <w:u w:val="single"/>
              </w:rPr>
              <w:t>A</w:t>
            </w:r>
            <w:r w:rsidRPr="009E6AF1">
              <w:rPr>
                <w:rFonts w:ascii="Tw Cen MT" w:hAnsi="Tw Cen MT"/>
                <w:b/>
                <w:bCs/>
                <w:color w:val="00B050"/>
                <w:sz w:val="16"/>
                <w:szCs w:val="16"/>
                <w:u w:val="single"/>
              </w:rPr>
              <w:t xml:space="preserve">. </w:t>
            </w:r>
            <w:r>
              <w:rPr>
                <w:rFonts w:ascii="Tw Cen MT" w:hAnsi="Tw Cen MT"/>
                <w:b/>
                <w:bCs/>
                <w:color w:val="00B050"/>
                <w:sz w:val="16"/>
                <w:szCs w:val="16"/>
                <w:u w:val="single"/>
              </w:rPr>
              <w:t>Un décollage économique récent</w:t>
            </w:r>
          </w:p>
          <w:p w:rsidR="00694227" w:rsidRDefault="00694227" w:rsidP="00D3335F">
            <w:pPr>
              <w:jc w:val="center"/>
              <w:rPr>
                <w:rFonts w:ascii="Tw Cen MT" w:hAnsi="Tw Cen MT"/>
                <w:b/>
                <w:bCs/>
                <w:smallCaps/>
                <w:color w:val="C00000"/>
                <w:sz w:val="16"/>
                <w:szCs w:val="16"/>
                <w:u w:val="single"/>
              </w:rPr>
            </w:pPr>
          </w:p>
          <w:p w:rsidR="00694227" w:rsidRPr="00E4750C" w:rsidRDefault="00694227" w:rsidP="00D3335F">
            <w:pPr>
              <w:jc w:val="center"/>
              <w:rPr>
                <w:rFonts w:ascii="Tw Cen MT" w:hAnsi="Tw Cen MT"/>
                <w:b/>
                <w:bCs/>
                <w:smallCaps/>
                <w:color w:val="C00000"/>
                <w:sz w:val="16"/>
                <w:szCs w:val="16"/>
                <w:u w:val="single"/>
              </w:rPr>
            </w:pPr>
          </w:p>
          <w:p w:rsidR="00694227" w:rsidRPr="002D40F0" w:rsidRDefault="00694227" w:rsidP="00D3335F">
            <w:pPr>
              <w:jc w:val="center"/>
              <w:rPr>
                <w:rFonts w:ascii="Tw Cen MT" w:hAnsi="Tw Cen MT"/>
                <w:b/>
                <w:bCs/>
                <w:smallCaps/>
                <w:color w:val="0070C0"/>
                <w:sz w:val="16"/>
                <w:szCs w:val="16"/>
              </w:rPr>
            </w:pPr>
            <w:r w:rsidRPr="002D40F0">
              <w:rPr>
                <w:rFonts w:ascii="Tw Cen MT" w:hAnsi="Tw Cen MT"/>
                <w:b/>
                <w:bCs/>
                <w:smallCaps/>
                <w:color w:val="0070C0"/>
                <w:sz w:val="16"/>
                <w:szCs w:val="16"/>
              </w:rPr>
              <w:t xml:space="preserve">Diapos </w:t>
            </w:r>
            <w:r>
              <w:rPr>
                <w:rFonts w:ascii="Tw Cen MT" w:hAnsi="Tw Cen MT"/>
                <w:b/>
                <w:bCs/>
                <w:smallCaps/>
                <w:color w:val="0070C0"/>
                <w:sz w:val="16"/>
                <w:szCs w:val="16"/>
              </w:rPr>
              <w:t>8</w:t>
            </w:r>
          </w:p>
          <w:p w:rsidR="00694227" w:rsidRDefault="00694227" w:rsidP="00D3335F">
            <w:pPr>
              <w:jc w:val="center"/>
              <w:rPr>
                <w:rFonts w:ascii="Tw Cen MT" w:hAnsi="Tw Cen MT"/>
                <w:b/>
                <w:bCs/>
                <w:smallCaps/>
                <w:color w:val="0070C0"/>
                <w:sz w:val="16"/>
                <w:szCs w:val="16"/>
              </w:rPr>
            </w:pPr>
            <w:r w:rsidRPr="002D40F0">
              <w:rPr>
                <w:rFonts w:ascii="Tw Cen MT" w:hAnsi="Tw Cen MT"/>
                <w:b/>
                <w:bCs/>
                <w:smallCaps/>
                <w:color w:val="0070C0"/>
                <w:sz w:val="16"/>
                <w:szCs w:val="16"/>
              </w:rPr>
              <w:t xml:space="preserve">Fiche 2 </w:t>
            </w:r>
          </w:p>
          <w:p w:rsidR="00694227" w:rsidRPr="00E4750C" w:rsidRDefault="00694227" w:rsidP="00862068">
            <w:pPr>
              <w:jc w:val="center"/>
              <w:rPr>
                <w:rFonts w:ascii="Tw Cen MT" w:hAnsi="Tw Cen MT"/>
                <w:b/>
                <w:bCs/>
                <w:color w:val="0070C0"/>
                <w:sz w:val="16"/>
                <w:szCs w:val="16"/>
                <w:u w:val="single"/>
              </w:rPr>
            </w:pPr>
          </w:p>
        </w:tc>
        <w:tc>
          <w:tcPr>
            <w:tcW w:w="2977" w:type="dxa"/>
            <w:tcBorders>
              <w:top w:val="single" w:sz="4" w:space="0" w:color="auto"/>
            </w:tcBorders>
            <w:vAlign w:val="center"/>
          </w:tcPr>
          <w:p w:rsidR="00694227" w:rsidRPr="00E4750C" w:rsidRDefault="00694227" w:rsidP="005F7705">
            <w:pPr>
              <w:jc w:val="center"/>
              <w:rPr>
                <w:rFonts w:ascii="Tw Cen MT" w:hAnsi="Tw Cen MT"/>
                <w:b/>
                <w:sz w:val="16"/>
                <w:szCs w:val="16"/>
              </w:rPr>
            </w:pPr>
            <w:r>
              <w:rPr>
                <w:rFonts w:ascii="Tw Cen MT" w:hAnsi="Tw Cen MT"/>
                <w:b/>
                <w:sz w:val="16"/>
                <w:szCs w:val="16"/>
              </w:rPr>
              <w:t>Trois documents sont proposés aux élèves afin qu’ils perçoivent l’insertion timide mais bien réelle de l’Afrique dans la mondialisation. Si la carte montre un continent en retrait sur le plan des échanges de marchandises, le reportage vidéo  fait apparaitre la demande croissante</w:t>
            </w:r>
            <w:r w:rsidR="00F73524">
              <w:rPr>
                <w:rFonts w:ascii="Tw Cen MT" w:hAnsi="Tw Cen MT"/>
                <w:b/>
                <w:sz w:val="16"/>
                <w:szCs w:val="16"/>
              </w:rPr>
              <w:t xml:space="preserve"> et rapide</w:t>
            </w:r>
            <w:r>
              <w:rPr>
                <w:rFonts w:ascii="Tw Cen MT" w:hAnsi="Tw Cen MT"/>
                <w:b/>
                <w:sz w:val="16"/>
                <w:szCs w:val="16"/>
              </w:rPr>
              <w:t xml:space="preserve"> de certains pays dans le domaine de la téléphonie mobile. De nombreuses FTN spécialisées dans ce secteur y voient donc des potentialités en termes de marché à conquérir. Cet exemple est à mettre en relation avec l’étude de cas faite sur l’IPhone d’Apple (Thème 2 Question 1). Le texte vient confirmer que le décollage économique de l’Afrique est bien réel : les taux de croissance des « lions » africains en témoignent. On peut préciser que certains pays d’Afrique ont des taux de croissance supérieurs aux « lions » mais qu’il s’agit d’une « croissance sans développement » puisque les bénéfices financiers restent aux mains d’une minorité nationale ou  de </w:t>
            </w:r>
            <w:r w:rsidR="005F7705">
              <w:rPr>
                <w:rFonts w:ascii="Tw Cen MT" w:hAnsi="Tw Cen MT"/>
                <w:b/>
                <w:sz w:val="16"/>
                <w:szCs w:val="16"/>
              </w:rPr>
              <w:t>FTN</w:t>
            </w:r>
            <w:r>
              <w:rPr>
                <w:rFonts w:ascii="Tw Cen MT" w:hAnsi="Tw Cen MT"/>
                <w:b/>
                <w:sz w:val="16"/>
                <w:szCs w:val="16"/>
              </w:rPr>
              <w:t xml:space="preserve"> </w:t>
            </w:r>
          </w:p>
        </w:tc>
        <w:tc>
          <w:tcPr>
            <w:tcW w:w="1418" w:type="dxa"/>
            <w:tcBorders>
              <w:top w:val="single" w:sz="4" w:space="0" w:color="auto"/>
            </w:tcBorders>
            <w:vAlign w:val="center"/>
          </w:tcPr>
          <w:p w:rsidR="00694227" w:rsidRPr="00E4750C" w:rsidRDefault="00694227" w:rsidP="00694227">
            <w:pPr>
              <w:jc w:val="center"/>
              <w:rPr>
                <w:rFonts w:ascii="Tw Cen MT" w:hAnsi="Tw Cen MT"/>
                <w:b/>
                <w:bCs/>
                <w:i/>
                <w:sz w:val="16"/>
                <w:szCs w:val="16"/>
              </w:rPr>
            </w:pPr>
            <w:r>
              <w:rPr>
                <w:rFonts w:ascii="Tw Cen MT" w:hAnsi="Tw Cen MT"/>
                <w:b/>
                <w:bCs/>
                <w:i/>
                <w:sz w:val="16"/>
                <w:szCs w:val="16"/>
              </w:rPr>
              <w:t>Pourquoi peut-on considérer</w:t>
            </w:r>
            <w:r w:rsidRPr="00694227">
              <w:rPr>
                <w:rFonts w:ascii="Tw Cen MT" w:hAnsi="Tw Cen MT"/>
                <w:b/>
                <w:bCs/>
                <w:i/>
                <w:sz w:val="16"/>
                <w:szCs w:val="16"/>
              </w:rPr>
              <w:t xml:space="preserve"> l’Afrique </w:t>
            </w:r>
            <w:r>
              <w:rPr>
                <w:rFonts w:ascii="Tw Cen MT" w:hAnsi="Tw Cen MT"/>
                <w:b/>
                <w:bCs/>
                <w:i/>
                <w:sz w:val="16"/>
                <w:szCs w:val="16"/>
              </w:rPr>
              <w:t>comme un continent subordonné</w:t>
            </w:r>
            <w:r w:rsidRPr="00694227">
              <w:rPr>
                <w:rFonts w:ascii="Tw Cen MT" w:hAnsi="Tw Cen MT"/>
                <w:b/>
                <w:bCs/>
                <w:i/>
                <w:sz w:val="16"/>
                <w:szCs w:val="16"/>
              </w:rPr>
              <w:t xml:space="preserve"> </w:t>
            </w:r>
            <w:r>
              <w:rPr>
                <w:rFonts w:ascii="Tw Cen MT" w:hAnsi="Tw Cen MT"/>
                <w:b/>
                <w:bCs/>
                <w:i/>
                <w:sz w:val="16"/>
                <w:szCs w:val="16"/>
              </w:rPr>
              <w:t>aux</w:t>
            </w:r>
            <w:r w:rsidRPr="00694227">
              <w:rPr>
                <w:rFonts w:ascii="Tw Cen MT" w:hAnsi="Tw Cen MT"/>
                <w:b/>
                <w:bCs/>
                <w:i/>
                <w:sz w:val="16"/>
                <w:szCs w:val="16"/>
              </w:rPr>
              <w:t xml:space="preserve"> </w:t>
            </w:r>
            <w:r>
              <w:rPr>
                <w:rFonts w:ascii="Tw Cen MT" w:hAnsi="Tw Cen MT"/>
                <w:b/>
                <w:bCs/>
                <w:i/>
                <w:sz w:val="16"/>
                <w:szCs w:val="16"/>
              </w:rPr>
              <w:t xml:space="preserve">flux mondiaux ? Quels signes </w:t>
            </w:r>
            <w:r w:rsidRPr="00694227">
              <w:rPr>
                <w:rFonts w:ascii="Tw Cen MT" w:hAnsi="Tw Cen MT"/>
                <w:b/>
                <w:bCs/>
                <w:i/>
                <w:sz w:val="16"/>
                <w:szCs w:val="16"/>
              </w:rPr>
              <w:t>ta</w:t>
            </w:r>
            <w:r>
              <w:rPr>
                <w:rFonts w:ascii="Tw Cen MT" w:hAnsi="Tw Cen MT"/>
                <w:b/>
                <w:bCs/>
                <w:i/>
                <w:sz w:val="16"/>
                <w:szCs w:val="16"/>
              </w:rPr>
              <w:t>ngibles de décollage économique montre-t-elle ?</w:t>
            </w:r>
          </w:p>
        </w:tc>
        <w:tc>
          <w:tcPr>
            <w:tcW w:w="7087" w:type="dxa"/>
            <w:gridSpan w:val="3"/>
            <w:tcBorders>
              <w:top w:val="single" w:sz="4" w:space="0" w:color="auto"/>
            </w:tcBorders>
            <w:vAlign w:val="center"/>
          </w:tcPr>
          <w:p w:rsidR="00694227" w:rsidRDefault="00694227" w:rsidP="00E33E11">
            <w:pPr>
              <w:rPr>
                <w:rFonts w:ascii="Tw Cen MT" w:eastAsia="Gill Sans MT" w:hAnsi="Tw Cen MT"/>
                <w:b/>
                <w:bCs/>
                <w:color w:val="7030A0"/>
                <w:sz w:val="16"/>
                <w:szCs w:val="16"/>
              </w:rPr>
            </w:pPr>
            <w:r w:rsidRPr="00E33E11">
              <w:rPr>
                <w:rFonts w:ascii="Tw Cen MT" w:eastAsia="Gill Sans MT" w:hAnsi="Tw Cen MT"/>
                <w:b/>
                <w:bCs/>
                <w:color w:val="7030A0"/>
                <w:sz w:val="16"/>
                <w:szCs w:val="16"/>
                <w:u w:val="single"/>
              </w:rPr>
              <w:t>Manipulation diapo 8 du PPT </w:t>
            </w:r>
            <w:r w:rsidRPr="00E33E11">
              <w:rPr>
                <w:rFonts w:ascii="Tw Cen MT" w:eastAsia="Gill Sans MT" w:hAnsi="Tw Cen MT"/>
                <w:b/>
                <w:bCs/>
                <w:color w:val="7030A0"/>
                <w:sz w:val="16"/>
                <w:szCs w:val="16"/>
              </w:rPr>
              <w:t>: trois icônes apparaissent pour représenter chaque document. Cliquez sur l’icône approprié</w:t>
            </w:r>
            <w:r>
              <w:rPr>
                <w:rFonts w:ascii="Tw Cen MT" w:eastAsia="Gill Sans MT" w:hAnsi="Tw Cen MT"/>
                <w:b/>
                <w:bCs/>
                <w:color w:val="7030A0"/>
                <w:sz w:val="16"/>
                <w:szCs w:val="16"/>
              </w:rPr>
              <w:t>e</w:t>
            </w:r>
            <w:r w:rsidRPr="00E33E11">
              <w:rPr>
                <w:rFonts w:ascii="Tw Cen MT" w:eastAsia="Gill Sans MT" w:hAnsi="Tw Cen MT"/>
                <w:b/>
                <w:bCs/>
                <w:color w:val="7030A0"/>
                <w:sz w:val="16"/>
                <w:szCs w:val="16"/>
              </w:rPr>
              <w:t xml:space="preserve"> pour faire apparaitre le document à étudier. Pour </w:t>
            </w:r>
            <w:r>
              <w:rPr>
                <w:rFonts w:ascii="Tw Cen MT" w:eastAsia="Gill Sans MT" w:hAnsi="Tw Cen MT"/>
                <w:b/>
                <w:bCs/>
                <w:color w:val="7030A0"/>
                <w:sz w:val="16"/>
                <w:szCs w:val="16"/>
              </w:rPr>
              <w:t>faire apparaitre la correction de chaque document, cliquez sur</w:t>
            </w:r>
            <w:r w:rsidR="00EE3096">
              <w:rPr>
                <w:rFonts w:ascii="Tw Cen MT" w:eastAsia="Gill Sans MT" w:hAnsi="Tw Cen MT"/>
                <w:b/>
                <w:bCs/>
                <w:color w:val="7030A0"/>
                <w:sz w:val="16"/>
                <w:szCs w:val="16"/>
              </w:rPr>
              <w:t xml:space="preserve"> le</w:t>
            </w:r>
            <w:r>
              <w:rPr>
                <w:rFonts w:ascii="Tw Cen MT" w:eastAsia="Gill Sans MT" w:hAnsi="Tw Cen MT"/>
                <w:b/>
                <w:bCs/>
                <w:color w:val="7030A0"/>
                <w:sz w:val="16"/>
                <w:szCs w:val="16"/>
              </w:rPr>
              <w:t xml:space="preserve"> numéro, placé juste avant l’icône (à gauche de la diapo). Pour faire disparaitre soit le document, soit la trace écrite, cliquez sur le document lui-même.</w:t>
            </w:r>
          </w:p>
          <w:p w:rsidR="00F73524" w:rsidRDefault="00694227" w:rsidP="00E33E11">
            <w:pPr>
              <w:rPr>
                <w:rFonts w:ascii="Tw Cen MT" w:eastAsia="Gill Sans MT" w:hAnsi="Tw Cen MT"/>
                <w:b/>
                <w:bCs/>
                <w:color w:val="7030A0"/>
                <w:sz w:val="16"/>
                <w:szCs w:val="16"/>
              </w:rPr>
            </w:pPr>
            <w:r w:rsidRPr="00E33E11">
              <w:rPr>
                <w:rFonts w:ascii="Tw Cen MT" w:eastAsia="Gill Sans MT" w:hAnsi="Tw Cen MT"/>
                <w:b/>
                <w:bCs/>
                <w:color w:val="7030A0"/>
                <w:sz w:val="16"/>
                <w:szCs w:val="16"/>
                <w:u w:val="single"/>
              </w:rPr>
              <w:t>NB</w:t>
            </w:r>
            <w:r>
              <w:rPr>
                <w:rFonts w:ascii="Tw Cen MT" w:eastAsia="Gill Sans MT" w:hAnsi="Tw Cen MT"/>
                <w:b/>
                <w:bCs/>
                <w:color w:val="7030A0"/>
                <w:sz w:val="16"/>
                <w:szCs w:val="16"/>
              </w:rPr>
              <w:t xml:space="preserve"> : </w:t>
            </w:r>
            <w:r w:rsidR="00F62800">
              <w:rPr>
                <w:rFonts w:ascii="Tw Cen MT" w:eastAsia="Gill Sans MT" w:hAnsi="Tw Cen MT"/>
                <w:b/>
                <w:bCs/>
                <w:color w:val="7030A0"/>
                <w:sz w:val="16"/>
                <w:szCs w:val="16"/>
              </w:rPr>
              <w:t>en</w:t>
            </w:r>
            <w:r>
              <w:rPr>
                <w:rFonts w:ascii="Tw Cen MT" w:eastAsia="Gill Sans MT" w:hAnsi="Tw Cen MT"/>
                <w:b/>
                <w:bCs/>
                <w:color w:val="7030A0"/>
                <w:sz w:val="16"/>
                <w:szCs w:val="16"/>
              </w:rPr>
              <w:t xml:space="preserve"> </w:t>
            </w:r>
            <w:r w:rsidR="00F62800">
              <w:rPr>
                <w:rFonts w:ascii="Tw Cen MT" w:eastAsia="Gill Sans MT" w:hAnsi="Tw Cen MT"/>
                <w:b/>
                <w:bCs/>
                <w:color w:val="7030A0"/>
                <w:sz w:val="16"/>
                <w:szCs w:val="16"/>
              </w:rPr>
              <w:t xml:space="preserve">cliquant </w:t>
            </w:r>
            <w:r w:rsidR="00EE3096">
              <w:rPr>
                <w:rFonts w:ascii="Tw Cen MT" w:eastAsia="Gill Sans MT" w:hAnsi="Tw Cen MT"/>
                <w:b/>
                <w:bCs/>
                <w:color w:val="7030A0"/>
                <w:sz w:val="16"/>
                <w:szCs w:val="16"/>
              </w:rPr>
              <w:t>sur le texte (dernier document), il</w:t>
            </w:r>
            <w:r>
              <w:rPr>
                <w:rFonts w:ascii="Tw Cen MT" w:eastAsia="Gill Sans MT" w:hAnsi="Tw Cen MT"/>
                <w:b/>
                <w:bCs/>
                <w:color w:val="7030A0"/>
                <w:sz w:val="16"/>
                <w:szCs w:val="16"/>
              </w:rPr>
              <w:t xml:space="preserve"> se mettra en miniature (rétrécissement) et ne disparaitra donc pas de la diapo. </w:t>
            </w:r>
            <w:r w:rsidR="00F73524">
              <w:rPr>
                <w:rFonts w:ascii="Tw Cen MT" w:eastAsia="Gill Sans MT" w:hAnsi="Tw Cen MT"/>
                <w:b/>
                <w:bCs/>
                <w:color w:val="7030A0"/>
                <w:sz w:val="16"/>
                <w:szCs w:val="16"/>
              </w:rPr>
              <w:t>Pour lire la trace écrite, il faut au préalable rétrécir le texte.</w:t>
            </w:r>
          </w:p>
          <w:p w:rsidR="00694227" w:rsidRPr="00EA4B3B" w:rsidRDefault="00694227" w:rsidP="00EA4B3B">
            <w:pPr>
              <w:rPr>
                <w:rFonts w:ascii="Tw Cen MT" w:eastAsia="Gill Sans MT" w:hAnsi="Tw Cen MT"/>
                <w:b/>
                <w:sz w:val="16"/>
                <w:szCs w:val="16"/>
              </w:rPr>
            </w:pPr>
            <w:r w:rsidRPr="00EA4B3B">
              <w:rPr>
                <w:rFonts w:ascii="Tw Cen MT" w:eastAsia="Gill Sans MT" w:hAnsi="Tw Cen MT"/>
                <w:b/>
                <w:smallCaps/>
                <w:color w:val="C00000"/>
                <w:sz w:val="16"/>
                <w:szCs w:val="16"/>
                <w:u w:val="single"/>
              </w:rPr>
              <w:t>- Le commerce international </w:t>
            </w:r>
            <w:r>
              <w:rPr>
                <w:rFonts w:ascii="Tw Cen MT" w:eastAsia="Gill Sans MT" w:hAnsi="Tw Cen MT"/>
                <w:b/>
                <w:sz w:val="16"/>
                <w:szCs w:val="16"/>
              </w:rPr>
              <w:t xml:space="preserve">: </w:t>
            </w:r>
            <w:r w:rsidRPr="00ED29BB">
              <w:rPr>
                <w:rFonts w:ascii="Tw Cen MT" w:eastAsia="Gill Sans MT" w:hAnsi="Tw Cen MT"/>
                <w:b/>
                <w:sz w:val="16"/>
                <w:szCs w:val="16"/>
              </w:rPr>
              <w:t>L’Afrique connait encore aujourd’hui une intégration marginale dans le commerce international. Le commerce africain pèse financièrement très peu dans la mondialisation (363 milliards de dollars en 2007 soit 9 fois moins que l’Asie-Océanie, 13.67 fois moins que l’Europe par exemple). Toutefois, même si les flux commerciaux en direction des autres continents restent encore secondaires,  l’Afrique affiche un taux d’ouverture (échanges avec des pays non africains) de 75% et capte de plus en plus d’IDE (1% en 2000 contre 4.5% en 2010</w:t>
            </w:r>
            <w:r>
              <w:rPr>
                <w:rFonts w:ascii="Tw Cen MT" w:eastAsia="Gill Sans MT" w:hAnsi="Tw Cen MT"/>
                <w:b/>
                <w:sz w:val="16"/>
                <w:szCs w:val="16"/>
              </w:rPr>
              <w:t xml:space="preserve"> </w:t>
            </w:r>
            <w:r w:rsidRPr="00694227">
              <w:rPr>
                <w:rFonts w:ascii="Tw Cen MT" w:eastAsia="Gill Sans MT" w:hAnsi="Tw Cen MT"/>
                <w:b/>
                <w:sz w:val="16"/>
                <w:szCs w:val="16"/>
              </w:rPr>
              <w:sym w:font="Wingdings" w:char="F0E8"/>
            </w:r>
            <w:r>
              <w:rPr>
                <w:rFonts w:ascii="Tw Cen MT" w:eastAsia="Gill Sans MT" w:hAnsi="Tw Cen MT"/>
                <w:b/>
                <w:sz w:val="16"/>
                <w:szCs w:val="16"/>
              </w:rPr>
              <w:t xml:space="preserve"> </w:t>
            </w:r>
            <w:proofErr w:type="spellStart"/>
            <w:r>
              <w:rPr>
                <w:rFonts w:ascii="Tw Cen MT" w:eastAsia="Gill Sans MT" w:hAnsi="Tw Cen MT"/>
                <w:b/>
                <w:sz w:val="16"/>
                <w:szCs w:val="16"/>
              </w:rPr>
              <w:t>cf</w:t>
            </w:r>
            <w:proofErr w:type="spellEnd"/>
            <w:r>
              <w:rPr>
                <w:rFonts w:ascii="Tw Cen MT" w:eastAsia="Gill Sans MT" w:hAnsi="Tw Cen MT"/>
                <w:b/>
                <w:sz w:val="16"/>
                <w:szCs w:val="16"/>
              </w:rPr>
              <w:t xml:space="preserve"> texte</w:t>
            </w:r>
            <w:r w:rsidRPr="00ED29BB">
              <w:rPr>
                <w:rFonts w:ascii="Tw Cen MT" w:eastAsia="Gill Sans MT" w:hAnsi="Tw Cen MT"/>
                <w:b/>
                <w:sz w:val="16"/>
                <w:szCs w:val="16"/>
              </w:rPr>
              <w:t>).</w:t>
            </w:r>
          </w:p>
          <w:p w:rsidR="00694227" w:rsidRPr="00ED29BB" w:rsidRDefault="00694227" w:rsidP="00EA4B3B">
            <w:pPr>
              <w:rPr>
                <w:rFonts w:ascii="Tw Cen MT" w:eastAsia="Gill Sans MT" w:hAnsi="Tw Cen MT"/>
                <w:b/>
                <w:color w:val="C00000"/>
                <w:sz w:val="16"/>
                <w:szCs w:val="16"/>
              </w:rPr>
            </w:pPr>
            <w:r w:rsidRPr="00ED29BB">
              <w:rPr>
                <w:rFonts w:ascii="Tw Cen MT" w:eastAsia="Gill Sans MT" w:hAnsi="Tw Cen MT"/>
                <w:b/>
                <w:smallCaps/>
                <w:color w:val="C00000"/>
                <w:sz w:val="16"/>
                <w:szCs w:val="16"/>
                <w:u w:val="single"/>
              </w:rPr>
              <w:t>- L’Afrique s’insère dans la mondialisation (l’exemple de la téléphonie mobile)</w:t>
            </w:r>
            <w:r w:rsidRPr="00ED29BB">
              <w:rPr>
                <w:rFonts w:ascii="Tw Cen MT" w:eastAsia="Gill Sans MT" w:hAnsi="Tw Cen MT"/>
                <w:b/>
                <w:color w:val="C00000"/>
                <w:sz w:val="16"/>
                <w:szCs w:val="16"/>
              </w:rPr>
              <w:t xml:space="preserve"> </w:t>
            </w:r>
            <w:r>
              <w:rPr>
                <w:rFonts w:ascii="Tw Cen MT" w:eastAsia="Gill Sans MT" w:hAnsi="Tw Cen MT"/>
                <w:b/>
                <w:sz w:val="16"/>
                <w:szCs w:val="16"/>
              </w:rPr>
              <w:t xml:space="preserve">: </w:t>
            </w:r>
            <w:r w:rsidRPr="00694227">
              <w:rPr>
                <w:rFonts w:ascii="Tw Cen MT" w:eastAsia="Gill Sans MT" w:hAnsi="Tw Cen MT"/>
                <w:b/>
                <w:sz w:val="16"/>
                <w:szCs w:val="16"/>
              </w:rPr>
              <w:t>L’Afrique s’insère néanmoins rapidement dans la mondialisation : en témoignent le boom de la téléphonie mobile : 44% d’augmentation, 475 millions de connexions mobiles (sur 1 milliard d’habitants en 2012). Second marché mondial en nombre d’abonnés avec un taux de pénétration encore bas (67.5%), ce secteur attise la convoitise des grandes firmes internationales mais nécessite à terme une amélioration des équipements par les Etats. Par-delà les chiffres, cet exemple montre que l’Afrique possède une capacité d’adaptation rapide aux technologies modernes.</w:t>
            </w:r>
          </w:p>
          <w:p w:rsidR="00694227" w:rsidRPr="00E33E11" w:rsidRDefault="00694227" w:rsidP="00E33E11">
            <w:pPr>
              <w:rPr>
                <w:rFonts w:ascii="Tw Cen MT" w:eastAsia="Gill Sans MT" w:hAnsi="Tw Cen MT"/>
                <w:sz w:val="16"/>
                <w:szCs w:val="16"/>
              </w:rPr>
            </w:pPr>
            <w:r w:rsidRPr="00ED29BB">
              <w:rPr>
                <w:rFonts w:ascii="Tw Cen MT" w:eastAsia="Gill Sans MT" w:hAnsi="Tw Cen MT"/>
                <w:b/>
                <w:smallCaps/>
                <w:color w:val="C00000"/>
                <w:sz w:val="16"/>
                <w:szCs w:val="16"/>
                <w:u w:val="single"/>
              </w:rPr>
              <w:t>- Dynamisme économique</w:t>
            </w:r>
            <w:r w:rsidRPr="00ED29BB">
              <w:rPr>
                <w:rFonts w:ascii="Tw Cen MT" w:eastAsia="Gill Sans MT" w:hAnsi="Tw Cen MT"/>
                <w:b/>
                <w:color w:val="C00000"/>
                <w:sz w:val="16"/>
                <w:szCs w:val="16"/>
              </w:rPr>
              <w:t> </w:t>
            </w:r>
            <w:r>
              <w:rPr>
                <w:rFonts w:ascii="Tw Cen MT" w:eastAsia="Gill Sans MT" w:hAnsi="Tw Cen MT"/>
                <w:b/>
                <w:sz w:val="16"/>
                <w:szCs w:val="16"/>
              </w:rPr>
              <w:t xml:space="preserve">: </w:t>
            </w:r>
            <w:r w:rsidRPr="00694227">
              <w:rPr>
                <w:rFonts w:ascii="Tw Cen MT" w:eastAsia="Gill Sans MT" w:hAnsi="Tw Cen MT"/>
                <w:b/>
                <w:sz w:val="16"/>
                <w:szCs w:val="16"/>
              </w:rPr>
              <w:t xml:space="preserve">Certains pays connaissent des taux de croissance supérieurs à 5% : les « lions d’Afrique » (Afrique du Sud, Nigéria, Angola, Maroc, Algérie et Égypte) affichent une santé économique prometteuse qui repose souvent sur l’exploitation de matières premières (pétrole en tête) dont les prix ont flambé durant la dernière décennie mais pas uniquement (ex : Ethiopie </w:t>
            </w:r>
            <w:r w:rsidRPr="00694227">
              <w:rPr>
                <w:rFonts w:ascii="Tw Cen MT" w:eastAsia="Gill Sans MT" w:hAnsi="Tw Cen MT"/>
                <w:b/>
                <w:sz w:val="16"/>
                <w:szCs w:val="16"/>
              </w:rPr>
              <w:sym w:font="Wingdings" w:char="F0E8"/>
            </w:r>
            <w:r w:rsidRPr="00694227">
              <w:rPr>
                <w:rFonts w:ascii="Tw Cen MT" w:eastAsia="Gill Sans MT" w:hAnsi="Tw Cen MT"/>
                <w:b/>
                <w:sz w:val="16"/>
                <w:szCs w:val="16"/>
              </w:rPr>
              <w:t xml:space="preserve"> 7.5% de croissance reposant sur l’exportation de fleurs coupées). Ces États représentent à eux seuls 60 % du PIB africain.</w:t>
            </w:r>
          </w:p>
        </w:tc>
        <w:tc>
          <w:tcPr>
            <w:tcW w:w="1134" w:type="dxa"/>
            <w:gridSpan w:val="2"/>
            <w:vAlign w:val="center"/>
          </w:tcPr>
          <w:p w:rsidR="00694227" w:rsidRPr="00E33E11" w:rsidRDefault="00694227" w:rsidP="00862068">
            <w:pPr>
              <w:jc w:val="center"/>
              <w:rPr>
                <w:rFonts w:ascii="Tw Cen MT" w:hAnsi="Tw Cen MT"/>
                <w:b/>
                <w:i/>
                <w:sz w:val="16"/>
                <w:szCs w:val="16"/>
              </w:rPr>
            </w:pPr>
            <w:r w:rsidRPr="00E33E11">
              <w:rPr>
                <w:rFonts w:ascii="Tw Cen MT" w:hAnsi="Tw Cen MT"/>
                <w:b/>
                <w:i/>
                <w:sz w:val="16"/>
                <w:szCs w:val="16"/>
              </w:rPr>
              <w:t xml:space="preserve">- </w:t>
            </w:r>
            <w:r w:rsidRPr="00A8592A">
              <w:rPr>
                <w:rFonts w:ascii="Tw Cen MT" w:hAnsi="Tw Cen MT"/>
                <w:b/>
                <w:i/>
                <w:sz w:val="16"/>
                <w:szCs w:val="16"/>
                <w:u w:val="single"/>
              </w:rPr>
              <w:t>Carte</w:t>
            </w:r>
            <w:r w:rsidRPr="00E33E11">
              <w:rPr>
                <w:rFonts w:ascii="Tw Cen MT" w:hAnsi="Tw Cen MT"/>
                <w:b/>
                <w:i/>
                <w:sz w:val="16"/>
                <w:szCs w:val="16"/>
              </w:rPr>
              <w:t> : le commerce de marchandises dans le monde (2006)</w:t>
            </w:r>
          </w:p>
          <w:p w:rsidR="00694227" w:rsidRPr="00E33E11" w:rsidRDefault="00694227" w:rsidP="00862068">
            <w:pPr>
              <w:jc w:val="center"/>
              <w:rPr>
                <w:rFonts w:ascii="Tw Cen MT" w:hAnsi="Tw Cen MT"/>
                <w:b/>
                <w:i/>
                <w:sz w:val="16"/>
                <w:szCs w:val="16"/>
              </w:rPr>
            </w:pPr>
            <w:r w:rsidRPr="00E33E11">
              <w:rPr>
                <w:rFonts w:ascii="Tw Cen MT" w:hAnsi="Tw Cen MT"/>
                <w:b/>
                <w:i/>
                <w:sz w:val="16"/>
                <w:szCs w:val="16"/>
              </w:rPr>
              <w:t xml:space="preserve">-  </w:t>
            </w:r>
            <w:r w:rsidRPr="00A8592A">
              <w:rPr>
                <w:rFonts w:ascii="Tw Cen MT" w:hAnsi="Tw Cen MT"/>
                <w:b/>
                <w:i/>
                <w:sz w:val="16"/>
                <w:szCs w:val="16"/>
                <w:u w:val="single"/>
              </w:rPr>
              <w:t>Vidéo</w:t>
            </w:r>
            <w:r w:rsidRPr="00E33E11">
              <w:rPr>
                <w:rFonts w:ascii="Tw Cen MT" w:hAnsi="Tw Cen MT"/>
                <w:b/>
                <w:i/>
                <w:sz w:val="16"/>
                <w:szCs w:val="16"/>
              </w:rPr>
              <w:t xml:space="preserve"> sur l’explosion de la téléphonie mobile en Afrique</w:t>
            </w:r>
            <w:r>
              <w:rPr>
                <w:rFonts w:ascii="Tw Cen MT" w:hAnsi="Tw Cen MT"/>
                <w:b/>
                <w:i/>
                <w:sz w:val="16"/>
                <w:szCs w:val="16"/>
              </w:rPr>
              <w:t xml:space="preserve"> (reportage d’Al </w:t>
            </w:r>
            <w:proofErr w:type="spellStart"/>
            <w:r>
              <w:rPr>
                <w:rFonts w:ascii="Tw Cen MT" w:hAnsi="Tw Cen MT"/>
                <w:b/>
                <w:i/>
                <w:sz w:val="16"/>
                <w:szCs w:val="16"/>
              </w:rPr>
              <w:t>qarra</w:t>
            </w:r>
            <w:proofErr w:type="spellEnd"/>
            <w:r>
              <w:rPr>
                <w:rFonts w:ascii="Tw Cen MT" w:hAnsi="Tw Cen MT"/>
                <w:b/>
                <w:i/>
                <w:sz w:val="16"/>
                <w:szCs w:val="16"/>
              </w:rPr>
              <w:t> : 2mn03)</w:t>
            </w:r>
          </w:p>
          <w:p w:rsidR="00694227" w:rsidRPr="00E33E11" w:rsidRDefault="00694227" w:rsidP="00E33E11">
            <w:pPr>
              <w:jc w:val="center"/>
              <w:rPr>
                <w:rFonts w:ascii="Tw Cen MT" w:eastAsiaTheme="minorHAnsi" w:hAnsi="Tw Cen MT" w:cstheme="minorBidi"/>
                <w:b/>
                <w:smallCaps/>
                <w:sz w:val="16"/>
                <w:szCs w:val="16"/>
                <w:u w:val="single"/>
              </w:rPr>
            </w:pPr>
            <w:r w:rsidRPr="00E33E11">
              <w:rPr>
                <w:rFonts w:ascii="Tw Cen MT" w:hAnsi="Tw Cen MT"/>
                <w:b/>
                <w:i/>
                <w:sz w:val="16"/>
                <w:szCs w:val="16"/>
              </w:rPr>
              <w:t>-</w:t>
            </w:r>
            <w:r w:rsidR="00A8592A">
              <w:rPr>
                <w:rFonts w:ascii="Tw Cen MT" w:hAnsi="Tw Cen MT"/>
                <w:b/>
                <w:i/>
                <w:sz w:val="16"/>
                <w:szCs w:val="16"/>
              </w:rPr>
              <w:t xml:space="preserve"> </w:t>
            </w:r>
            <w:r w:rsidRPr="00A8592A">
              <w:rPr>
                <w:rFonts w:ascii="Tw Cen MT" w:hAnsi="Tw Cen MT"/>
                <w:b/>
                <w:i/>
                <w:sz w:val="16"/>
                <w:szCs w:val="16"/>
                <w:u w:val="single"/>
              </w:rPr>
              <w:t>Texte</w:t>
            </w:r>
            <w:r w:rsidRPr="00E33E11">
              <w:rPr>
                <w:rFonts w:ascii="Tw Cen MT" w:hAnsi="Tw Cen MT"/>
                <w:b/>
                <w:i/>
                <w:sz w:val="16"/>
                <w:szCs w:val="16"/>
              </w:rPr>
              <w:t xml:space="preserve"> : </w:t>
            </w:r>
            <w:r w:rsidRPr="00E33E11">
              <w:rPr>
                <w:rFonts w:ascii="Tw Cen MT" w:eastAsiaTheme="minorHAnsi" w:hAnsi="Tw Cen MT" w:cstheme="minorBidi"/>
                <w:b/>
                <w:i/>
                <w:sz w:val="16"/>
                <w:szCs w:val="16"/>
              </w:rPr>
              <w:t>Le décollage économique de l'Afrique est une réalité</w:t>
            </w:r>
          </w:p>
          <w:p w:rsidR="00694227" w:rsidRPr="00E4750C" w:rsidRDefault="00694227" w:rsidP="00862068">
            <w:pPr>
              <w:jc w:val="center"/>
              <w:rPr>
                <w:rFonts w:ascii="Tw Cen MT" w:hAnsi="Tw Cen MT"/>
                <w:b/>
                <w:i/>
                <w:sz w:val="16"/>
                <w:szCs w:val="16"/>
              </w:rPr>
            </w:pPr>
          </w:p>
        </w:tc>
        <w:tc>
          <w:tcPr>
            <w:tcW w:w="1636" w:type="dxa"/>
            <w:gridSpan w:val="3"/>
            <w:vAlign w:val="center"/>
          </w:tcPr>
          <w:p w:rsidR="00694227" w:rsidRDefault="00694227" w:rsidP="008A629F">
            <w:pPr>
              <w:ind w:left="-108" w:right="-31"/>
              <w:jc w:val="center"/>
              <w:rPr>
                <w:rFonts w:ascii="Tw Cen MT" w:hAnsi="Tw Cen MT"/>
                <w:b/>
                <w:sz w:val="16"/>
                <w:szCs w:val="16"/>
              </w:rPr>
            </w:pPr>
            <w:r>
              <w:rPr>
                <w:rFonts w:ascii="Tw Cen MT" w:hAnsi="Tw Cen MT"/>
                <w:b/>
                <w:sz w:val="16"/>
                <w:szCs w:val="16"/>
              </w:rPr>
              <w:t xml:space="preserve"> - Commentaire de la carte</w:t>
            </w:r>
          </w:p>
          <w:p w:rsidR="00694227" w:rsidRDefault="00694227" w:rsidP="008A629F">
            <w:pPr>
              <w:ind w:left="-108" w:right="-31"/>
              <w:jc w:val="center"/>
              <w:rPr>
                <w:rFonts w:ascii="Tw Cen MT" w:hAnsi="Tw Cen MT"/>
                <w:b/>
                <w:sz w:val="16"/>
                <w:szCs w:val="16"/>
              </w:rPr>
            </w:pPr>
          </w:p>
          <w:p w:rsidR="00694227" w:rsidRDefault="00694227" w:rsidP="008A629F">
            <w:pPr>
              <w:ind w:left="-108" w:right="-31"/>
              <w:jc w:val="center"/>
              <w:rPr>
                <w:rFonts w:ascii="Tw Cen MT" w:hAnsi="Tw Cen MT"/>
                <w:b/>
                <w:sz w:val="16"/>
                <w:szCs w:val="16"/>
              </w:rPr>
            </w:pPr>
            <w:r>
              <w:rPr>
                <w:rFonts w:ascii="Tw Cen MT" w:hAnsi="Tw Cen MT"/>
                <w:b/>
                <w:sz w:val="16"/>
                <w:szCs w:val="16"/>
              </w:rPr>
              <w:t>- prise en note des chiffres du reportage vidéo permettant de témoigner du dynamisme du continent dans la mondialisation par le prisme de la téléphonie mobile</w:t>
            </w:r>
          </w:p>
          <w:p w:rsidR="00694227" w:rsidRDefault="00694227" w:rsidP="008A629F">
            <w:pPr>
              <w:ind w:left="-108" w:right="-31"/>
              <w:jc w:val="center"/>
              <w:rPr>
                <w:rFonts w:ascii="Tw Cen MT" w:hAnsi="Tw Cen MT"/>
                <w:b/>
                <w:sz w:val="16"/>
                <w:szCs w:val="16"/>
              </w:rPr>
            </w:pPr>
          </w:p>
          <w:p w:rsidR="004F1A11" w:rsidRPr="004F1A11" w:rsidRDefault="00694227" w:rsidP="004F1A11">
            <w:pPr>
              <w:jc w:val="center"/>
              <w:rPr>
                <w:rFonts w:ascii="Tw Cen MT" w:eastAsiaTheme="minorHAnsi" w:hAnsi="Tw Cen MT" w:cstheme="minorBidi"/>
                <w:b/>
                <w:i/>
                <w:smallCaps/>
                <w:color w:val="C00000"/>
                <w:sz w:val="19"/>
                <w:szCs w:val="19"/>
                <w:u w:val="single"/>
              </w:rPr>
            </w:pPr>
            <w:r w:rsidRPr="004F1A11">
              <w:rPr>
                <w:rFonts w:ascii="Tw Cen MT" w:hAnsi="Tw Cen MT"/>
                <w:b/>
                <w:i/>
                <w:color w:val="C00000"/>
                <w:sz w:val="16"/>
                <w:szCs w:val="16"/>
              </w:rPr>
              <w:t xml:space="preserve">- préparer le texte sur </w:t>
            </w:r>
            <w:r w:rsidR="004F1A11" w:rsidRPr="004F1A11">
              <w:rPr>
                <w:rFonts w:ascii="Tw Cen MT" w:hAnsi="Tw Cen MT"/>
                <w:b/>
                <w:i/>
                <w:color w:val="C00000"/>
                <w:sz w:val="16"/>
                <w:szCs w:val="16"/>
              </w:rPr>
              <w:t>« </w:t>
            </w:r>
            <w:r w:rsidR="004F1A11" w:rsidRPr="004F1A11">
              <w:rPr>
                <w:rFonts w:ascii="Tw Cen MT" w:eastAsiaTheme="minorHAnsi" w:hAnsi="Tw Cen MT" w:cstheme="minorBidi"/>
                <w:b/>
                <w:i/>
                <w:color w:val="C00000"/>
                <w:sz w:val="16"/>
                <w:szCs w:val="16"/>
              </w:rPr>
              <w:t>L'Afrique, nouvel eldorado des investisseurs »</w:t>
            </w:r>
          </w:p>
          <w:p w:rsidR="00694227" w:rsidRPr="009301BF" w:rsidRDefault="00694227" w:rsidP="008A629F">
            <w:pPr>
              <w:ind w:left="-108" w:right="-31"/>
              <w:jc w:val="center"/>
              <w:rPr>
                <w:rFonts w:ascii="Tw Cen MT" w:hAnsi="Tw Cen MT"/>
                <w:b/>
                <w:sz w:val="16"/>
                <w:szCs w:val="16"/>
              </w:rPr>
            </w:pPr>
          </w:p>
        </w:tc>
      </w:tr>
      <w:tr w:rsidR="003340CD" w:rsidRPr="00FB4323" w:rsidTr="000229B7">
        <w:trPr>
          <w:cantSplit/>
          <w:trHeight w:val="79"/>
        </w:trPr>
        <w:tc>
          <w:tcPr>
            <w:tcW w:w="16237" w:type="dxa"/>
            <w:gridSpan w:val="13"/>
            <w:tcBorders>
              <w:top w:val="nil"/>
              <w:left w:val="nil"/>
              <w:right w:val="nil"/>
            </w:tcBorders>
            <w:shd w:val="clear" w:color="auto" w:fill="FFFFFF" w:themeFill="background1"/>
            <w:vAlign w:val="center"/>
          </w:tcPr>
          <w:p w:rsidR="003340CD" w:rsidRPr="000229B7" w:rsidRDefault="003340CD" w:rsidP="003340CD">
            <w:pPr>
              <w:ind w:right="-31"/>
              <w:rPr>
                <w:rFonts w:ascii="Tw Cen MT" w:hAnsi="Tw Cen MT"/>
                <w:b/>
                <w:smallCaps/>
                <w:sz w:val="12"/>
                <w:szCs w:val="12"/>
              </w:rPr>
            </w:pPr>
            <w:bookmarkStart w:id="0" w:name="_GoBack"/>
            <w:bookmarkEnd w:id="0"/>
          </w:p>
        </w:tc>
      </w:tr>
      <w:tr w:rsidR="00694227" w:rsidRPr="00FB4323" w:rsidTr="0086710F">
        <w:trPr>
          <w:cantSplit/>
          <w:trHeight w:val="249"/>
        </w:trPr>
        <w:tc>
          <w:tcPr>
            <w:tcW w:w="16237" w:type="dxa"/>
            <w:gridSpan w:val="13"/>
            <w:tcBorders>
              <w:top w:val="single" w:sz="4" w:space="0" w:color="auto"/>
              <w:right w:val="nil"/>
            </w:tcBorders>
            <w:shd w:val="clear" w:color="auto" w:fill="C00000"/>
            <w:vAlign w:val="center"/>
          </w:tcPr>
          <w:p w:rsidR="00694227" w:rsidRPr="00880A65" w:rsidRDefault="00694227" w:rsidP="00790310">
            <w:pPr>
              <w:ind w:right="-31"/>
              <w:jc w:val="center"/>
              <w:rPr>
                <w:rFonts w:ascii="Tw Cen MT" w:hAnsi="Tw Cen MT"/>
                <w:b/>
                <w:sz w:val="16"/>
                <w:szCs w:val="16"/>
              </w:rPr>
            </w:pPr>
            <w:r w:rsidRPr="002D40F0">
              <w:rPr>
                <w:rFonts w:ascii="Tw Cen MT" w:hAnsi="Tw Cen MT"/>
                <w:b/>
                <w:smallCaps/>
                <w:sz w:val="28"/>
                <w:szCs w:val="28"/>
              </w:rPr>
              <w:t>Démarche pédagogique</w:t>
            </w:r>
          </w:p>
        </w:tc>
      </w:tr>
      <w:tr w:rsidR="00694227" w:rsidRPr="00FB4323" w:rsidTr="00694227">
        <w:trPr>
          <w:cantSplit/>
          <w:trHeight w:val="354"/>
        </w:trPr>
        <w:tc>
          <w:tcPr>
            <w:tcW w:w="426" w:type="dxa"/>
            <w:tcBorders>
              <w:top w:val="single" w:sz="4" w:space="0" w:color="auto"/>
            </w:tcBorders>
            <w:shd w:val="clear" w:color="auto" w:fill="CCC0D9" w:themeFill="accent4" w:themeFillTint="66"/>
            <w:vAlign w:val="center"/>
          </w:tcPr>
          <w:p w:rsidR="00694227" w:rsidRPr="003E40B3" w:rsidRDefault="00694227" w:rsidP="005D61FD">
            <w:pPr>
              <w:jc w:val="center"/>
              <w:rPr>
                <w:rFonts w:ascii="Tw Cen MT" w:hAnsi="Tw Cen MT"/>
                <w:b/>
                <w:sz w:val="16"/>
                <w:szCs w:val="16"/>
              </w:rPr>
            </w:pPr>
            <w:r w:rsidRPr="003E40B3">
              <w:rPr>
                <w:rFonts w:ascii="Tw Cen MT" w:hAnsi="Tw Cen MT"/>
                <w:b/>
                <w:sz w:val="16"/>
                <w:szCs w:val="16"/>
              </w:rPr>
              <w:t>H</w:t>
            </w:r>
          </w:p>
        </w:tc>
        <w:tc>
          <w:tcPr>
            <w:tcW w:w="1559" w:type="dxa"/>
            <w:gridSpan w:val="2"/>
            <w:tcBorders>
              <w:bottom w:val="single" w:sz="4" w:space="0" w:color="auto"/>
            </w:tcBorders>
            <w:shd w:val="clear" w:color="auto" w:fill="CCC0D9" w:themeFill="accent4" w:themeFillTint="66"/>
            <w:vAlign w:val="center"/>
          </w:tcPr>
          <w:p w:rsidR="00694227" w:rsidRPr="003E40B3" w:rsidRDefault="00694227" w:rsidP="005D61FD">
            <w:pPr>
              <w:jc w:val="center"/>
              <w:rPr>
                <w:rFonts w:ascii="Tw Cen MT" w:hAnsi="Tw Cen MT"/>
                <w:b/>
                <w:smallCaps/>
                <w:sz w:val="16"/>
                <w:szCs w:val="16"/>
              </w:rPr>
            </w:pPr>
            <w:r w:rsidRPr="003E40B3">
              <w:rPr>
                <w:rFonts w:ascii="Tw Cen MT" w:hAnsi="Tw Cen MT"/>
                <w:b/>
                <w:smallCaps/>
                <w:sz w:val="16"/>
                <w:szCs w:val="16"/>
              </w:rPr>
              <w:t>Plan, diapos</w:t>
            </w:r>
            <w:r>
              <w:rPr>
                <w:rFonts w:ascii="Tw Cen MT" w:hAnsi="Tw Cen MT"/>
                <w:b/>
                <w:smallCaps/>
                <w:sz w:val="16"/>
                <w:szCs w:val="16"/>
              </w:rPr>
              <w:t>, fiches</w:t>
            </w:r>
          </w:p>
        </w:tc>
        <w:tc>
          <w:tcPr>
            <w:tcW w:w="2977" w:type="dxa"/>
            <w:shd w:val="clear" w:color="auto" w:fill="CCC0D9" w:themeFill="accent4" w:themeFillTint="66"/>
            <w:vAlign w:val="center"/>
          </w:tcPr>
          <w:p w:rsidR="00694227" w:rsidRPr="003E40B3" w:rsidRDefault="00694227" w:rsidP="005D61FD">
            <w:pPr>
              <w:jc w:val="center"/>
              <w:rPr>
                <w:rFonts w:ascii="Tw Cen MT" w:hAnsi="Tw Cen MT"/>
                <w:b/>
                <w:smallCaps/>
                <w:sz w:val="16"/>
                <w:szCs w:val="16"/>
              </w:rPr>
            </w:pPr>
            <w:r w:rsidRPr="003E40B3">
              <w:rPr>
                <w:rFonts w:ascii="Tw Cen MT" w:hAnsi="Tw Cen MT"/>
                <w:b/>
                <w:smallCaps/>
                <w:sz w:val="16"/>
                <w:szCs w:val="16"/>
              </w:rPr>
              <w:t>Conduite du cours</w:t>
            </w:r>
          </w:p>
        </w:tc>
        <w:tc>
          <w:tcPr>
            <w:tcW w:w="1418" w:type="dxa"/>
            <w:tcBorders>
              <w:bottom w:val="single" w:sz="4" w:space="0" w:color="auto"/>
            </w:tcBorders>
            <w:shd w:val="clear" w:color="auto" w:fill="CCC0D9" w:themeFill="accent4" w:themeFillTint="66"/>
            <w:vAlign w:val="center"/>
          </w:tcPr>
          <w:p w:rsidR="00694227" w:rsidRPr="003E40B3" w:rsidRDefault="00694227" w:rsidP="005D61FD">
            <w:pPr>
              <w:jc w:val="center"/>
              <w:rPr>
                <w:rFonts w:ascii="Tw Cen MT" w:hAnsi="Tw Cen MT"/>
                <w:b/>
                <w:smallCaps/>
                <w:sz w:val="16"/>
                <w:szCs w:val="16"/>
              </w:rPr>
            </w:pPr>
            <w:r w:rsidRPr="003E40B3">
              <w:rPr>
                <w:rFonts w:ascii="Tw Cen MT" w:hAnsi="Tw Cen MT"/>
                <w:b/>
                <w:smallCaps/>
                <w:sz w:val="16"/>
                <w:szCs w:val="16"/>
              </w:rPr>
              <w:t>Questions</w:t>
            </w:r>
          </w:p>
        </w:tc>
        <w:tc>
          <w:tcPr>
            <w:tcW w:w="7229" w:type="dxa"/>
            <w:gridSpan w:val="4"/>
            <w:shd w:val="clear" w:color="auto" w:fill="CCC0D9" w:themeFill="accent4" w:themeFillTint="66"/>
            <w:vAlign w:val="center"/>
          </w:tcPr>
          <w:p w:rsidR="00694227" w:rsidRPr="003E40B3" w:rsidRDefault="00694227" w:rsidP="005D61FD">
            <w:pPr>
              <w:jc w:val="center"/>
              <w:rPr>
                <w:rFonts w:ascii="Tw Cen MT" w:hAnsi="Tw Cen MT"/>
                <w:b/>
                <w:smallCaps/>
                <w:sz w:val="16"/>
                <w:szCs w:val="16"/>
              </w:rPr>
            </w:pPr>
            <w:r w:rsidRPr="003E40B3">
              <w:rPr>
                <w:rFonts w:ascii="Tw Cen MT" w:hAnsi="Tw Cen MT"/>
                <w:b/>
                <w:smallCaps/>
                <w:sz w:val="16"/>
                <w:szCs w:val="16"/>
              </w:rPr>
              <w:t>Idées clés</w:t>
            </w:r>
          </w:p>
        </w:tc>
        <w:tc>
          <w:tcPr>
            <w:tcW w:w="1417" w:type="dxa"/>
            <w:gridSpan w:val="3"/>
            <w:shd w:val="clear" w:color="auto" w:fill="CCC0D9" w:themeFill="accent4" w:themeFillTint="66"/>
            <w:vAlign w:val="center"/>
          </w:tcPr>
          <w:p w:rsidR="00694227" w:rsidRPr="003E40B3" w:rsidRDefault="00694227" w:rsidP="005D61FD">
            <w:pPr>
              <w:jc w:val="center"/>
              <w:rPr>
                <w:rFonts w:ascii="Tw Cen MT" w:hAnsi="Tw Cen MT"/>
                <w:b/>
                <w:smallCaps/>
                <w:sz w:val="16"/>
                <w:szCs w:val="16"/>
              </w:rPr>
            </w:pPr>
            <w:r w:rsidRPr="003E40B3">
              <w:rPr>
                <w:rFonts w:ascii="Tw Cen MT" w:hAnsi="Tw Cen MT"/>
                <w:b/>
                <w:smallCaps/>
                <w:sz w:val="16"/>
                <w:szCs w:val="16"/>
              </w:rPr>
              <w:t>Doc</w:t>
            </w:r>
            <w:r>
              <w:rPr>
                <w:rFonts w:ascii="Tw Cen MT" w:hAnsi="Tw Cen MT"/>
                <w:b/>
                <w:smallCaps/>
                <w:sz w:val="16"/>
                <w:szCs w:val="16"/>
              </w:rPr>
              <w:t xml:space="preserve">s </w:t>
            </w:r>
            <w:r w:rsidRPr="003E40B3">
              <w:rPr>
                <w:rFonts w:ascii="Tw Cen MT" w:hAnsi="Tw Cen MT"/>
                <w:b/>
                <w:smallCaps/>
                <w:sz w:val="16"/>
                <w:szCs w:val="16"/>
              </w:rPr>
              <w:t>proposes</w:t>
            </w:r>
          </w:p>
        </w:tc>
        <w:tc>
          <w:tcPr>
            <w:tcW w:w="1211" w:type="dxa"/>
            <w:tcBorders>
              <w:top w:val="single" w:sz="4" w:space="0" w:color="auto"/>
            </w:tcBorders>
            <w:shd w:val="clear" w:color="auto" w:fill="CCC0D9" w:themeFill="accent4" w:themeFillTint="66"/>
            <w:vAlign w:val="center"/>
          </w:tcPr>
          <w:p w:rsidR="00694227" w:rsidRPr="003E40B3" w:rsidRDefault="00694227" w:rsidP="005D61FD">
            <w:pPr>
              <w:jc w:val="center"/>
              <w:rPr>
                <w:rFonts w:ascii="Tw Cen MT" w:hAnsi="Tw Cen MT"/>
                <w:b/>
                <w:smallCaps/>
                <w:sz w:val="16"/>
                <w:szCs w:val="16"/>
              </w:rPr>
            </w:pPr>
            <w:r w:rsidRPr="003E40B3">
              <w:rPr>
                <w:rFonts w:ascii="Tw Cen MT" w:hAnsi="Tw Cen MT"/>
                <w:b/>
                <w:smallCaps/>
                <w:sz w:val="16"/>
                <w:szCs w:val="16"/>
              </w:rPr>
              <w:t>Activité des élèves</w:t>
            </w:r>
          </w:p>
        </w:tc>
      </w:tr>
      <w:tr w:rsidR="00694227" w:rsidRPr="00FB4323" w:rsidTr="00B403F6">
        <w:trPr>
          <w:cantSplit/>
          <w:trHeight w:val="1138"/>
        </w:trPr>
        <w:tc>
          <w:tcPr>
            <w:tcW w:w="426" w:type="dxa"/>
            <w:tcBorders>
              <w:top w:val="single" w:sz="4" w:space="0" w:color="auto"/>
            </w:tcBorders>
            <w:shd w:val="clear" w:color="auto" w:fill="FFC000"/>
            <w:textDirection w:val="btLr"/>
            <w:vAlign w:val="center"/>
          </w:tcPr>
          <w:p w:rsidR="00694227" w:rsidRPr="00A9376F" w:rsidRDefault="00A8592A" w:rsidP="008A629F">
            <w:pPr>
              <w:ind w:left="113" w:right="113"/>
              <w:jc w:val="center"/>
              <w:rPr>
                <w:rFonts w:ascii="Tw Cen MT" w:hAnsi="Tw Cen MT"/>
                <w:b/>
                <w:bCs/>
                <w:sz w:val="16"/>
                <w:szCs w:val="16"/>
              </w:rPr>
            </w:pPr>
            <w:r>
              <w:rPr>
                <w:rFonts w:ascii="Tw Cen MT" w:hAnsi="Tw Cen MT"/>
                <w:b/>
                <w:bCs/>
                <w:sz w:val="16"/>
                <w:szCs w:val="16"/>
              </w:rPr>
              <w:t xml:space="preserve">15 </w:t>
            </w:r>
            <w:r w:rsidR="004F1A11">
              <w:rPr>
                <w:rFonts w:ascii="Tw Cen MT" w:hAnsi="Tw Cen MT"/>
                <w:b/>
                <w:bCs/>
                <w:sz w:val="16"/>
                <w:szCs w:val="16"/>
              </w:rPr>
              <w:t xml:space="preserve">mn </w:t>
            </w:r>
          </w:p>
        </w:tc>
        <w:tc>
          <w:tcPr>
            <w:tcW w:w="1559" w:type="dxa"/>
            <w:gridSpan w:val="2"/>
            <w:tcBorders>
              <w:bottom w:val="single" w:sz="4" w:space="0" w:color="auto"/>
            </w:tcBorders>
            <w:vAlign w:val="center"/>
          </w:tcPr>
          <w:p w:rsidR="00694227" w:rsidRDefault="00694227" w:rsidP="008C2334">
            <w:pPr>
              <w:jc w:val="center"/>
              <w:rPr>
                <w:rFonts w:ascii="Tw Cen MT" w:hAnsi="Tw Cen MT"/>
                <w:b/>
                <w:bCs/>
                <w:smallCaps/>
                <w:color w:val="C00000"/>
                <w:sz w:val="18"/>
                <w:szCs w:val="18"/>
                <w:u w:val="single"/>
              </w:rPr>
            </w:pPr>
          </w:p>
          <w:p w:rsidR="00A8592A" w:rsidRDefault="00A8592A" w:rsidP="00A8592A">
            <w:pPr>
              <w:jc w:val="center"/>
              <w:rPr>
                <w:rFonts w:ascii="Tw Cen MT" w:hAnsi="Tw Cen MT"/>
                <w:b/>
                <w:bCs/>
                <w:color w:val="00B050"/>
                <w:sz w:val="16"/>
                <w:szCs w:val="16"/>
                <w:u w:val="single"/>
              </w:rPr>
            </w:pPr>
            <w:r w:rsidRPr="009E6AF1">
              <w:rPr>
                <w:rFonts w:ascii="Tw Cen MT" w:hAnsi="Tw Cen MT"/>
                <w:b/>
                <w:bCs/>
                <w:color w:val="00B050"/>
                <w:sz w:val="16"/>
                <w:szCs w:val="16"/>
                <w:u w:val="single"/>
              </w:rPr>
              <w:t xml:space="preserve">B. </w:t>
            </w:r>
            <w:r>
              <w:rPr>
                <w:rFonts w:ascii="Tw Cen MT" w:hAnsi="Tw Cen MT"/>
                <w:b/>
                <w:bCs/>
                <w:color w:val="00B050"/>
                <w:sz w:val="16"/>
                <w:szCs w:val="16"/>
                <w:u w:val="single"/>
              </w:rPr>
              <w:t>Un continent attractif</w:t>
            </w:r>
          </w:p>
          <w:p w:rsidR="00A8592A" w:rsidRPr="001F350E" w:rsidRDefault="00A8592A" w:rsidP="00A8592A">
            <w:pPr>
              <w:ind w:left="-108" w:right="-108"/>
              <w:jc w:val="center"/>
              <w:rPr>
                <w:rFonts w:ascii="Tw Cen MT" w:hAnsi="Tw Cen MT"/>
                <w:b/>
                <w:bCs/>
                <w:color w:val="00B050"/>
                <w:sz w:val="16"/>
                <w:szCs w:val="16"/>
                <w:u w:val="single"/>
              </w:rPr>
            </w:pPr>
          </w:p>
          <w:p w:rsidR="00A8592A" w:rsidRPr="00A8592A" w:rsidRDefault="00A8592A" w:rsidP="00A8592A">
            <w:pPr>
              <w:ind w:left="-108" w:right="-108"/>
              <w:jc w:val="center"/>
              <w:rPr>
                <w:rFonts w:ascii="Tw Cen MT" w:hAnsi="Tw Cen MT"/>
                <w:b/>
                <w:bCs/>
                <w:smallCaps/>
                <w:color w:val="0070C0"/>
                <w:sz w:val="16"/>
                <w:szCs w:val="16"/>
              </w:rPr>
            </w:pPr>
            <w:r w:rsidRPr="00A8592A">
              <w:rPr>
                <w:rFonts w:ascii="Tw Cen MT" w:hAnsi="Tw Cen MT"/>
                <w:b/>
                <w:bCs/>
                <w:smallCaps/>
                <w:color w:val="0070C0"/>
                <w:sz w:val="16"/>
                <w:szCs w:val="16"/>
              </w:rPr>
              <w:t>Diapo 9</w:t>
            </w:r>
          </w:p>
          <w:p w:rsidR="00694227" w:rsidRPr="008C2334" w:rsidRDefault="00A8592A" w:rsidP="00A8592A">
            <w:pPr>
              <w:jc w:val="center"/>
              <w:rPr>
                <w:rFonts w:ascii="Tw Cen MT" w:hAnsi="Tw Cen MT"/>
                <w:b/>
                <w:bCs/>
                <w:color w:val="0070C0"/>
                <w:sz w:val="16"/>
                <w:szCs w:val="16"/>
                <w:u w:val="single"/>
              </w:rPr>
            </w:pPr>
            <w:r>
              <w:rPr>
                <w:rFonts w:ascii="Tw Cen MT" w:hAnsi="Tw Cen MT"/>
                <w:b/>
                <w:bCs/>
                <w:smallCaps/>
                <w:color w:val="0070C0"/>
                <w:sz w:val="16"/>
                <w:szCs w:val="16"/>
              </w:rPr>
              <w:t>Fiche 2</w:t>
            </w:r>
          </w:p>
        </w:tc>
        <w:tc>
          <w:tcPr>
            <w:tcW w:w="2977" w:type="dxa"/>
            <w:tcBorders>
              <w:bottom w:val="single" w:sz="4" w:space="0" w:color="000000"/>
            </w:tcBorders>
            <w:vAlign w:val="center"/>
          </w:tcPr>
          <w:p w:rsidR="00694227" w:rsidRPr="009301BF" w:rsidRDefault="00A8592A" w:rsidP="00D11F4D">
            <w:pPr>
              <w:jc w:val="center"/>
              <w:rPr>
                <w:rFonts w:ascii="Tw Cen MT" w:hAnsi="Tw Cen MT"/>
                <w:b/>
                <w:sz w:val="16"/>
                <w:szCs w:val="16"/>
              </w:rPr>
            </w:pPr>
            <w:r>
              <w:rPr>
                <w:rFonts w:ascii="Tw Cen MT" w:hAnsi="Tw Cen MT"/>
                <w:b/>
                <w:sz w:val="16"/>
                <w:szCs w:val="16"/>
              </w:rPr>
              <w:t xml:space="preserve">Il s’agit là de réaliser une correction sur un document étudié par les élèves à la maison. </w:t>
            </w:r>
            <w:r w:rsidR="00D11F4D">
              <w:rPr>
                <w:rFonts w:ascii="Tw Cen MT" w:hAnsi="Tw Cen MT"/>
                <w:b/>
                <w:sz w:val="16"/>
                <w:szCs w:val="16"/>
              </w:rPr>
              <w:t>Dans cette partie du cours, l’enseignant met en avant les atouts principaux du continent pour s’insérer dans la mondialisation : outre les ressources naturelles encore non exploitées qu’il recèle, l’Afrique dispose d’une population en forte croissance. Même si cette population reste encore pauvre, elle représente un marché intérieur potentiel qui attire la convoitise de nouveaux partenaires économiques.</w:t>
            </w:r>
          </w:p>
        </w:tc>
        <w:tc>
          <w:tcPr>
            <w:tcW w:w="1418" w:type="dxa"/>
            <w:tcBorders>
              <w:bottom w:val="single" w:sz="4" w:space="0" w:color="000000"/>
            </w:tcBorders>
            <w:vAlign w:val="center"/>
          </w:tcPr>
          <w:p w:rsidR="00694227" w:rsidRPr="009301BF" w:rsidRDefault="00694227" w:rsidP="00A8592A">
            <w:pPr>
              <w:jc w:val="center"/>
              <w:rPr>
                <w:rFonts w:ascii="Tw Cen MT" w:hAnsi="Tw Cen MT"/>
                <w:b/>
                <w:bCs/>
                <w:i/>
                <w:sz w:val="16"/>
                <w:szCs w:val="16"/>
              </w:rPr>
            </w:pPr>
            <w:r>
              <w:rPr>
                <w:rFonts w:ascii="Tw Cen MT" w:hAnsi="Tw Cen MT"/>
                <w:b/>
                <w:bCs/>
                <w:i/>
                <w:sz w:val="16"/>
                <w:szCs w:val="16"/>
              </w:rPr>
              <w:t>Quels</w:t>
            </w:r>
            <w:r w:rsidR="00A8592A">
              <w:rPr>
                <w:rFonts w:ascii="Tw Cen MT" w:hAnsi="Tw Cen MT"/>
                <w:b/>
                <w:bCs/>
                <w:i/>
                <w:sz w:val="16"/>
                <w:szCs w:val="16"/>
              </w:rPr>
              <w:t xml:space="preserve"> sont</w:t>
            </w:r>
            <w:r>
              <w:rPr>
                <w:rFonts w:ascii="Tw Cen MT" w:hAnsi="Tw Cen MT"/>
                <w:b/>
                <w:bCs/>
                <w:i/>
                <w:sz w:val="16"/>
                <w:szCs w:val="16"/>
              </w:rPr>
              <w:t xml:space="preserve"> </w:t>
            </w:r>
            <w:r w:rsidR="00A8592A" w:rsidRPr="00A8592A">
              <w:rPr>
                <w:rFonts w:ascii="Tw Cen MT" w:hAnsi="Tw Cen MT"/>
                <w:b/>
                <w:bCs/>
                <w:i/>
                <w:sz w:val="16"/>
                <w:szCs w:val="16"/>
              </w:rPr>
              <w:t>les atouts dont dispose l’Afrique pour s</w:t>
            </w:r>
            <w:r w:rsidR="00B403F6">
              <w:rPr>
                <w:rFonts w:ascii="Tw Cen MT" w:hAnsi="Tw Cen MT"/>
                <w:b/>
                <w:bCs/>
                <w:i/>
                <w:sz w:val="16"/>
                <w:szCs w:val="16"/>
              </w:rPr>
              <w:t>’insérer dans la mondialisation ?</w:t>
            </w:r>
            <w:r w:rsidR="00A8592A" w:rsidRPr="00A8592A">
              <w:rPr>
                <w:rFonts w:ascii="Tw Cen MT" w:hAnsi="Tw Cen MT"/>
                <w:b/>
                <w:bCs/>
                <w:i/>
                <w:sz w:val="16"/>
                <w:szCs w:val="16"/>
              </w:rPr>
              <w:t xml:space="preserve"> Quels sont ses principaux partenaires économiques ?</w:t>
            </w:r>
          </w:p>
        </w:tc>
        <w:tc>
          <w:tcPr>
            <w:tcW w:w="7229" w:type="dxa"/>
            <w:gridSpan w:val="4"/>
            <w:tcBorders>
              <w:bottom w:val="single" w:sz="4" w:space="0" w:color="000000"/>
            </w:tcBorders>
            <w:vAlign w:val="center"/>
          </w:tcPr>
          <w:p w:rsidR="00A8592A" w:rsidRPr="00A8592A" w:rsidRDefault="00B403F6" w:rsidP="00A8592A">
            <w:pPr>
              <w:rPr>
                <w:rFonts w:ascii="Tw Cen MT" w:eastAsia="Gill Sans MT" w:hAnsi="Tw Cen MT"/>
                <w:b/>
                <w:bCs/>
                <w:sz w:val="16"/>
                <w:szCs w:val="16"/>
              </w:rPr>
            </w:pPr>
            <w:r w:rsidRPr="00B403F6">
              <w:rPr>
                <w:rFonts w:ascii="Tw Cen MT" w:eastAsia="Gill Sans MT" w:hAnsi="Tw Cen MT"/>
                <w:b/>
                <w:bCs/>
                <w:smallCaps/>
                <w:color w:val="C00000"/>
                <w:sz w:val="16"/>
                <w:szCs w:val="16"/>
                <w:u w:val="single"/>
              </w:rPr>
              <w:t xml:space="preserve">- les </w:t>
            </w:r>
            <w:r w:rsidR="00A8592A" w:rsidRPr="00B403F6">
              <w:rPr>
                <w:rFonts w:ascii="Tw Cen MT" w:eastAsia="Gill Sans MT" w:hAnsi="Tw Cen MT"/>
                <w:b/>
                <w:bCs/>
                <w:smallCaps/>
                <w:color w:val="C00000"/>
                <w:sz w:val="16"/>
                <w:szCs w:val="16"/>
                <w:u w:val="single"/>
              </w:rPr>
              <w:t>ressources naturelles (pétrole, gaz, minerais)</w:t>
            </w:r>
            <w:r w:rsidR="00A8592A" w:rsidRPr="00B403F6">
              <w:rPr>
                <w:rFonts w:ascii="Tw Cen MT" w:eastAsia="Gill Sans MT" w:hAnsi="Tw Cen MT"/>
                <w:b/>
                <w:bCs/>
                <w:color w:val="C00000"/>
                <w:sz w:val="16"/>
                <w:szCs w:val="16"/>
              </w:rPr>
              <w:t xml:space="preserve"> </w:t>
            </w:r>
            <w:r w:rsidR="00A8592A" w:rsidRPr="00A8592A">
              <w:rPr>
                <w:rFonts w:ascii="Tw Cen MT" w:eastAsia="Gill Sans MT" w:hAnsi="Tw Cen MT"/>
                <w:b/>
                <w:bCs/>
                <w:sz w:val="16"/>
                <w:szCs w:val="16"/>
              </w:rPr>
              <w:t xml:space="preserve">permettent à l’Afrique de disposer d’atouts pour s’insérer dans la mondialisation d’autant que tous les gisements qu’elle recèle ne sont pas exploités (vallée du Rift, façade Est du continent : réserves à exploiter).  </w:t>
            </w:r>
          </w:p>
          <w:p w:rsidR="00B403F6" w:rsidRDefault="00B403F6" w:rsidP="00A8592A">
            <w:pPr>
              <w:rPr>
                <w:rFonts w:ascii="Tw Cen MT" w:eastAsia="Gill Sans MT" w:hAnsi="Tw Cen MT"/>
                <w:b/>
                <w:bCs/>
                <w:sz w:val="16"/>
                <w:szCs w:val="16"/>
              </w:rPr>
            </w:pPr>
            <w:r w:rsidRPr="00B403F6">
              <w:rPr>
                <w:rFonts w:ascii="Tw Cen MT" w:eastAsia="Gill Sans MT" w:hAnsi="Tw Cen MT"/>
                <w:b/>
                <w:bCs/>
                <w:smallCaps/>
                <w:color w:val="C00000"/>
                <w:sz w:val="16"/>
                <w:szCs w:val="16"/>
                <w:u w:val="single"/>
              </w:rPr>
              <w:t>- D’immenses</w:t>
            </w:r>
            <w:r w:rsidR="00A8592A" w:rsidRPr="00B403F6">
              <w:rPr>
                <w:rFonts w:ascii="Tw Cen MT" w:eastAsia="Gill Sans MT" w:hAnsi="Tw Cen MT"/>
                <w:b/>
                <w:bCs/>
                <w:smallCaps/>
                <w:color w:val="C00000"/>
                <w:sz w:val="16"/>
                <w:szCs w:val="16"/>
                <w:u w:val="single"/>
              </w:rPr>
              <w:t xml:space="preserve"> besoins  en termes de construction d’infrastructures</w:t>
            </w:r>
            <w:r w:rsidR="00A8592A" w:rsidRPr="00B403F6">
              <w:rPr>
                <w:rFonts w:ascii="Tw Cen MT" w:eastAsia="Gill Sans MT" w:hAnsi="Tw Cen MT"/>
                <w:b/>
                <w:bCs/>
                <w:color w:val="C00000"/>
                <w:sz w:val="16"/>
                <w:szCs w:val="16"/>
              </w:rPr>
              <w:t xml:space="preserve"> </w:t>
            </w:r>
            <w:r w:rsidR="00A8592A" w:rsidRPr="00A8592A">
              <w:rPr>
                <w:rFonts w:ascii="Tw Cen MT" w:eastAsia="Gill Sans MT" w:hAnsi="Tw Cen MT"/>
                <w:b/>
                <w:bCs/>
                <w:sz w:val="16"/>
                <w:szCs w:val="16"/>
              </w:rPr>
              <w:t>(« l’Afrique est en chantier »)</w:t>
            </w:r>
          </w:p>
          <w:p w:rsidR="00A8592A" w:rsidRPr="00A8592A" w:rsidRDefault="00B403F6" w:rsidP="00A8592A">
            <w:pPr>
              <w:rPr>
                <w:rFonts w:ascii="Tw Cen MT" w:eastAsia="Gill Sans MT" w:hAnsi="Tw Cen MT"/>
                <w:b/>
                <w:bCs/>
                <w:sz w:val="16"/>
                <w:szCs w:val="16"/>
              </w:rPr>
            </w:pPr>
            <w:r w:rsidRPr="00B403F6">
              <w:rPr>
                <w:rFonts w:ascii="Tw Cen MT" w:eastAsia="Gill Sans MT" w:hAnsi="Tw Cen MT"/>
                <w:b/>
                <w:bCs/>
                <w:smallCaps/>
                <w:color w:val="C00000"/>
                <w:sz w:val="16"/>
                <w:szCs w:val="16"/>
                <w:u w:val="single"/>
              </w:rPr>
              <w:t xml:space="preserve">- </w:t>
            </w:r>
            <w:r w:rsidR="00A8592A" w:rsidRPr="00B403F6">
              <w:rPr>
                <w:rFonts w:ascii="Tw Cen MT" w:eastAsia="Gill Sans MT" w:hAnsi="Tw Cen MT"/>
                <w:b/>
                <w:bCs/>
                <w:smallCaps/>
                <w:color w:val="C00000"/>
                <w:sz w:val="16"/>
                <w:szCs w:val="16"/>
                <w:u w:val="single"/>
              </w:rPr>
              <w:t xml:space="preserve"> </w:t>
            </w:r>
            <w:r w:rsidRPr="00B403F6">
              <w:rPr>
                <w:rFonts w:ascii="Tw Cen MT" w:eastAsia="Gill Sans MT" w:hAnsi="Tw Cen MT"/>
                <w:b/>
                <w:bCs/>
                <w:smallCaps/>
                <w:color w:val="C00000"/>
                <w:sz w:val="16"/>
                <w:szCs w:val="16"/>
                <w:u w:val="single"/>
              </w:rPr>
              <w:t>Un</w:t>
            </w:r>
            <w:r w:rsidR="00A8592A" w:rsidRPr="00B403F6">
              <w:rPr>
                <w:rFonts w:ascii="Tw Cen MT" w:eastAsia="Gill Sans MT" w:hAnsi="Tw Cen MT"/>
                <w:b/>
                <w:bCs/>
                <w:smallCaps/>
                <w:color w:val="C00000"/>
                <w:sz w:val="16"/>
                <w:szCs w:val="16"/>
                <w:u w:val="single"/>
              </w:rPr>
              <w:t xml:space="preserve"> vaste marché intérieur en gestation</w:t>
            </w:r>
            <w:r w:rsidR="00A8592A" w:rsidRPr="00B403F6">
              <w:rPr>
                <w:rFonts w:ascii="Tw Cen MT" w:eastAsia="Gill Sans MT" w:hAnsi="Tw Cen MT"/>
                <w:b/>
                <w:bCs/>
                <w:color w:val="C00000"/>
                <w:sz w:val="16"/>
                <w:szCs w:val="16"/>
              </w:rPr>
              <w:t xml:space="preserve"> </w:t>
            </w:r>
            <w:r w:rsidR="00A8592A" w:rsidRPr="00A8592A">
              <w:rPr>
                <w:rFonts w:ascii="Tw Cen MT" w:eastAsia="Gill Sans MT" w:hAnsi="Tw Cen MT"/>
                <w:b/>
                <w:bCs/>
                <w:sz w:val="16"/>
                <w:szCs w:val="16"/>
              </w:rPr>
              <w:t>(1,04 milliards de personnes aujourd’hui, le double en 2050 soit 20% de la population mondiale) : les africains  sont des consommateurs en devenir ce qui attise les appétits des FTN dans des domaines aussi variés que la vente en gros, la banque ou encore les télécommunications.</w:t>
            </w:r>
          </w:p>
          <w:p w:rsidR="00B403F6" w:rsidRDefault="00B403F6" w:rsidP="00B403F6">
            <w:pPr>
              <w:rPr>
                <w:rFonts w:ascii="Tw Cen MT" w:eastAsia="Gill Sans MT" w:hAnsi="Tw Cen MT"/>
                <w:b/>
                <w:bCs/>
                <w:sz w:val="16"/>
                <w:szCs w:val="16"/>
              </w:rPr>
            </w:pPr>
            <w:r w:rsidRPr="00B403F6">
              <w:rPr>
                <w:rFonts w:ascii="Tw Cen MT" w:eastAsia="Gill Sans MT" w:hAnsi="Tw Cen MT"/>
                <w:b/>
                <w:bCs/>
                <w:smallCaps/>
                <w:color w:val="C00000"/>
                <w:sz w:val="16"/>
                <w:szCs w:val="16"/>
                <w:u w:val="single"/>
              </w:rPr>
              <w:t>- N</w:t>
            </w:r>
            <w:r w:rsidR="00A8592A" w:rsidRPr="00B403F6">
              <w:rPr>
                <w:rFonts w:ascii="Tw Cen MT" w:eastAsia="Gill Sans MT" w:hAnsi="Tw Cen MT"/>
                <w:b/>
                <w:bCs/>
                <w:smallCaps/>
                <w:color w:val="C00000"/>
                <w:sz w:val="16"/>
                <w:szCs w:val="16"/>
                <w:u w:val="single"/>
              </w:rPr>
              <w:t>ouveaux partenaires</w:t>
            </w:r>
            <w:r w:rsidRPr="00B403F6">
              <w:rPr>
                <w:rFonts w:ascii="Tw Cen MT" w:eastAsia="Gill Sans MT" w:hAnsi="Tw Cen MT"/>
                <w:b/>
                <w:bCs/>
                <w:color w:val="C00000"/>
                <w:sz w:val="16"/>
                <w:szCs w:val="16"/>
              </w:rPr>
              <w:t> </w:t>
            </w:r>
            <w:r>
              <w:rPr>
                <w:rFonts w:ascii="Tw Cen MT" w:eastAsia="Gill Sans MT" w:hAnsi="Tw Cen MT"/>
                <w:b/>
                <w:bCs/>
                <w:sz w:val="16"/>
                <w:szCs w:val="16"/>
              </w:rPr>
              <w:t>:</w:t>
            </w:r>
            <w:r w:rsidR="00A8592A" w:rsidRPr="00A8592A">
              <w:rPr>
                <w:rFonts w:ascii="Tw Cen MT" w:eastAsia="Gill Sans MT" w:hAnsi="Tw Cen MT"/>
                <w:b/>
                <w:bCs/>
                <w:sz w:val="16"/>
                <w:szCs w:val="16"/>
              </w:rPr>
              <w:t xml:space="preserve"> la Chine (voir cours sur Chine-Japon) suivie de près par les pays d’Amérique du Sud et plus généralement par les grands pays émergents. </w:t>
            </w:r>
          </w:p>
          <w:p w:rsidR="00694227" w:rsidRPr="009301BF" w:rsidRDefault="00B403F6" w:rsidP="00B403F6">
            <w:pPr>
              <w:rPr>
                <w:rFonts w:ascii="Tw Cen MT" w:eastAsia="Gill Sans MT" w:hAnsi="Tw Cen MT"/>
                <w:b/>
                <w:bCs/>
                <w:sz w:val="16"/>
                <w:szCs w:val="16"/>
              </w:rPr>
            </w:pPr>
            <w:r w:rsidRPr="00B403F6">
              <w:rPr>
                <w:rFonts w:ascii="Tw Cen MT" w:eastAsia="Gill Sans MT" w:hAnsi="Tw Cen MT"/>
                <w:b/>
                <w:bCs/>
                <w:color w:val="C00000"/>
                <w:sz w:val="16"/>
                <w:szCs w:val="16"/>
                <w:u w:val="single"/>
              </w:rPr>
              <w:t>Nb</w:t>
            </w:r>
            <w:r>
              <w:rPr>
                <w:rFonts w:ascii="Tw Cen MT" w:eastAsia="Gill Sans MT" w:hAnsi="Tw Cen MT"/>
                <w:b/>
                <w:bCs/>
                <w:sz w:val="16"/>
                <w:szCs w:val="16"/>
              </w:rPr>
              <w:t xml:space="preserve"> : </w:t>
            </w:r>
            <w:r w:rsidR="00A8592A" w:rsidRPr="00A8592A">
              <w:rPr>
                <w:rFonts w:ascii="Tw Cen MT" w:eastAsia="Gill Sans MT" w:hAnsi="Tw Cen MT"/>
                <w:b/>
                <w:bCs/>
                <w:sz w:val="16"/>
                <w:szCs w:val="16"/>
              </w:rPr>
              <w:t>Ces nouveaux partenaires s’ajoutent aux puissances déjà présentes comme les Etats-Unis et les anciennes puissances colonisatrices qui ont souvent gardé des liens forts avec les Etats africains devenus indépendants (néocolonialisme économique).</w:t>
            </w:r>
          </w:p>
        </w:tc>
        <w:tc>
          <w:tcPr>
            <w:tcW w:w="1417" w:type="dxa"/>
            <w:gridSpan w:val="3"/>
            <w:tcBorders>
              <w:bottom w:val="single" w:sz="4" w:space="0" w:color="000000"/>
            </w:tcBorders>
            <w:vAlign w:val="center"/>
          </w:tcPr>
          <w:p w:rsidR="00694227" w:rsidRPr="00A8592A" w:rsidRDefault="00A8592A" w:rsidP="00790310">
            <w:pPr>
              <w:jc w:val="center"/>
              <w:rPr>
                <w:rFonts w:ascii="Tw Cen MT" w:hAnsi="Tw Cen MT"/>
                <w:b/>
                <w:i/>
                <w:sz w:val="16"/>
                <w:szCs w:val="16"/>
              </w:rPr>
            </w:pPr>
            <w:r w:rsidRPr="00A8592A">
              <w:rPr>
                <w:rFonts w:ascii="Tw Cen MT" w:hAnsi="Tw Cen MT"/>
                <w:b/>
                <w:i/>
                <w:sz w:val="16"/>
                <w:szCs w:val="16"/>
              </w:rPr>
              <w:t xml:space="preserve">- </w:t>
            </w:r>
            <w:r w:rsidRPr="009D2FC9">
              <w:rPr>
                <w:rFonts w:ascii="Tw Cen MT" w:hAnsi="Tw Cen MT"/>
                <w:b/>
                <w:i/>
                <w:sz w:val="16"/>
                <w:szCs w:val="16"/>
                <w:u w:val="single"/>
              </w:rPr>
              <w:t>Texte</w:t>
            </w:r>
            <w:r w:rsidRPr="00A8592A">
              <w:rPr>
                <w:rFonts w:ascii="Tw Cen MT" w:hAnsi="Tw Cen MT"/>
                <w:b/>
                <w:i/>
                <w:sz w:val="16"/>
                <w:szCs w:val="16"/>
              </w:rPr>
              <w:t> : L'Afrique, nouvel eldorado des investisseurs</w:t>
            </w:r>
          </w:p>
        </w:tc>
        <w:tc>
          <w:tcPr>
            <w:tcW w:w="1211" w:type="dxa"/>
            <w:tcBorders>
              <w:top w:val="single" w:sz="4" w:space="0" w:color="auto"/>
              <w:bottom w:val="single" w:sz="4" w:space="0" w:color="000000"/>
            </w:tcBorders>
            <w:vAlign w:val="center"/>
          </w:tcPr>
          <w:p w:rsidR="00A8592A" w:rsidRDefault="00694227" w:rsidP="00790310">
            <w:pPr>
              <w:ind w:right="-31"/>
              <w:jc w:val="center"/>
              <w:rPr>
                <w:rFonts w:ascii="Tw Cen MT" w:hAnsi="Tw Cen MT"/>
                <w:b/>
                <w:sz w:val="16"/>
                <w:szCs w:val="16"/>
              </w:rPr>
            </w:pPr>
            <w:r w:rsidRPr="00880A65">
              <w:rPr>
                <w:rFonts w:ascii="Tw Cen MT" w:hAnsi="Tw Cen MT"/>
                <w:b/>
                <w:sz w:val="16"/>
                <w:szCs w:val="16"/>
              </w:rPr>
              <w:t xml:space="preserve">- </w:t>
            </w:r>
            <w:r w:rsidR="00A8592A">
              <w:rPr>
                <w:rFonts w:ascii="Tw Cen MT" w:hAnsi="Tw Cen MT"/>
                <w:b/>
                <w:sz w:val="16"/>
                <w:szCs w:val="16"/>
              </w:rPr>
              <w:t>Mise en commun du travail à l’oral</w:t>
            </w:r>
          </w:p>
          <w:p w:rsidR="00A8592A" w:rsidRDefault="00A8592A" w:rsidP="00790310">
            <w:pPr>
              <w:ind w:right="-31"/>
              <w:jc w:val="center"/>
              <w:rPr>
                <w:rFonts w:ascii="Tw Cen MT" w:hAnsi="Tw Cen MT"/>
                <w:b/>
                <w:sz w:val="16"/>
                <w:szCs w:val="16"/>
              </w:rPr>
            </w:pPr>
          </w:p>
          <w:p w:rsidR="00694227" w:rsidRPr="00880A65" w:rsidRDefault="00A8592A" w:rsidP="00790310">
            <w:pPr>
              <w:ind w:right="-31"/>
              <w:jc w:val="center"/>
              <w:rPr>
                <w:rFonts w:ascii="Tw Cen MT" w:hAnsi="Tw Cen MT"/>
                <w:b/>
                <w:sz w:val="16"/>
                <w:szCs w:val="16"/>
              </w:rPr>
            </w:pPr>
            <w:r>
              <w:rPr>
                <w:rFonts w:ascii="Tw Cen MT" w:hAnsi="Tw Cen MT"/>
                <w:b/>
                <w:sz w:val="16"/>
                <w:szCs w:val="16"/>
              </w:rPr>
              <w:t>- Prise en note de la correction</w:t>
            </w:r>
            <w:r w:rsidR="00694227" w:rsidRPr="00880A65">
              <w:rPr>
                <w:rFonts w:ascii="Tw Cen MT" w:hAnsi="Tw Cen MT"/>
                <w:b/>
                <w:sz w:val="16"/>
                <w:szCs w:val="16"/>
              </w:rPr>
              <w:t xml:space="preserve"> </w:t>
            </w:r>
          </w:p>
          <w:p w:rsidR="00694227" w:rsidRDefault="00694227" w:rsidP="00790310">
            <w:pPr>
              <w:ind w:right="-31"/>
              <w:jc w:val="center"/>
              <w:rPr>
                <w:rFonts w:ascii="Tw Cen MT" w:hAnsi="Tw Cen MT"/>
                <w:b/>
                <w:i/>
                <w:color w:val="C00000"/>
                <w:sz w:val="16"/>
                <w:szCs w:val="16"/>
              </w:rPr>
            </w:pPr>
          </w:p>
          <w:p w:rsidR="00694227" w:rsidRPr="00880A65" w:rsidRDefault="00694227" w:rsidP="00790310">
            <w:pPr>
              <w:ind w:right="-31"/>
              <w:jc w:val="center"/>
              <w:rPr>
                <w:rFonts w:ascii="Tw Cen MT" w:hAnsi="Tw Cen MT"/>
                <w:b/>
                <w:i/>
                <w:sz w:val="16"/>
                <w:szCs w:val="16"/>
              </w:rPr>
            </w:pPr>
          </w:p>
        </w:tc>
      </w:tr>
      <w:tr w:rsidR="00A8592A" w:rsidRPr="00FB4323" w:rsidTr="00E1068F">
        <w:trPr>
          <w:cantSplit/>
          <w:trHeight w:val="561"/>
        </w:trPr>
        <w:tc>
          <w:tcPr>
            <w:tcW w:w="426" w:type="dxa"/>
            <w:tcBorders>
              <w:top w:val="single" w:sz="4" w:space="0" w:color="auto"/>
            </w:tcBorders>
            <w:shd w:val="clear" w:color="auto" w:fill="FFC000"/>
            <w:textDirection w:val="btLr"/>
            <w:vAlign w:val="center"/>
          </w:tcPr>
          <w:p w:rsidR="00A8592A" w:rsidRDefault="00E1068F" w:rsidP="008A629F">
            <w:pPr>
              <w:ind w:left="113" w:right="113"/>
              <w:jc w:val="center"/>
              <w:rPr>
                <w:rFonts w:ascii="Tw Cen MT" w:hAnsi="Tw Cen MT"/>
                <w:b/>
                <w:bCs/>
                <w:sz w:val="16"/>
                <w:szCs w:val="16"/>
              </w:rPr>
            </w:pPr>
            <w:r>
              <w:rPr>
                <w:rFonts w:ascii="Tw Cen MT" w:hAnsi="Tw Cen MT"/>
                <w:b/>
                <w:bCs/>
                <w:sz w:val="16"/>
                <w:szCs w:val="16"/>
              </w:rPr>
              <w:t>40 mn</w:t>
            </w:r>
          </w:p>
        </w:tc>
        <w:tc>
          <w:tcPr>
            <w:tcW w:w="1559" w:type="dxa"/>
            <w:gridSpan w:val="2"/>
            <w:tcBorders>
              <w:bottom w:val="single" w:sz="4" w:space="0" w:color="auto"/>
            </w:tcBorders>
            <w:vAlign w:val="center"/>
          </w:tcPr>
          <w:p w:rsidR="005E6A0F" w:rsidRDefault="005E6A0F" w:rsidP="005E6A0F">
            <w:pPr>
              <w:jc w:val="center"/>
              <w:rPr>
                <w:rFonts w:ascii="Tw Cen MT" w:hAnsi="Tw Cen MT"/>
                <w:b/>
                <w:bCs/>
                <w:smallCaps/>
                <w:color w:val="C00000"/>
                <w:sz w:val="16"/>
                <w:szCs w:val="16"/>
                <w:u w:val="single"/>
              </w:rPr>
            </w:pPr>
            <w:r w:rsidRPr="005E6A0F">
              <w:rPr>
                <w:rFonts w:ascii="Tw Cen MT" w:hAnsi="Tw Cen MT"/>
                <w:b/>
                <w:bCs/>
                <w:smallCaps/>
                <w:color w:val="C00000"/>
                <w:sz w:val="16"/>
                <w:szCs w:val="16"/>
                <w:u w:val="single"/>
              </w:rPr>
              <w:t>III. D’importants défis à relever.</w:t>
            </w:r>
          </w:p>
          <w:p w:rsidR="005E6A0F" w:rsidRPr="005E6A0F" w:rsidRDefault="005E6A0F" w:rsidP="005E6A0F">
            <w:pPr>
              <w:jc w:val="center"/>
              <w:rPr>
                <w:rFonts w:ascii="Tw Cen MT" w:hAnsi="Tw Cen MT"/>
                <w:b/>
                <w:bCs/>
                <w:smallCaps/>
                <w:color w:val="C00000"/>
                <w:sz w:val="16"/>
                <w:szCs w:val="16"/>
                <w:u w:val="single"/>
              </w:rPr>
            </w:pPr>
          </w:p>
          <w:p w:rsidR="005E6A0F" w:rsidRDefault="005E6A0F" w:rsidP="005E6A0F">
            <w:pPr>
              <w:jc w:val="center"/>
              <w:rPr>
                <w:rFonts w:ascii="Tw Cen MT" w:hAnsi="Tw Cen MT"/>
                <w:b/>
                <w:bCs/>
                <w:color w:val="00B050"/>
                <w:sz w:val="16"/>
                <w:szCs w:val="16"/>
                <w:u w:val="single"/>
              </w:rPr>
            </w:pPr>
            <w:r w:rsidRPr="005E6A0F">
              <w:rPr>
                <w:rFonts w:ascii="Tw Cen MT" w:hAnsi="Tw Cen MT"/>
                <w:b/>
                <w:bCs/>
                <w:color w:val="00B050"/>
                <w:sz w:val="16"/>
                <w:szCs w:val="16"/>
                <w:u w:val="single"/>
              </w:rPr>
              <w:t>A. Faire face à la croissance démographique la plus forte de la planète.</w:t>
            </w:r>
          </w:p>
          <w:p w:rsidR="00F73524" w:rsidRDefault="00F73524" w:rsidP="005E6A0F">
            <w:pPr>
              <w:jc w:val="center"/>
              <w:rPr>
                <w:rFonts w:ascii="Tw Cen MT" w:hAnsi="Tw Cen MT"/>
                <w:b/>
                <w:bCs/>
                <w:color w:val="00B050"/>
                <w:sz w:val="16"/>
                <w:szCs w:val="16"/>
                <w:u w:val="single"/>
              </w:rPr>
            </w:pPr>
          </w:p>
          <w:p w:rsidR="00F73524" w:rsidRDefault="00F73524" w:rsidP="00F73524">
            <w:pPr>
              <w:ind w:left="-108" w:right="-108"/>
              <w:jc w:val="center"/>
              <w:rPr>
                <w:rFonts w:ascii="Tw Cen MT" w:hAnsi="Tw Cen MT"/>
                <w:b/>
                <w:bCs/>
                <w:smallCaps/>
                <w:color w:val="0070C0"/>
                <w:sz w:val="16"/>
                <w:szCs w:val="16"/>
                <w:lang w:val="en-US"/>
              </w:rPr>
            </w:pPr>
            <w:proofErr w:type="spellStart"/>
            <w:r>
              <w:rPr>
                <w:rFonts w:ascii="Tw Cen MT" w:hAnsi="Tw Cen MT"/>
                <w:b/>
                <w:bCs/>
                <w:smallCaps/>
                <w:color w:val="0070C0"/>
                <w:sz w:val="16"/>
                <w:szCs w:val="16"/>
                <w:lang w:val="en-US"/>
              </w:rPr>
              <w:t>Diapo</w:t>
            </w:r>
            <w:proofErr w:type="spellEnd"/>
            <w:r w:rsidR="009D2FC9">
              <w:rPr>
                <w:rFonts w:ascii="Tw Cen MT" w:hAnsi="Tw Cen MT"/>
                <w:b/>
                <w:bCs/>
                <w:smallCaps/>
                <w:color w:val="0070C0"/>
                <w:sz w:val="16"/>
                <w:szCs w:val="16"/>
                <w:lang w:val="en-US"/>
              </w:rPr>
              <w:t xml:space="preserve"> 10</w:t>
            </w:r>
          </w:p>
          <w:p w:rsidR="00F73524" w:rsidRPr="005E6A0F" w:rsidRDefault="00F73524" w:rsidP="00F73524">
            <w:pPr>
              <w:jc w:val="center"/>
              <w:rPr>
                <w:rFonts w:ascii="Tw Cen MT" w:hAnsi="Tw Cen MT"/>
                <w:b/>
                <w:bCs/>
                <w:color w:val="00B050"/>
                <w:sz w:val="16"/>
                <w:szCs w:val="16"/>
                <w:u w:val="single"/>
              </w:rPr>
            </w:pPr>
            <w:r>
              <w:rPr>
                <w:rFonts w:ascii="Tw Cen MT" w:hAnsi="Tw Cen MT"/>
                <w:b/>
                <w:bCs/>
                <w:smallCaps/>
                <w:color w:val="0070C0"/>
                <w:sz w:val="16"/>
                <w:szCs w:val="16"/>
                <w:lang w:val="en-US"/>
              </w:rPr>
              <w:t>Fiche</w:t>
            </w:r>
            <w:r w:rsidR="004571F4">
              <w:rPr>
                <w:rFonts w:ascii="Tw Cen MT" w:hAnsi="Tw Cen MT"/>
                <w:b/>
                <w:bCs/>
                <w:smallCaps/>
                <w:color w:val="0070C0"/>
                <w:sz w:val="16"/>
                <w:szCs w:val="16"/>
                <w:lang w:val="en-US"/>
              </w:rPr>
              <w:t xml:space="preserve"> 3</w:t>
            </w:r>
          </w:p>
          <w:p w:rsidR="00A8592A" w:rsidRDefault="00A8592A" w:rsidP="008C2334">
            <w:pPr>
              <w:jc w:val="center"/>
              <w:rPr>
                <w:rFonts w:ascii="Tw Cen MT" w:hAnsi="Tw Cen MT"/>
                <w:b/>
                <w:bCs/>
                <w:smallCaps/>
                <w:color w:val="C00000"/>
                <w:sz w:val="18"/>
                <w:szCs w:val="18"/>
                <w:u w:val="single"/>
              </w:rPr>
            </w:pPr>
          </w:p>
        </w:tc>
        <w:tc>
          <w:tcPr>
            <w:tcW w:w="2977" w:type="dxa"/>
            <w:tcBorders>
              <w:bottom w:val="single" w:sz="4" w:space="0" w:color="000000"/>
            </w:tcBorders>
            <w:vAlign w:val="center"/>
          </w:tcPr>
          <w:p w:rsidR="00A8592A" w:rsidRDefault="00E1068F" w:rsidP="004571F4">
            <w:pPr>
              <w:jc w:val="center"/>
              <w:rPr>
                <w:rFonts w:ascii="Tw Cen MT" w:hAnsi="Tw Cen MT"/>
                <w:b/>
                <w:sz w:val="16"/>
                <w:szCs w:val="16"/>
              </w:rPr>
            </w:pPr>
            <w:r>
              <w:rPr>
                <w:rFonts w:ascii="Tw Cen MT" w:hAnsi="Tw Cen MT"/>
                <w:b/>
                <w:sz w:val="16"/>
                <w:szCs w:val="16"/>
              </w:rPr>
              <w:t xml:space="preserve">Le premier groupe de graphiques montre que l’Afrique est un territoire soumis à une constante et forte augmentation de la population. Cela peut être un atout si les pays concernés disposent de suffisamment de revenus pour subvenir aux besoins générés par cet accroissement démographique. C’est là un défi car peu d’Etats sont aujourd’hui capables de répondre à ces nécessités. Cette observation va être confirmée par l’analyse des défis </w:t>
            </w:r>
            <w:r w:rsidR="00763765">
              <w:rPr>
                <w:rFonts w:ascii="Tw Cen MT" w:hAnsi="Tw Cen MT"/>
                <w:b/>
                <w:sz w:val="16"/>
                <w:szCs w:val="16"/>
              </w:rPr>
              <w:t>posés</w:t>
            </w:r>
            <w:r>
              <w:rPr>
                <w:rFonts w:ascii="Tw Cen MT" w:hAnsi="Tw Cen MT"/>
                <w:b/>
                <w:sz w:val="16"/>
                <w:szCs w:val="16"/>
              </w:rPr>
              <w:t xml:space="preserve"> par l’explosion urbaine, autre conséquence de la croissan</w:t>
            </w:r>
            <w:r w:rsidR="004571F4">
              <w:rPr>
                <w:rFonts w:ascii="Tw Cen MT" w:hAnsi="Tw Cen MT"/>
                <w:b/>
                <w:sz w:val="16"/>
                <w:szCs w:val="16"/>
              </w:rPr>
              <w:t>ce de la population. A partir du</w:t>
            </w:r>
            <w:r>
              <w:rPr>
                <w:rFonts w:ascii="Tw Cen MT" w:hAnsi="Tw Cen MT"/>
                <w:b/>
                <w:sz w:val="16"/>
                <w:szCs w:val="16"/>
              </w:rPr>
              <w:t xml:space="preserve"> </w:t>
            </w:r>
            <w:r w:rsidR="004571F4">
              <w:rPr>
                <w:rFonts w:ascii="Tw Cen MT" w:hAnsi="Tw Cen MT"/>
                <w:b/>
                <w:sz w:val="16"/>
                <w:szCs w:val="16"/>
              </w:rPr>
              <w:t xml:space="preserve">visionnage des 4,47 premières minutes </w:t>
            </w:r>
            <w:r>
              <w:rPr>
                <w:rFonts w:ascii="Tw Cen MT" w:hAnsi="Tw Cen MT"/>
                <w:b/>
                <w:sz w:val="16"/>
                <w:szCs w:val="16"/>
              </w:rPr>
              <w:t xml:space="preserve"> d’un reportage </w:t>
            </w:r>
            <w:r w:rsidR="004571F4">
              <w:rPr>
                <w:rFonts w:ascii="Tw Cen MT" w:hAnsi="Tw Cen MT"/>
                <w:b/>
                <w:sz w:val="16"/>
                <w:szCs w:val="16"/>
              </w:rPr>
              <w:t xml:space="preserve">de l’AFD </w:t>
            </w:r>
            <w:r>
              <w:rPr>
                <w:rFonts w:ascii="Tw Cen MT" w:hAnsi="Tw Cen MT"/>
                <w:b/>
                <w:sz w:val="16"/>
                <w:szCs w:val="16"/>
              </w:rPr>
              <w:t xml:space="preserve">sur la question, les élèves </w:t>
            </w:r>
            <w:r w:rsidR="00763765">
              <w:rPr>
                <w:rFonts w:ascii="Tw Cen MT" w:hAnsi="Tw Cen MT"/>
                <w:b/>
                <w:sz w:val="16"/>
                <w:szCs w:val="16"/>
              </w:rPr>
              <w:t>complètent</w:t>
            </w:r>
            <w:r>
              <w:rPr>
                <w:rFonts w:ascii="Tw Cen MT" w:hAnsi="Tw Cen MT"/>
                <w:b/>
                <w:sz w:val="16"/>
                <w:szCs w:val="16"/>
              </w:rPr>
              <w:t xml:space="preserve"> un tableau </w:t>
            </w:r>
            <w:r w:rsidR="00763765">
              <w:rPr>
                <w:rFonts w:ascii="Tw Cen MT" w:hAnsi="Tw Cen MT"/>
                <w:b/>
                <w:sz w:val="16"/>
                <w:szCs w:val="16"/>
              </w:rPr>
              <w:t xml:space="preserve">où sont sériées </w:t>
            </w:r>
            <w:r w:rsidR="004571F4">
              <w:rPr>
                <w:rFonts w:ascii="Tw Cen MT" w:hAnsi="Tw Cen MT"/>
                <w:b/>
                <w:sz w:val="16"/>
                <w:szCs w:val="16"/>
              </w:rPr>
              <w:t xml:space="preserve">l’ampleur du phénomène et les menaces qu’il induit ainsi que les  difficultés à y faire face. </w:t>
            </w:r>
          </w:p>
        </w:tc>
        <w:tc>
          <w:tcPr>
            <w:tcW w:w="1418" w:type="dxa"/>
            <w:tcBorders>
              <w:bottom w:val="single" w:sz="4" w:space="0" w:color="000000"/>
            </w:tcBorders>
            <w:vAlign w:val="center"/>
          </w:tcPr>
          <w:p w:rsidR="00A8592A" w:rsidRDefault="009D2FC9" w:rsidP="00A8592A">
            <w:pPr>
              <w:jc w:val="center"/>
              <w:rPr>
                <w:rFonts w:ascii="Tw Cen MT" w:hAnsi="Tw Cen MT"/>
                <w:b/>
                <w:bCs/>
                <w:i/>
                <w:sz w:val="16"/>
                <w:szCs w:val="16"/>
              </w:rPr>
            </w:pPr>
            <w:r>
              <w:rPr>
                <w:rFonts w:ascii="Tw Cen MT" w:hAnsi="Tw Cen MT"/>
                <w:b/>
                <w:bCs/>
                <w:i/>
                <w:sz w:val="16"/>
                <w:szCs w:val="16"/>
              </w:rPr>
              <w:t xml:space="preserve">Quels sont les défis sociaux et structurels que l’Afrique devra relever pour faire face à l’explosion démographique </w:t>
            </w:r>
            <w:r w:rsidR="00E1068F">
              <w:rPr>
                <w:rFonts w:ascii="Tw Cen MT" w:hAnsi="Tw Cen MT"/>
                <w:b/>
                <w:bCs/>
                <w:i/>
                <w:sz w:val="16"/>
                <w:szCs w:val="16"/>
              </w:rPr>
              <w:t xml:space="preserve">qui menace son territoire ? </w:t>
            </w:r>
            <w:r w:rsidR="00763765">
              <w:rPr>
                <w:rFonts w:ascii="Tw Cen MT" w:hAnsi="Tw Cen MT"/>
                <w:b/>
                <w:bCs/>
                <w:i/>
                <w:sz w:val="16"/>
                <w:szCs w:val="16"/>
              </w:rPr>
              <w:t xml:space="preserve">Comment faire face à la croissance des villes qui l’accompagne ? </w:t>
            </w:r>
          </w:p>
        </w:tc>
        <w:tc>
          <w:tcPr>
            <w:tcW w:w="7229" w:type="dxa"/>
            <w:gridSpan w:val="4"/>
            <w:tcBorders>
              <w:bottom w:val="single" w:sz="4" w:space="0" w:color="000000"/>
            </w:tcBorders>
            <w:vAlign w:val="center"/>
          </w:tcPr>
          <w:p w:rsidR="00E1068F" w:rsidRPr="00E1068F" w:rsidRDefault="00E1068F" w:rsidP="00E1068F">
            <w:pPr>
              <w:rPr>
                <w:rFonts w:ascii="Tw Cen MT" w:eastAsia="Gill Sans MT" w:hAnsi="Tw Cen MT"/>
                <w:b/>
                <w:bCs/>
                <w:sz w:val="16"/>
                <w:szCs w:val="16"/>
              </w:rPr>
            </w:pPr>
            <w:r w:rsidRPr="0092491D">
              <w:rPr>
                <w:rFonts w:ascii="Tw Cen MT" w:eastAsia="Gill Sans MT" w:hAnsi="Tw Cen MT"/>
                <w:b/>
                <w:bCs/>
                <w:smallCaps/>
                <w:color w:val="C00000"/>
                <w:sz w:val="16"/>
                <w:szCs w:val="16"/>
                <w:u w:val="single"/>
              </w:rPr>
              <w:t>- L’Afrique dispose d’une population jeune</w:t>
            </w:r>
            <w:r w:rsidRPr="00E1068F">
              <w:rPr>
                <w:rFonts w:ascii="Tw Cen MT" w:eastAsia="Gill Sans MT" w:hAnsi="Tw Cen MT"/>
                <w:b/>
                <w:bCs/>
                <w:sz w:val="16"/>
                <w:szCs w:val="16"/>
              </w:rPr>
              <w:t>. Dans de nombreux pays subsahariens, la proportion des moins de 15 ans dépasse les 40%. Or, une population jeune ne peut être un atout que si les Etats décident d’investir dans ce capital humain (éducation, nourriture, soins) et de lui donner à terme des perspectives d’avenir acceptable (travail). Cela nécessite en amont la mobilisation d’importantes ressources.</w:t>
            </w:r>
          </w:p>
          <w:p w:rsidR="00A8592A" w:rsidRDefault="00E1068F" w:rsidP="00E1068F">
            <w:pPr>
              <w:rPr>
                <w:rFonts w:ascii="Tw Cen MT" w:eastAsia="Gill Sans MT" w:hAnsi="Tw Cen MT"/>
                <w:b/>
                <w:bCs/>
                <w:sz w:val="16"/>
                <w:szCs w:val="16"/>
              </w:rPr>
            </w:pPr>
            <w:r w:rsidRPr="0092491D">
              <w:rPr>
                <w:rFonts w:ascii="Tw Cen MT" w:eastAsia="Gill Sans MT" w:hAnsi="Tw Cen MT"/>
                <w:b/>
                <w:bCs/>
                <w:smallCaps/>
                <w:color w:val="C00000"/>
                <w:sz w:val="16"/>
                <w:szCs w:val="16"/>
                <w:u w:val="single"/>
              </w:rPr>
              <w:t>- Par ailleurs, la population africaine croit à un rythme effréné</w:t>
            </w:r>
            <w:r w:rsidRPr="00E1068F">
              <w:rPr>
                <w:rFonts w:ascii="Tw Cen MT" w:eastAsia="Gill Sans MT" w:hAnsi="Tw Cen MT"/>
                <w:b/>
                <w:bCs/>
                <w:color w:val="C00000"/>
                <w:sz w:val="16"/>
                <w:szCs w:val="16"/>
              </w:rPr>
              <w:t xml:space="preserve"> </w:t>
            </w:r>
            <w:r w:rsidRPr="00E1068F">
              <w:rPr>
                <w:rFonts w:ascii="Tw Cen MT" w:eastAsia="Gill Sans MT" w:hAnsi="Tw Cen MT"/>
                <w:b/>
                <w:bCs/>
                <w:sz w:val="16"/>
                <w:szCs w:val="16"/>
              </w:rPr>
              <w:t>: sa part dans la population mondiale devrait passer de 14,8% en 2010 (1 milliard) à 23,6% en 2050 (2,2 milliards). Cette croissance suppose des besoins énormes (nourriture, eau, travail, logement, soins…), besoins auxquels les Etats africains par manque de moyens ou de volonté politique ne répondent globalement pas.</w:t>
            </w:r>
          </w:p>
          <w:p w:rsidR="004571F4" w:rsidRDefault="00763765" w:rsidP="00763765">
            <w:pPr>
              <w:rPr>
                <w:rFonts w:ascii="Tw Cen MT" w:eastAsia="Gill Sans MT" w:hAnsi="Tw Cen MT"/>
                <w:b/>
                <w:bCs/>
                <w:sz w:val="16"/>
                <w:szCs w:val="16"/>
              </w:rPr>
            </w:pPr>
            <w:r w:rsidRPr="0092491D">
              <w:rPr>
                <w:rFonts w:ascii="Tw Cen MT" w:eastAsia="Gill Sans MT" w:hAnsi="Tw Cen MT"/>
                <w:b/>
                <w:bCs/>
                <w:smallCaps/>
                <w:color w:val="C00000"/>
                <w:sz w:val="16"/>
                <w:szCs w:val="16"/>
                <w:u w:val="single"/>
              </w:rPr>
              <w:t>- Sur l’explosion urbaine (vidéo)</w:t>
            </w:r>
            <w:r w:rsidRPr="004571F4">
              <w:rPr>
                <w:rFonts w:ascii="Tw Cen MT" w:eastAsia="Gill Sans MT" w:hAnsi="Tw Cen MT"/>
                <w:b/>
                <w:bCs/>
                <w:color w:val="C00000"/>
                <w:sz w:val="16"/>
                <w:szCs w:val="16"/>
              </w:rPr>
              <w:t> </w:t>
            </w:r>
            <w:r>
              <w:rPr>
                <w:rFonts w:ascii="Tw Cen MT" w:eastAsia="Gill Sans MT" w:hAnsi="Tw Cen MT"/>
                <w:b/>
                <w:bCs/>
                <w:sz w:val="16"/>
                <w:szCs w:val="16"/>
              </w:rPr>
              <w:t xml:space="preserve">: </w:t>
            </w:r>
          </w:p>
          <w:p w:rsidR="00763765" w:rsidRDefault="004571F4" w:rsidP="00763765">
            <w:pPr>
              <w:rPr>
                <w:rFonts w:ascii="Tw Cen MT" w:eastAsia="Gill Sans MT" w:hAnsi="Tw Cen MT"/>
                <w:b/>
                <w:bCs/>
                <w:sz w:val="16"/>
                <w:szCs w:val="16"/>
              </w:rPr>
            </w:pPr>
            <w:r>
              <w:rPr>
                <w:rFonts w:ascii="Tw Cen MT" w:eastAsia="Gill Sans MT" w:hAnsi="Tw Cen MT"/>
                <w:b/>
                <w:bCs/>
                <w:sz w:val="16"/>
                <w:szCs w:val="16"/>
              </w:rPr>
              <w:t xml:space="preserve">- </w:t>
            </w:r>
            <w:r w:rsidR="00763765" w:rsidRPr="0092491D">
              <w:rPr>
                <w:rFonts w:ascii="Tw Cen MT" w:eastAsia="Gill Sans MT" w:hAnsi="Tw Cen MT"/>
                <w:b/>
                <w:bCs/>
                <w:sz w:val="16"/>
                <w:szCs w:val="16"/>
                <w:u w:val="single"/>
              </w:rPr>
              <w:t>des chiffres</w:t>
            </w:r>
            <w:r w:rsidR="00763765">
              <w:rPr>
                <w:rFonts w:ascii="Tw Cen MT" w:eastAsia="Gill Sans MT" w:hAnsi="Tw Cen MT"/>
                <w:b/>
                <w:bCs/>
                <w:sz w:val="16"/>
                <w:szCs w:val="16"/>
              </w:rPr>
              <w:t xml:space="preserve"> (</w:t>
            </w:r>
            <w:r w:rsidR="00763765" w:rsidRPr="00763765">
              <w:rPr>
                <w:rFonts w:ascii="Tw Cen MT" w:eastAsia="Gill Sans MT" w:hAnsi="Tw Cen MT"/>
                <w:b/>
                <w:bCs/>
                <w:sz w:val="16"/>
                <w:szCs w:val="16"/>
              </w:rPr>
              <w:t xml:space="preserve">30 millions </w:t>
            </w:r>
            <w:r w:rsidR="00763765">
              <w:rPr>
                <w:rFonts w:ascii="Tw Cen MT" w:eastAsia="Gill Sans MT" w:hAnsi="Tw Cen MT"/>
                <w:b/>
                <w:bCs/>
                <w:sz w:val="16"/>
                <w:szCs w:val="16"/>
              </w:rPr>
              <w:t xml:space="preserve">de citadins africain en 1960 pour </w:t>
            </w:r>
            <w:r>
              <w:rPr>
                <w:rFonts w:ascii="Tw Cen MT" w:eastAsia="Gill Sans MT" w:hAnsi="Tw Cen MT"/>
                <w:b/>
                <w:bCs/>
                <w:sz w:val="16"/>
                <w:szCs w:val="16"/>
              </w:rPr>
              <w:t>1.2</w:t>
            </w:r>
            <w:r w:rsidR="00763765" w:rsidRPr="00763765">
              <w:rPr>
                <w:rFonts w:ascii="Tw Cen MT" w:eastAsia="Gill Sans MT" w:hAnsi="Tw Cen MT"/>
                <w:b/>
                <w:bCs/>
                <w:sz w:val="16"/>
                <w:szCs w:val="16"/>
              </w:rPr>
              <w:t xml:space="preserve"> milliard en 2050</w:t>
            </w:r>
            <w:r>
              <w:rPr>
                <w:rFonts w:ascii="Tw Cen MT" w:eastAsia="Gill Sans MT" w:hAnsi="Tw Cen MT"/>
                <w:b/>
                <w:bCs/>
                <w:sz w:val="16"/>
                <w:szCs w:val="16"/>
              </w:rPr>
              <w:t xml:space="preserve">/ </w:t>
            </w:r>
            <w:r w:rsidR="00763765" w:rsidRPr="00763765">
              <w:rPr>
                <w:rFonts w:ascii="Tw Cen MT" w:eastAsia="Gill Sans MT" w:hAnsi="Tw Cen MT"/>
                <w:b/>
                <w:bCs/>
                <w:sz w:val="16"/>
                <w:szCs w:val="16"/>
              </w:rPr>
              <w:t>multiplication par 3 de la population urbaine alors que  les villes de 2030 ne sont toujours pas construites aujourd’hui</w:t>
            </w:r>
            <w:r>
              <w:rPr>
                <w:rFonts w:ascii="Tw Cen MT" w:eastAsia="Gill Sans MT" w:hAnsi="Tw Cen MT"/>
                <w:b/>
                <w:bCs/>
                <w:sz w:val="16"/>
                <w:szCs w:val="16"/>
              </w:rPr>
              <w:t>)</w:t>
            </w:r>
          </w:p>
          <w:p w:rsidR="004571F4" w:rsidRDefault="004571F4" w:rsidP="004571F4">
            <w:pPr>
              <w:rPr>
                <w:rFonts w:ascii="Tw Cen MT" w:eastAsia="Gill Sans MT" w:hAnsi="Tw Cen MT"/>
                <w:b/>
                <w:bCs/>
                <w:sz w:val="16"/>
                <w:szCs w:val="16"/>
              </w:rPr>
            </w:pPr>
            <w:r>
              <w:rPr>
                <w:rFonts w:ascii="Tw Cen MT" w:eastAsia="Gill Sans MT" w:hAnsi="Tw Cen MT"/>
                <w:b/>
                <w:bCs/>
                <w:sz w:val="16"/>
                <w:szCs w:val="16"/>
              </w:rPr>
              <w:t xml:space="preserve">- </w:t>
            </w:r>
            <w:r w:rsidRPr="0092491D">
              <w:rPr>
                <w:rFonts w:ascii="Tw Cen MT" w:eastAsia="Gill Sans MT" w:hAnsi="Tw Cen MT"/>
                <w:b/>
                <w:bCs/>
                <w:sz w:val="16"/>
                <w:szCs w:val="16"/>
                <w:u w:val="single"/>
              </w:rPr>
              <w:t>des menaces de natures diverses</w:t>
            </w:r>
            <w:r>
              <w:rPr>
                <w:rFonts w:ascii="Tw Cen MT" w:eastAsia="Gill Sans MT" w:hAnsi="Tw Cen MT"/>
                <w:b/>
                <w:bCs/>
                <w:sz w:val="16"/>
                <w:szCs w:val="16"/>
              </w:rPr>
              <w:t xml:space="preserve"> : </w:t>
            </w:r>
            <w:r w:rsidRPr="004571F4">
              <w:rPr>
                <w:rFonts w:ascii="Tw Cen MT" w:eastAsia="Gill Sans MT" w:hAnsi="Tw Cen MT"/>
                <w:b/>
                <w:bCs/>
                <w:sz w:val="16"/>
                <w:szCs w:val="16"/>
              </w:rPr>
              <w:t xml:space="preserve">Environnementales </w:t>
            </w:r>
            <w:r>
              <w:rPr>
                <w:rFonts w:ascii="Tw Cen MT" w:eastAsia="Gill Sans MT" w:hAnsi="Tw Cen MT"/>
                <w:b/>
                <w:bCs/>
                <w:sz w:val="16"/>
                <w:szCs w:val="16"/>
              </w:rPr>
              <w:t>(</w:t>
            </w:r>
            <w:r w:rsidRPr="004571F4">
              <w:rPr>
                <w:rFonts w:ascii="Tw Cen MT" w:eastAsia="Gill Sans MT" w:hAnsi="Tw Cen MT"/>
                <w:b/>
                <w:bCs/>
                <w:sz w:val="16"/>
                <w:szCs w:val="16"/>
              </w:rPr>
              <w:t>extension urbaine qui empiète sur les aires agricoles, gestion des déchets, pollutions</w:t>
            </w:r>
            <w:r>
              <w:rPr>
                <w:rFonts w:ascii="Tw Cen MT" w:eastAsia="Gill Sans MT" w:hAnsi="Tw Cen MT"/>
                <w:b/>
                <w:bCs/>
                <w:sz w:val="16"/>
                <w:szCs w:val="16"/>
              </w:rPr>
              <w:t>), s</w:t>
            </w:r>
            <w:r w:rsidRPr="004571F4">
              <w:rPr>
                <w:rFonts w:ascii="Tw Cen MT" w:eastAsia="Gill Sans MT" w:hAnsi="Tw Cen MT"/>
                <w:b/>
                <w:bCs/>
                <w:sz w:val="16"/>
                <w:szCs w:val="16"/>
              </w:rPr>
              <w:t xml:space="preserve">ociales </w:t>
            </w:r>
            <w:r>
              <w:rPr>
                <w:rFonts w:ascii="Tw Cen MT" w:eastAsia="Gill Sans MT" w:hAnsi="Tw Cen MT"/>
                <w:b/>
                <w:bCs/>
                <w:sz w:val="16"/>
                <w:szCs w:val="16"/>
              </w:rPr>
              <w:t>(</w:t>
            </w:r>
            <w:r w:rsidRPr="004571F4">
              <w:rPr>
                <w:rFonts w:ascii="Tw Cen MT" w:eastAsia="Gill Sans MT" w:hAnsi="Tw Cen MT"/>
                <w:b/>
                <w:bCs/>
                <w:sz w:val="16"/>
                <w:szCs w:val="16"/>
              </w:rPr>
              <w:t>tension voire explosion sociales entre quartiers, émergence d’une économie clandestine</w:t>
            </w:r>
            <w:r>
              <w:rPr>
                <w:rFonts w:ascii="Tw Cen MT" w:eastAsia="Gill Sans MT" w:hAnsi="Tw Cen MT"/>
                <w:b/>
                <w:bCs/>
                <w:sz w:val="16"/>
                <w:szCs w:val="16"/>
              </w:rPr>
              <w:t>) et s</w:t>
            </w:r>
            <w:r w:rsidRPr="004571F4">
              <w:rPr>
                <w:rFonts w:ascii="Tw Cen MT" w:eastAsia="Gill Sans MT" w:hAnsi="Tw Cen MT"/>
                <w:b/>
                <w:bCs/>
                <w:sz w:val="16"/>
                <w:szCs w:val="16"/>
              </w:rPr>
              <w:t xml:space="preserve">anitaires </w:t>
            </w:r>
            <w:r>
              <w:rPr>
                <w:rFonts w:ascii="Tw Cen MT" w:eastAsia="Gill Sans MT" w:hAnsi="Tw Cen MT"/>
                <w:b/>
                <w:bCs/>
                <w:sz w:val="16"/>
                <w:szCs w:val="16"/>
              </w:rPr>
              <w:t>(</w:t>
            </w:r>
            <w:r w:rsidRPr="004571F4">
              <w:rPr>
                <w:rFonts w:ascii="Tw Cen MT" w:eastAsia="Gill Sans MT" w:hAnsi="Tw Cen MT"/>
                <w:b/>
                <w:bCs/>
                <w:sz w:val="16"/>
                <w:szCs w:val="16"/>
              </w:rPr>
              <w:t>insalubrité, épidémie</w:t>
            </w:r>
            <w:r>
              <w:rPr>
                <w:rFonts w:ascii="Tw Cen MT" w:eastAsia="Gill Sans MT" w:hAnsi="Tw Cen MT"/>
                <w:b/>
                <w:bCs/>
                <w:sz w:val="16"/>
                <w:szCs w:val="16"/>
              </w:rPr>
              <w:t xml:space="preserve">) </w:t>
            </w:r>
            <w:r w:rsidRPr="004571F4">
              <w:rPr>
                <w:rFonts w:ascii="Tw Cen MT" w:eastAsia="Gill Sans MT" w:hAnsi="Tw Cen MT"/>
                <w:b/>
                <w:bCs/>
                <w:sz w:val="16"/>
                <w:szCs w:val="16"/>
              </w:rPr>
              <w:t>= paupér</w:t>
            </w:r>
            <w:r>
              <w:rPr>
                <w:rFonts w:ascii="Tw Cen MT" w:eastAsia="Gill Sans MT" w:hAnsi="Tw Cen MT"/>
                <w:b/>
                <w:bCs/>
                <w:sz w:val="16"/>
                <w:szCs w:val="16"/>
              </w:rPr>
              <w:t>isation des territoires urbains</w:t>
            </w:r>
          </w:p>
          <w:p w:rsidR="004571F4" w:rsidRPr="00A8592A" w:rsidRDefault="004571F4" w:rsidP="0092491D">
            <w:pPr>
              <w:rPr>
                <w:rFonts w:ascii="Tw Cen MT" w:eastAsia="Gill Sans MT" w:hAnsi="Tw Cen MT"/>
                <w:b/>
                <w:bCs/>
                <w:sz w:val="16"/>
                <w:szCs w:val="16"/>
              </w:rPr>
            </w:pPr>
            <w:r>
              <w:rPr>
                <w:rFonts w:ascii="Tw Cen MT" w:eastAsia="Gill Sans MT" w:hAnsi="Tw Cen MT"/>
                <w:b/>
                <w:bCs/>
                <w:sz w:val="16"/>
                <w:szCs w:val="16"/>
              </w:rPr>
              <w:t xml:space="preserve">- </w:t>
            </w:r>
            <w:r w:rsidRPr="0092491D">
              <w:rPr>
                <w:rFonts w:ascii="Tw Cen MT" w:eastAsia="Gill Sans MT" w:hAnsi="Tw Cen MT"/>
                <w:b/>
                <w:bCs/>
                <w:sz w:val="16"/>
                <w:szCs w:val="16"/>
                <w:u w:val="single"/>
              </w:rPr>
              <w:t>des besoins mais p</w:t>
            </w:r>
            <w:r w:rsidR="0092491D">
              <w:rPr>
                <w:rFonts w:ascii="Tw Cen MT" w:eastAsia="Gill Sans MT" w:hAnsi="Tw Cen MT"/>
                <w:b/>
                <w:bCs/>
                <w:sz w:val="16"/>
                <w:szCs w:val="16"/>
                <w:u w:val="single"/>
              </w:rPr>
              <w:t>eu</w:t>
            </w:r>
            <w:r w:rsidRPr="0092491D">
              <w:rPr>
                <w:rFonts w:ascii="Tw Cen MT" w:eastAsia="Gill Sans MT" w:hAnsi="Tw Cen MT"/>
                <w:b/>
                <w:bCs/>
                <w:sz w:val="16"/>
                <w:szCs w:val="16"/>
                <w:u w:val="single"/>
              </w:rPr>
              <w:t xml:space="preserve"> de moyens</w:t>
            </w:r>
            <w:r>
              <w:rPr>
                <w:rFonts w:ascii="Tw Cen MT" w:eastAsia="Gill Sans MT" w:hAnsi="Tw Cen MT"/>
                <w:b/>
                <w:bCs/>
                <w:sz w:val="16"/>
                <w:szCs w:val="16"/>
              </w:rPr>
              <w:t xml:space="preserve"> : </w:t>
            </w:r>
            <w:r w:rsidRPr="004571F4">
              <w:rPr>
                <w:rFonts w:ascii="Tw Cen MT" w:eastAsia="Gill Sans MT" w:hAnsi="Tw Cen MT"/>
                <w:b/>
                <w:bCs/>
                <w:sz w:val="16"/>
                <w:szCs w:val="16"/>
              </w:rPr>
              <w:t>ressources financières insuffisantes par rapport aux c</w:t>
            </w:r>
            <w:r>
              <w:rPr>
                <w:rFonts w:ascii="Tw Cen MT" w:eastAsia="Gill Sans MT" w:hAnsi="Tw Cen MT"/>
                <w:b/>
                <w:bCs/>
                <w:sz w:val="16"/>
                <w:szCs w:val="16"/>
              </w:rPr>
              <w:t>ompétences des services urbains,</w:t>
            </w:r>
            <w:r w:rsidRPr="004571F4">
              <w:rPr>
                <w:rFonts w:ascii="Tw Cen MT" w:eastAsia="Gill Sans MT" w:hAnsi="Tw Cen MT"/>
                <w:b/>
                <w:bCs/>
                <w:sz w:val="16"/>
                <w:szCs w:val="16"/>
              </w:rPr>
              <w:t xml:space="preserve"> transferts de compétences de l’Etat aux collectivités locales opaques d’où des difficultés de gestion et de pl</w:t>
            </w:r>
            <w:r>
              <w:rPr>
                <w:rFonts w:ascii="Tw Cen MT" w:eastAsia="Gill Sans MT" w:hAnsi="Tw Cen MT"/>
                <w:b/>
                <w:bCs/>
                <w:sz w:val="16"/>
                <w:szCs w:val="16"/>
              </w:rPr>
              <w:t xml:space="preserve">anification, </w:t>
            </w:r>
            <w:r w:rsidRPr="004571F4">
              <w:rPr>
                <w:rFonts w:ascii="Tw Cen MT" w:eastAsia="Gill Sans MT" w:hAnsi="Tw Cen MT"/>
                <w:b/>
                <w:bCs/>
                <w:sz w:val="16"/>
                <w:szCs w:val="16"/>
              </w:rPr>
              <w:t>difficultés de recouvrement des impôts par manque de connaiss</w:t>
            </w:r>
            <w:r>
              <w:rPr>
                <w:rFonts w:ascii="Tw Cen MT" w:eastAsia="Gill Sans MT" w:hAnsi="Tw Cen MT"/>
                <w:b/>
                <w:bCs/>
                <w:sz w:val="16"/>
                <w:szCs w:val="16"/>
              </w:rPr>
              <w:t xml:space="preserve">ance de la population imposable, </w:t>
            </w:r>
            <w:r w:rsidRPr="004571F4">
              <w:rPr>
                <w:rFonts w:ascii="Tw Cen MT" w:eastAsia="Gill Sans MT" w:hAnsi="Tw Cen MT"/>
                <w:b/>
                <w:bCs/>
                <w:sz w:val="16"/>
                <w:szCs w:val="16"/>
              </w:rPr>
              <w:t>manque de compétences humaines et de moyens de gestion</w:t>
            </w:r>
            <w:r>
              <w:rPr>
                <w:rFonts w:ascii="Tw Cen MT" w:eastAsia="Gill Sans MT" w:hAnsi="Tw Cen MT"/>
                <w:b/>
                <w:bCs/>
                <w:sz w:val="16"/>
                <w:szCs w:val="16"/>
              </w:rPr>
              <w:t>.</w:t>
            </w:r>
          </w:p>
        </w:tc>
        <w:tc>
          <w:tcPr>
            <w:tcW w:w="1417" w:type="dxa"/>
            <w:gridSpan w:val="3"/>
            <w:tcBorders>
              <w:bottom w:val="single" w:sz="4" w:space="0" w:color="000000"/>
            </w:tcBorders>
            <w:vAlign w:val="center"/>
          </w:tcPr>
          <w:p w:rsidR="00A8592A" w:rsidRDefault="009D2FC9" w:rsidP="00790310">
            <w:pPr>
              <w:jc w:val="center"/>
              <w:rPr>
                <w:rFonts w:ascii="Tw Cen MT" w:hAnsi="Tw Cen MT"/>
                <w:b/>
                <w:i/>
                <w:sz w:val="16"/>
                <w:szCs w:val="16"/>
              </w:rPr>
            </w:pPr>
            <w:r>
              <w:rPr>
                <w:rFonts w:ascii="Tw Cen MT" w:hAnsi="Tw Cen MT"/>
                <w:b/>
                <w:i/>
                <w:sz w:val="16"/>
                <w:szCs w:val="16"/>
                <w:u w:val="single"/>
              </w:rPr>
              <w:t xml:space="preserve">- </w:t>
            </w:r>
            <w:r w:rsidR="00D11F4D" w:rsidRPr="009D2FC9">
              <w:rPr>
                <w:rFonts w:ascii="Tw Cen MT" w:hAnsi="Tw Cen MT"/>
                <w:b/>
                <w:i/>
                <w:sz w:val="16"/>
                <w:szCs w:val="16"/>
                <w:u w:val="single"/>
              </w:rPr>
              <w:t>Graphiques</w:t>
            </w:r>
            <w:r w:rsidR="00D11F4D">
              <w:rPr>
                <w:rFonts w:ascii="Tw Cen MT" w:hAnsi="Tw Cen MT"/>
                <w:b/>
                <w:i/>
                <w:sz w:val="16"/>
                <w:szCs w:val="16"/>
              </w:rPr>
              <w:t xml:space="preserve"> sur l’évolution de la population africaine (projection jusqu’en 2050)</w:t>
            </w:r>
          </w:p>
          <w:p w:rsidR="00E1068F" w:rsidRDefault="00E1068F" w:rsidP="00790310">
            <w:pPr>
              <w:jc w:val="center"/>
              <w:rPr>
                <w:rFonts w:ascii="Tw Cen MT" w:hAnsi="Tw Cen MT"/>
                <w:b/>
                <w:i/>
                <w:sz w:val="16"/>
                <w:szCs w:val="16"/>
              </w:rPr>
            </w:pPr>
            <w:r>
              <w:rPr>
                <w:rFonts w:ascii="Tw Cen MT" w:hAnsi="Tw Cen MT"/>
                <w:b/>
                <w:i/>
                <w:sz w:val="16"/>
                <w:szCs w:val="16"/>
              </w:rPr>
              <w:t xml:space="preserve">- </w:t>
            </w:r>
            <w:r w:rsidRPr="00763765">
              <w:rPr>
                <w:rFonts w:ascii="Tw Cen MT" w:hAnsi="Tw Cen MT"/>
                <w:b/>
                <w:i/>
                <w:sz w:val="16"/>
                <w:szCs w:val="16"/>
                <w:u w:val="single"/>
              </w:rPr>
              <w:t>Carte</w:t>
            </w:r>
            <w:r>
              <w:rPr>
                <w:rFonts w:ascii="Tw Cen MT" w:hAnsi="Tw Cen MT"/>
                <w:b/>
                <w:i/>
                <w:sz w:val="16"/>
                <w:szCs w:val="16"/>
              </w:rPr>
              <w:t> : population des moins de 15 ans</w:t>
            </w:r>
          </w:p>
          <w:p w:rsidR="00D11F4D" w:rsidRPr="00A8592A" w:rsidRDefault="009D2FC9" w:rsidP="00763765">
            <w:pPr>
              <w:jc w:val="center"/>
              <w:rPr>
                <w:rFonts w:ascii="Tw Cen MT" w:hAnsi="Tw Cen MT"/>
                <w:b/>
                <w:i/>
                <w:sz w:val="16"/>
                <w:szCs w:val="16"/>
              </w:rPr>
            </w:pPr>
            <w:r>
              <w:rPr>
                <w:rFonts w:ascii="Tw Cen MT" w:hAnsi="Tw Cen MT"/>
                <w:b/>
                <w:i/>
                <w:sz w:val="16"/>
                <w:szCs w:val="16"/>
                <w:u w:val="single"/>
              </w:rPr>
              <w:t xml:space="preserve">- </w:t>
            </w:r>
            <w:r w:rsidRPr="009D2FC9">
              <w:rPr>
                <w:rFonts w:ascii="Tw Cen MT" w:hAnsi="Tw Cen MT"/>
                <w:b/>
                <w:i/>
                <w:sz w:val="16"/>
                <w:szCs w:val="16"/>
                <w:u w:val="single"/>
              </w:rPr>
              <w:t>Vidéo</w:t>
            </w:r>
            <w:r w:rsidR="00763765" w:rsidRPr="00763765">
              <w:rPr>
                <w:rFonts w:ascii="Tw Cen MT" w:hAnsi="Tw Cen MT"/>
                <w:b/>
                <w:i/>
                <w:color w:val="C00000"/>
                <w:sz w:val="16"/>
                <w:szCs w:val="16"/>
              </w:rPr>
              <w:t xml:space="preserve"> (4mn 47)</w:t>
            </w:r>
            <w:r w:rsidRPr="00763765">
              <w:rPr>
                <w:rFonts w:ascii="Tw Cen MT" w:hAnsi="Tw Cen MT"/>
                <w:b/>
                <w:i/>
                <w:color w:val="C00000"/>
                <w:sz w:val="16"/>
                <w:szCs w:val="16"/>
              </w:rPr>
              <w:t xml:space="preserve"> </w:t>
            </w:r>
            <w:r w:rsidRPr="009D2FC9">
              <w:rPr>
                <w:rFonts w:ascii="Tw Cen MT" w:hAnsi="Tw Cen MT"/>
                <w:b/>
                <w:i/>
                <w:sz w:val="16"/>
                <w:szCs w:val="16"/>
              </w:rPr>
              <w:t xml:space="preserve">de l’agence française de développement projetée en classe : </w:t>
            </w:r>
            <w:r w:rsidRPr="009D2FC9">
              <w:rPr>
                <w:rFonts w:ascii="Tw Cen MT" w:hAnsi="Tw Cen MT"/>
                <w:b/>
                <w:i/>
                <w:sz w:val="16"/>
                <w:szCs w:val="16"/>
                <w:u w:val="single"/>
              </w:rPr>
              <w:t>« villes africaines, un enjeu majeur du XXIème siècle »</w:t>
            </w:r>
            <w:r w:rsidR="00763765">
              <w:rPr>
                <w:rFonts w:ascii="Tw Cen MT" w:hAnsi="Tw Cen MT"/>
                <w:b/>
                <w:i/>
                <w:sz w:val="16"/>
                <w:szCs w:val="16"/>
                <w:u w:val="single"/>
              </w:rPr>
              <w:t xml:space="preserve"> </w:t>
            </w:r>
          </w:p>
        </w:tc>
        <w:tc>
          <w:tcPr>
            <w:tcW w:w="1211" w:type="dxa"/>
            <w:tcBorders>
              <w:top w:val="single" w:sz="4" w:space="0" w:color="auto"/>
              <w:bottom w:val="single" w:sz="4" w:space="0" w:color="000000"/>
            </w:tcBorders>
            <w:vAlign w:val="center"/>
          </w:tcPr>
          <w:p w:rsidR="0092491D" w:rsidRPr="0092491D" w:rsidRDefault="0092491D" w:rsidP="004571F4">
            <w:pPr>
              <w:ind w:right="-31"/>
              <w:jc w:val="center"/>
              <w:rPr>
                <w:rFonts w:ascii="Tw Cen MT" w:hAnsi="Tw Cen MT"/>
                <w:b/>
                <w:sz w:val="16"/>
                <w:szCs w:val="16"/>
              </w:rPr>
            </w:pPr>
            <w:r w:rsidRPr="0092491D">
              <w:rPr>
                <w:rFonts w:ascii="Tw Cen MT" w:hAnsi="Tw Cen MT"/>
                <w:b/>
                <w:sz w:val="16"/>
                <w:szCs w:val="16"/>
              </w:rPr>
              <w:t>- Travail d’analyse de données chiffrées (graphique et carte)</w:t>
            </w:r>
          </w:p>
          <w:p w:rsidR="0092491D" w:rsidRPr="0092491D" w:rsidRDefault="0092491D" w:rsidP="004571F4">
            <w:pPr>
              <w:ind w:right="-31"/>
              <w:jc w:val="center"/>
              <w:rPr>
                <w:rFonts w:ascii="Tw Cen MT" w:hAnsi="Tw Cen MT"/>
                <w:b/>
                <w:sz w:val="16"/>
                <w:szCs w:val="16"/>
              </w:rPr>
            </w:pPr>
            <w:r w:rsidRPr="0092491D">
              <w:rPr>
                <w:rFonts w:ascii="Tw Cen MT" w:hAnsi="Tw Cen MT"/>
                <w:b/>
                <w:sz w:val="16"/>
                <w:szCs w:val="16"/>
              </w:rPr>
              <w:t>-</w:t>
            </w:r>
            <w:r>
              <w:rPr>
                <w:rFonts w:ascii="Tw Cen MT" w:hAnsi="Tw Cen MT"/>
                <w:b/>
                <w:sz w:val="16"/>
                <w:szCs w:val="16"/>
              </w:rPr>
              <w:t xml:space="preserve"> </w:t>
            </w:r>
            <w:r w:rsidRPr="0092491D">
              <w:rPr>
                <w:rFonts w:ascii="Tw Cen MT" w:hAnsi="Tw Cen MT"/>
                <w:b/>
                <w:sz w:val="16"/>
                <w:szCs w:val="16"/>
              </w:rPr>
              <w:t xml:space="preserve">Synthèse </w:t>
            </w:r>
            <w:r>
              <w:rPr>
                <w:rFonts w:ascii="Tw Cen MT" w:hAnsi="Tw Cen MT"/>
                <w:b/>
                <w:sz w:val="16"/>
                <w:szCs w:val="16"/>
              </w:rPr>
              <w:t xml:space="preserve">de la situation urbaine en Afrique. </w:t>
            </w:r>
          </w:p>
          <w:p w:rsidR="009D2FC9" w:rsidRPr="009D2FC9" w:rsidRDefault="009D2FC9" w:rsidP="004571F4">
            <w:pPr>
              <w:ind w:right="-31"/>
              <w:jc w:val="center"/>
              <w:rPr>
                <w:rFonts w:ascii="Tw Cen MT" w:hAnsi="Tw Cen MT"/>
                <w:b/>
                <w:i/>
                <w:color w:val="C00000"/>
                <w:sz w:val="16"/>
                <w:szCs w:val="16"/>
              </w:rPr>
            </w:pPr>
            <w:r w:rsidRPr="009D2FC9">
              <w:rPr>
                <w:rFonts w:ascii="Tw Cen MT" w:hAnsi="Tw Cen MT"/>
                <w:b/>
                <w:i/>
                <w:color w:val="C00000"/>
                <w:sz w:val="16"/>
                <w:szCs w:val="16"/>
              </w:rPr>
              <w:t>-</w:t>
            </w:r>
            <w:r w:rsidR="0092491D">
              <w:rPr>
                <w:rFonts w:ascii="Tw Cen MT" w:hAnsi="Tw Cen MT"/>
                <w:b/>
                <w:i/>
                <w:color w:val="C00000"/>
                <w:sz w:val="16"/>
                <w:szCs w:val="16"/>
              </w:rPr>
              <w:t xml:space="preserve"> </w:t>
            </w:r>
            <w:r w:rsidRPr="009D2FC9">
              <w:rPr>
                <w:rFonts w:ascii="Tw Cen MT" w:hAnsi="Tw Cen MT"/>
                <w:b/>
                <w:i/>
                <w:color w:val="C00000"/>
                <w:sz w:val="16"/>
                <w:szCs w:val="16"/>
              </w:rPr>
              <w:t>Réfléchir aux figurés à placer dans la troisième partie du croquis</w:t>
            </w:r>
          </w:p>
          <w:p w:rsidR="004571F4" w:rsidRPr="00880A65" w:rsidRDefault="004571F4" w:rsidP="0092491D">
            <w:pPr>
              <w:ind w:right="-31"/>
              <w:jc w:val="center"/>
              <w:rPr>
                <w:rFonts w:ascii="Tw Cen MT" w:hAnsi="Tw Cen MT"/>
                <w:b/>
                <w:sz w:val="16"/>
                <w:szCs w:val="16"/>
              </w:rPr>
            </w:pPr>
            <w:r>
              <w:rPr>
                <w:rFonts w:ascii="Tw Cen MT" w:hAnsi="Tw Cen MT"/>
                <w:b/>
                <w:i/>
                <w:color w:val="C00000"/>
                <w:sz w:val="16"/>
                <w:szCs w:val="16"/>
              </w:rPr>
              <w:t>-</w:t>
            </w:r>
            <w:r w:rsidR="0092491D">
              <w:rPr>
                <w:rFonts w:ascii="Tw Cen MT" w:hAnsi="Tw Cen MT"/>
                <w:b/>
                <w:i/>
                <w:color w:val="C00000"/>
                <w:sz w:val="16"/>
                <w:szCs w:val="16"/>
              </w:rPr>
              <w:t xml:space="preserve"> </w:t>
            </w:r>
            <w:r>
              <w:rPr>
                <w:rFonts w:ascii="Tw Cen MT" w:hAnsi="Tw Cen MT"/>
                <w:b/>
                <w:i/>
                <w:color w:val="C00000"/>
                <w:sz w:val="16"/>
                <w:szCs w:val="16"/>
              </w:rPr>
              <w:t>Préparer le texte du B </w:t>
            </w:r>
            <w:r w:rsidR="0092491D">
              <w:rPr>
                <w:rFonts w:ascii="Tw Cen MT" w:hAnsi="Tw Cen MT"/>
                <w:b/>
                <w:i/>
                <w:color w:val="C00000"/>
                <w:sz w:val="16"/>
                <w:szCs w:val="16"/>
              </w:rPr>
              <w:t>(soulignement idées clés)</w:t>
            </w:r>
          </w:p>
        </w:tc>
      </w:tr>
      <w:tr w:rsidR="00D11F4D" w:rsidRPr="00FB4323" w:rsidTr="004571F4">
        <w:trPr>
          <w:cantSplit/>
          <w:trHeight w:val="633"/>
        </w:trPr>
        <w:tc>
          <w:tcPr>
            <w:tcW w:w="426" w:type="dxa"/>
            <w:tcBorders>
              <w:top w:val="single" w:sz="4" w:space="0" w:color="auto"/>
            </w:tcBorders>
            <w:shd w:val="clear" w:color="auto" w:fill="FFFF00"/>
            <w:textDirection w:val="btLr"/>
            <w:vAlign w:val="center"/>
          </w:tcPr>
          <w:p w:rsidR="00D11F4D" w:rsidRDefault="0092491D" w:rsidP="005D61FD">
            <w:pPr>
              <w:ind w:left="113" w:right="113"/>
              <w:jc w:val="center"/>
              <w:rPr>
                <w:rFonts w:ascii="Tw Cen MT" w:hAnsi="Tw Cen MT"/>
                <w:b/>
                <w:bCs/>
                <w:sz w:val="16"/>
                <w:szCs w:val="16"/>
              </w:rPr>
            </w:pPr>
            <w:r>
              <w:rPr>
                <w:rFonts w:ascii="Tw Cen MT" w:hAnsi="Tw Cen MT"/>
                <w:b/>
                <w:bCs/>
                <w:sz w:val="16"/>
                <w:szCs w:val="16"/>
              </w:rPr>
              <w:t>15</w:t>
            </w:r>
            <w:r w:rsidR="00D11F4D">
              <w:rPr>
                <w:rFonts w:ascii="Tw Cen MT" w:hAnsi="Tw Cen MT"/>
                <w:b/>
                <w:bCs/>
                <w:sz w:val="16"/>
                <w:szCs w:val="16"/>
              </w:rPr>
              <w:t xml:space="preserve"> mn </w:t>
            </w:r>
          </w:p>
        </w:tc>
        <w:tc>
          <w:tcPr>
            <w:tcW w:w="1559" w:type="dxa"/>
            <w:gridSpan w:val="2"/>
            <w:tcBorders>
              <w:bottom w:val="single" w:sz="4" w:space="0" w:color="auto"/>
            </w:tcBorders>
            <w:vAlign w:val="center"/>
          </w:tcPr>
          <w:p w:rsidR="00D11F4D" w:rsidRPr="00695197" w:rsidRDefault="00D11F4D" w:rsidP="005D61FD">
            <w:pPr>
              <w:jc w:val="center"/>
              <w:rPr>
                <w:rFonts w:ascii="Tw Cen MT" w:hAnsi="Tw Cen MT"/>
                <w:b/>
                <w:smallCaps/>
                <w:color w:val="C00000"/>
                <w:sz w:val="16"/>
                <w:szCs w:val="16"/>
              </w:rPr>
            </w:pPr>
            <w:r w:rsidRPr="00695197">
              <w:rPr>
                <w:rFonts w:ascii="Tw Cen MT" w:hAnsi="Tw Cen MT"/>
                <w:b/>
                <w:smallCaps/>
                <w:color w:val="C00000"/>
                <w:sz w:val="16"/>
                <w:szCs w:val="16"/>
                <w:u w:val="single"/>
              </w:rPr>
              <w:t>croquis</w:t>
            </w:r>
            <w:r>
              <w:rPr>
                <w:rFonts w:ascii="Tw Cen MT" w:hAnsi="Tw Cen MT"/>
                <w:b/>
                <w:smallCaps/>
                <w:color w:val="C00000"/>
                <w:sz w:val="16"/>
                <w:szCs w:val="16"/>
              </w:rPr>
              <w:t> :</w:t>
            </w:r>
          </w:p>
          <w:p w:rsidR="00D11F4D" w:rsidRDefault="00D11F4D" w:rsidP="005D61FD">
            <w:pPr>
              <w:jc w:val="center"/>
              <w:rPr>
                <w:rFonts w:ascii="Tw Cen MT" w:hAnsi="Tw Cen MT"/>
                <w:b/>
                <w:smallCaps/>
                <w:sz w:val="16"/>
                <w:szCs w:val="16"/>
              </w:rPr>
            </w:pPr>
            <w:r w:rsidRPr="00695197">
              <w:rPr>
                <w:rFonts w:ascii="Tw Cen MT" w:hAnsi="Tw Cen MT"/>
                <w:b/>
                <w:smallCaps/>
                <w:color w:val="C00000"/>
                <w:sz w:val="16"/>
                <w:szCs w:val="16"/>
              </w:rPr>
              <w:t xml:space="preserve">Le continent africain face au développement et à la mondialisation </w:t>
            </w:r>
          </w:p>
          <w:p w:rsidR="00D11F4D" w:rsidRPr="009E6AF1" w:rsidRDefault="00D11F4D" w:rsidP="005D61FD">
            <w:pPr>
              <w:ind w:left="-108" w:right="-108"/>
              <w:jc w:val="center"/>
              <w:rPr>
                <w:rFonts w:ascii="Tw Cen MT" w:hAnsi="Tw Cen MT"/>
                <w:b/>
                <w:bCs/>
                <w:smallCaps/>
                <w:color w:val="0070C0"/>
                <w:sz w:val="16"/>
                <w:szCs w:val="16"/>
              </w:rPr>
            </w:pPr>
          </w:p>
          <w:p w:rsidR="00D11F4D" w:rsidRDefault="009D2FC9" w:rsidP="005D61FD">
            <w:pPr>
              <w:ind w:left="-108" w:right="-108"/>
              <w:jc w:val="center"/>
              <w:rPr>
                <w:rFonts w:ascii="Tw Cen MT" w:hAnsi="Tw Cen MT"/>
                <w:b/>
                <w:bCs/>
                <w:smallCaps/>
                <w:color w:val="0070C0"/>
                <w:sz w:val="16"/>
                <w:szCs w:val="16"/>
                <w:lang w:val="en-US"/>
              </w:rPr>
            </w:pPr>
            <w:proofErr w:type="spellStart"/>
            <w:r>
              <w:rPr>
                <w:rFonts w:ascii="Tw Cen MT" w:hAnsi="Tw Cen MT"/>
                <w:b/>
                <w:bCs/>
                <w:smallCaps/>
                <w:color w:val="0070C0"/>
                <w:sz w:val="16"/>
                <w:szCs w:val="16"/>
                <w:lang w:val="en-US"/>
              </w:rPr>
              <w:t>Diapo</w:t>
            </w:r>
            <w:proofErr w:type="spellEnd"/>
            <w:r>
              <w:rPr>
                <w:rFonts w:ascii="Tw Cen MT" w:hAnsi="Tw Cen MT"/>
                <w:b/>
                <w:bCs/>
                <w:smallCaps/>
                <w:color w:val="0070C0"/>
                <w:sz w:val="16"/>
                <w:szCs w:val="16"/>
                <w:lang w:val="en-US"/>
              </w:rPr>
              <w:t xml:space="preserve"> 11</w:t>
            </w:r>
          </w:p>
          <w:p w:rsidR="00D11F4D" w:rsidRDefault="00D11F4D" w:rsidP="005D61FD">
            <w:pPr>
              <w:jc w:val="center"/>
              <w:rPr>
                <w:rFonts w:ascii="Tw Cen MT" w:hAnsi="Tw Cen MT"/>
                <w:b/>
                <w:bCs/>
                <w:smallCaps/>
                <w:color w:val="C00000"/>
                <w:sz w:val="18"/>
                <w:szCs w:val="18"/>
                <w:u w:val="single"/>
              </w:rPr>
            </w:pPr>
            <w:r>
              <w:rPr>
                <w:rFonts w:ascii="Tw Cen MT" w:hAnsi="Tw Cen MT"/>
                <w:b/>
                <w:bCs/>
                <w:smallCaps/>
                <w:color w:val="0070C0"/>
                <w:sz w:val="16"/>
                <w:szCs w:val="16"/>
                <w:lang w:val="en-US"/>
              </w:rPr>
              <w:t>Fond de carte</w:t>
            </w:r>
          </w:p>
        </w:tc>
        <w:tc>
          <w:tcPr>
            <w:tcW w:w="2977" w:type="dxa"/>
            <w:tcBorders>
              <w:bottom w:val="single" w:sz="4" w:space="0" w:color="000000"/>
            </w:tcBorders>
            <w:vAlign w:val="center"/>
          </w:tcPr>
          <w:p w:rsidR="00D11F4D" w:rsidRDefault="00D11F4D" w:rsidP="005D61FD">
            <w:pPr>
              <w:jc w:val="center"/>
              <w:rPr>
                <w:rFonts w:ascii="Tw Cen MT" w:hAnsi="Tw Cen MT"/>
                <w:b/>
                <w:sz w:val="16"/>
                <w:szCs w:val="16"/>
              </w:rPr>
            </w:pPr>
            <w:r>
              <w:rPr>
                <w:rFonts w:ascii="Tw Cen MT" w:hAnsi="Tw Cen MT"/>
                <w:b/>
                <w:sz w:val="16"/>
                <w:szCs w:val="16"/>
              </w:rPr>
              <w:t>Il s’agit de faire apparaitre ici le champ des possibles : de quels atouts l’Afrique dispose-t-elle aujourd’hui pour devenir un acteur non marginal dans le processus de mondialisation. Cette dernière partie du croquis est placée après la première partie du III qui aborde le défi de la croissance démographique et urbaine.  Or</w:t>
            </w:r>
            <w:r w:rsidR="009D2FC9">
              <w:rPr>
                <w:rFonts w:ascii="Tw Cen MT" w:hAnsi="Tw Cen MT"/>
                <w:b/>
                <w:sz w:val="16"/>
                <w:szCs w:val="16"/>
              </w:rPr>
              <w:t>,</w:t>
            </w:r>
            <w:r>
              <w:rPr>
                <w:rFonts w:ascii="Tw Cen MT" w:hAnsi="Tw Cen MT"/>
                <w:b/>
                <w:sz w:val="16"/>
                <w:szCs w:val="16"/>
              </w:rPr>
              <w:t xml:space="preserve"> certaines villes sont des portes d’entrée de la mondialisation.  </w:t>
            </w:r>
          </w:p>
        </w:tc>
        <w:tc>
          <w:tcPr>
            <w:tcW w:w="1418" w:type="dxa"/>
            <w:tcBorders>
              <w:bottom w:val="single" w:sz="4" w:space="0" w:color="000000"/>
            </w:tcBorders>
            <w:vAlign w:val="center"/>
          </w:tcPr>
          <w:p w:rsidR="00D11F4D" w:rsidRDefault="009D2FC9" w:rsidP="009D2FC9">
            <w:pPr>
              <w:jc w:val="center"/>
              <w:rPr>
                <w:rFonts w:ascii="Tw Cen MT" w:hAnsi="Tw Cen MT"/>
                <w:b/>
                <w:bCs/>
                <w:i/>
                <w:sz w:val="16"/>
                <w:szCs w:val="16"/>
              </w:rPr>
            </w:pPr>
            <w:r>
              <w:rPr>
                <w:rFonts w:ascii="Tw Cen MT" w:hAnsi="Tw Cen MT"/>
                <w:b/>
                <w:bCs/>
                <w:i/>
                <w:sz w:val="16"/>
                <w:szCs w:val="16"/>
              </w:rPr>
              <w:t xml:space="preserve">Par quels biais et infrastructures, l’Afrique s’insère-t-elle progressivement dans la mondialisation ? Sur quoi repose son dynamisme récent ? </w:t>
            </w:r>
          </w:p>
        </w:tc>
        <w:tc>
          <w:tcPr>
            <w:tcW w:w="7229" w:type="dxa"/>
            <w:gridSpan w:val="4"/>
            <w:tcBorders>
              <w:bottom w:val="single" w:sz="4" w:space="0" w:color="000000"/>
            </w:tcBorders>
            <w:vAlign w:val="center"/>
          </w:tcPr>
          <w:p w:rsidR="00D11F4D" w:rsidRPr="00A8592A" w:rsidRDefault="00D11F4D" w:rsidP="005D61FD">
            <w:pPr>
              <w:rPr>
                <w:rFonts w:ascii="Tw Cen MT" w:eastAsia="Gill Sans MT" w:hAnsi="Tw Cen MT"/>
                <w:b/>
                <w:bCs/>
                <w:smallCaps/>
                <w:color w:val="C00000"/>
                <w:sz w:val="16"/>
                <w:szCs w:val="16"/>
                <w:u w:val="single"/>
              </w:rPr>
            </w:pPr>
            <w:r w:rsidRPr="00A8592A">
              <w:rPr>
                <w:rFonts w:ascii="Tw Cen MT" w:eastAsia="Gill Sans MT" w:hAnsi="Tw Cen MT"/>
                <w:b/>
                <w:bCs/>
                <w:smallCaps/>
                <w:color w:val="C00000"/>
                <w:sz w:val="16"/>
                <w:szCs w:val="16"/>
                <w:u w:val="single"/>
              </w:rPr>
              <w:t>III. Des perspectives d’insertion dans la mondialisation</w:t>
            </w:r>
          </w:p>
          <w:p w:rsidR="009D2FC9" w:rsidRPr="009D2FC9" w:rsidRDefault="009D2FC9" w:rsidP="009D2FC9">
            <w:pPr>
              <w:pStyle w:val="Paragraphedeliste"/>
              <w:numPr>
                <w:ilvl w:val="0"/>
                <w:numId w:val="16"/>
              </w:numPr>
              <w:rPr>
                <w:rFonts w:ascii="Tw Cen MT" w:eastAsia="Gill Sans MT" w:hAnsi="Tw Cen MT"/>
                <w:b/>
                <w:bCs/>
                <w:sz w:val="16"/>
                <w:szCs w:val="16"/>
              </w:rPr>
            </w:pPr>
            <w:r w:rsidRPr="009D2FC9">
              <w:rPr>
                <w:rFonts w:ascii="Tw Cen MT" w:eastAsia="Gill Sans MT" w:hAnsi="Tw Cen MT"/>
                <w:b/>
                <w:bCs/>
                <w:sz w:val="16"/>
                <w:szCs w:val="16"/>
              </w:rPr>
              <w:t>Métropole de niveau mondial (Johannesburg dans la province du Gauteng -Afrique du Sud)</w:t>
            </w:r>
          </w:p>
          <w:p w:rsidR="009D2FC9" w:rsidRPr="009D2FC9" w:rsidRDefault="009D2FC9" w:rsidP="009D2FC9">
            <w:pPr>
              <w:pStyle w:val="Paragraphedeliste"/>
              <w:numPr>
                <w:ilvl w:val="0"/>
                <w:numId w:val="16"/>
              </w:numPr>
              <w:rPr>
                <w:rFonts w:ascii="Tw Cen MT" w:eastAsia="Gill Sans MT" w:hAnsi="Tw Cen MT"/>
                <w:b/>
                <w:bCs/>
                <w:sz w:val="16"/>
                <w:szCs w:val="16"/>
              </w:rPr>
            </w:pPr>
            <w:r w:rsidRPr="009D2FC9">
              <w:rPr>
                <w:rFonts w:ascii="Tw Cen MT" w:eastAsia="Gill Sans MT" w:hAnsi="Tw Cen MT"/>
                <w:b/>
                <w:bCs/>
                <w:sz w:val="16"/>
                <w:szCs w:val="16"/>
              </w:rPr>
              <w:t>Autres grandes villes importantes, portes d’entrée de la mondialisation</w:t>
            </w:r>
          </w:p>
          <w:p w:rsidR="009D2FC9" w:rsidRPr="009D2FC9" w:rsidRDefault="009D2FC9" w:rsidP="009D2FC9">
            <w:pPr>
              <w:pStyle w:val="Paragraphedeliste"/>
              <w:numPr>
                <w:ilvl w:val="0"/>
                <w:numId w:val="16"/>
              </w:numPr>
              <w:rPr>
                <w:rFonts w:ascii="Tw Cen MT" w:eastAsia="Gill Sans MT" w:hAnsi="Tw Cen MT"/>
                <w:b/>
                <w:bCs/>
                <w:sz w:val="16"/>
                <w:szCs w:val="16"/>
              </w:rPr>
            </w:pPr>
            <w:r w:rsidRPr="009D2FC9">
              <w:rPr>
                <w:rFonts w:ascii="Tw Cen MT" w:eastAsia="Gill Sans MT" w:hAnsi="Tw Cen MT"/>
                <w:b/>
                <w:bCs/>
                <w:sz w:val="16"/>
                <w:szCs w:val="16"/>
              </w:rPr>
              <w:t>Interfaces maritimes en développement</w:t>
            </w:r>
          </w:p>
          <w:p w:rsidR="009D2FC9" w:rsidRPr="009D2FC9" w:rsidRDefault="009D2FC9" w:rsidP="009D2FC9">
            <w:pPr>
              <w:pStyle w:val="Paragraphedeliste"/>
              <w:numPr>
                <w:ilvl w:val="0"/>
                <w:numId w:val="16"/>
              </w:numPr>
              <w:rPr>
                <w:rFonts w:ascii="Tw Cen MT" w:eastAsia="Gill Sans MT" w:hAnsi="Tw Cen MT"/>
                <w:b/>
                <w:bCs/>
                <w:sz w:val="16"/>
                <w:szCs w:val="16"/>
              </w:rPr>
            </w:pPr>
            <w:r w:rsidRPr="009D2FC9">
              <w:rPr>
                <w:rFonts w:ascii="Tw Cen MT" w:eastAsia="Gill Sans MT" w:hAnsi="Tw Cen MT"/>
                <w:b/>
                <w:bCs/>
                <w:sz w:val="16"/>
                <w:szCs w:val="16"/>
              </w:rPr>
              <w:t>Exportations (hydrocarbures, minerais, produits agricoles…)</w:t>
            </w:r>
          </w:p>
          <w:p w:rsidR="009D2FC9" w:rsidRPr="009D2FC9" w:rsidRDefault="009D2FC9" w:rsidP="009D2FC9">
            <w:pPr>
              <w:pStyle w:val="Paragraphedeliste"/>
              <w:numPr>
                <w:ilvl w:val="0"/>
                <w:numId w:val="16"/>
              </w:numPr>
              <w:rPr>
                <w:rFonts w:ascii="Tw Cen MT" w:eastAsia="Gill Sans MT" w:hAnsi="Tw Cen MT"/>
                <w:b/>
                <w:bCs/>
                <w:sz w:val="16"/>
                <w:szCs w:val="16"/>
              </w:rPr>
            </w:pPr>
            <w:r w:rsidRPr="009D2FC9">
              <w:rPr>
                <w:rFonts w:ascii="Tw Cen MT" w:eastAsia="Gill Sans MT" w:hAnsi="Tw Cen MT"/>
                <w:b/>
                <w:bCs/>
                <w:sz w:val="16"/>
                <w:szCs w:val="16"/>
              </w:rPr>
              <w:t xml:space="preserve">Flux d’IDE en provenance des Sud </w:t>
            </w:r>
          </w:p>
          <w:p w:rsidR="00D11F4D" w:rsidRPr="00A8592A" w:rsidRDefault="00D11F4D" w:rsidP="005D61FD">
            <w:pPr>
              <w:rPr>
                <w:rFonts w:ascii="Tw Cen MT" w:eastAsia="Gill Sans MT" w:hAnsi="Tw Cen MT"/>
                <w:b/>
                <w:bCs/>
                <w:sz w:val="16"/>
                <w:szCs w:val="16"/>
              </w:rPr>
            </w:pPr>
          </w:p>
        </w:tc>
        <w:tc>
          <w:tcPr>
            <w:tcW w:w="1417" w:type="dxa"/>
            <w:gridSpan w:val="3"/>
            <w:tcBorders>
              <w:bottom w:val="single" w:sz="4" w:space="0" w:color="000000"/>
            </w:tcBorders>
            <w:vAlign w:val="center"/>
          </w:tcPr>
          <w:p w:rsidR="00D11F4D" w:rsidRPr="00A8592A" w:rsidRDefault="004571F4" w:rsidP="005D61FD">
            <w:pPr>
              <w:jc w:val="center"/>
              <w:rPr>
                <w:rFonts w:ascii="Tw Cen MT" w:hAnsi="Tw Cen MT"/>
                <w:b/>
                <w:i/>
                <w:sz w:val="16"/>
                <w:szCs w:val="16"/>
              </w:rPr>
            </w:pPr>
            <w:r w:rsidRPr="004571F4">
              <w:rPr>
                <w:rFonts w:ascii="Tw Cen MT" w:hAnsi="Tw Cen MT"/>
                <w:b/>
                <w:i/>
                <w:sz w:val="16"/>
                <w:szCs w:val="16"/>
              </w:rPr>
              <w:t>Fond de carte</w:t>
            </w:r>
          </w:p>
        </w:tc>
        <w:tc>
          <w:tcPr>
            <w:tcW w:w="1211" w:type="dxa"/>
            <w:tcBorders>
              <w:top w:val="single" w:sz="4" w:space="0" w:color="auto"/>
              <w:bottom w:val="single" w:sz="4" w:space="0" w:color="000000"/>
            </w:tcBorders>
            <w:vAlign w:val="center"/>
          </w:tcPr>
          <w:p w:rsidR="00D11F4D" w:rsidRPr="00880A65" w:rsidRDefault="00D11F4D" w:rsidP="005D61FD">
            <w:pPr>
              <w:ind w:right="-31"/>
              <w:jc w:val="center"/>
              <w:rPr>
                <w:rFonts w:ascii="Tw Cen MT" w:hAnsi="Tw Cen MT"/>
                <w:b/>
                <w:sz w:val="16"/>
                <w:szCs w:val="16"/>
              </w:rPr>
            </w:pPr>
            <w:r>
              <w:rPr>
                <w:rFonts w:ascii="Tw Cen MT" w:hAnsi="Tw Cen MT"/>
                <w:b/>
                <w:i/>
                <w:color w:val="C00000"/>
                <w:sz w:val="16"/>
                <w:szCs w:val="16"/>
              </w:rPr>
              <w:t xml:space="preserve">- </w:t>
            </w:r>
            <w:r w:rsidRPr="009E4127">
              <w:rPr>
                <w:rFonts w:ascii="Tw Cen MT" w:hAnsi="Tw Cen MT"/>
                <w:b/>
                <w:i/>
                <w:color w:val="C00000"/>
                <w:sz w:val="16"/>
                <w:szCs w:val="16"/>
              </w:rPr>
              <w:t xml:space="preserve">Coloriage à </w:t>
            </w:r>
            <w:r>
              <w:rPr>
                <w:rFonts w:ascii="Tw Cen MT" w:hAnsi="Tw Cen MT"/>
                <w:b/>
                <w:i/>
                <w:color w:val="C00000"/>
                <w:sz w:val="16"/>
                <w:szCs w:val="16"/>
              </w:rPr>
              <w:t>finaliser</w:t>
            </w:r>
            <w:r w:rsidRPr="009E4127">
              <w:rPr>
                <w:rFonts w:ascii="Tw Cen MT" w:hAnsi="Tw Cen MT"/>
                <w:b/>
                <w:i/>
                <w:color w:val="C00000"/>
                <w:sz w:val="16"/>
                <w:szCs w:val="16"/>
              </w:rPr>
              <w:t xml:space="preserve"> à la maison</w:t>
            </w:r>
            <w:r>
              <w:rPr>
                <w:rFonts w:ascii="Tw Cen MT" w:hAnsi="Tw Cen MT"/>
                <w:b/>
                <w:i/>
                <w:color w:val="C00000"/>
                <w:sz w:val="16"/>
                <w:szCs w:val="16"/>
              </w:rPr>
              <w:t xml:space="preserve"> pour la séance suivante.</w:t>
            </w:r>
          </w:p>
        </w:tc>
      </w:tr>
      <w:tr w:rsidR="00763765" w:rsidRPr="00FB4323" w:rsidTr="0092491D">
        <w:trPr>
          <w:cantSplit/>
          <w:trHeight w:val="633"/>
        </w:trPr>
        <w:tc>
          <w:tcPr>
            <w:tcW w:w="426" w:type="dxa"/>
            <w:tcBorders>
              <w:top w:val="single" w:sz="4" w:space="0" w:color="auto"/>
            </w:tcBorders>
            <w:shd w:val="clear" w:color="auto" w:fill="FFFF00"/>
            <w:textDirection w:val="btLr"/>
            <w:vAlign w:val="center"/>
          </w:tcPr>
          <w:p w:rsidR="00763765" w:rsidRDefault="0092491D" w:rsidP="005D61FD">
            <w:pPr>
              <w:ind w:left="113" w:right="113"/>
              <w:jc w:val="center"/>
              <w:rPr>
                <w:rFonts w:ascii="Tw Cen MT" w:hAnsi="Tw Cen MT"/>
                <w:b/>
                <w:bCs/>
                <w:sz w:val="16"/>
                <w:szCs w:val="16"/>
              </w:rPr>
            </w:pPr>
            <w:r>
              <w:rPr>
                <w:rFonts w:ascii="Tw Cen MT" w:hAnsi="Tw Cen MT"/>
                <w:b/>
                <w:bCs/>
                <w:sz w:val="16"/>
                <w:szCs w:val="16"/>
              </w:rPr>
              <w:t xml:space="preserve">40 mn </w:t>
            </w:r>
          </w:p>
        </w:tc>
        <w:tc>
          <w:tcPr>
            <w:tcW w:w="1559" w:type="dxa"/>
            <w:gridSpan w:val="2"/>
            <w:tcBorders>
              <w:bottom w:val="single" w:sz="4" w:space="0" w:color="auto"/>
            </w:tcBorders>
            <w:vAlign w:val="center"/>
          </w:tcPr>
          <w:p w:rsidR="0092491D" w:rsidRPr="0092491D" w:rsidRDefault="0092491D" w:rsidP="0092491D">
            <w:pPr>
              <w:jc w:val="center"/>
              <w:rPr>
                <w:rFonts w:ascii="Tw Cen MT" w:hAnsi="Tw Cen MT"/>
                <w:b/>
                <w:bCs/>
                <w:color w:val="00B050"/>
                <w:sz w:val="16"/>
                <w:szCs w:val="16"/>
                <w:u w:val="single"/>
              </w:rPr>
            </w:pPr>
            <w:r>
              <w:rPr>
                <w:rFonts w:ascii="Tw Cen MT" w:hAnsi="Tw Cen MT"/>
                <w:b/>
                <w:bCs/>
                <w:color w:val="00B050"/>
                <w:sz w:val="16"/>
                <w:szCs w:val="16"/>
                <w:u w:val="single"/>
              </w:rPr>
              <w:t>B</w:t>
            </w:r>
            <w:r w:rsidR="004571F4" w:rsidRPr="0092491D">
              <w:rPr>
                <w:rFonts w:ascii="Tw Cen MT" w:hAnsi="Tw Cen MT"/>
                <w:b/>
                <w:bCs/>
                <w:color w:val="00B050"/>
                <w:sz w:val="16"/>
                <w:szCs w:val="16"/>
                <w:u w:val="single"/>
              </w:rPr>
              <w:t xml:space="preserve">. </w:t>
            </w:r>
            <w:r w:rsidRPr="0092491D">
              <w:rPr>
                <w:rFonts w:ascii="Tw Cen MT" w:hAnsi="Tw Cen MT"/>
                <w:b/>
                <w:bCs/>
                <w:color w:val="00B050"/>
                <w:sz w:val="16"/>
                <w:szCs w:val="16"/>
                <w:u w:val="single"/>
              </w:rPr>
              <w:t>Nourrir le continent  tout en intégrant le défi environnemental</w:t>
            </w:r>
          </w:p>
          <w:p w:rsidR="004571F4" w:rsidRDefault="004571F4" w:rsidP="004571F4">
            <w:pPr>
              <w:jc w:val="center"/>
              <w:rPr>
                <w:rFonts w:ascii="Tw Cen MT" w:hAnsi="Tw Cen MT"/>
                <w:b/>
                <w:bCs/>
                <w:color w:val="00B050"/>
                <w:sz w:val="16"/>
                <w:szCs w:val="16"/>
                <w:u w:val="single"/>
              </w:rPr>
            </w:pPr>
          </w:p>
          <w:p w:rsidR="004571F4" w:rsidRDefault="004571F4" w:rsidP="004571F4">
            <w:pPr>
              <w:jc w:val="center"/>
              <w:rPr>
                <w:rFonts w:ascii="Tw Cen MT" w:hAnsi="Tw Cen MT"/>
                <w:b/>
                <w:bCs/>
                <w:color w:val="00B050"/>
                <w:sz w:val="16"/>
                <w:szCs w:val="16"/>
                <w:u w:val="single"/>
              </w:rPr>
            </w:pPr>
          </w:p>
          <w:p w:rsidR="004571F4" w:rsidRDefault="004571F4" w:rsidP="004571F4">
            <w:pPr>
              <w:ind w:left="-108" w:right="-108"/>
              <w:jc w:val="center"/>
              <w:rPr>
                <w:rFonts w:ascii="Tw Cen MT" w:hAnsi="Tw Cen MT"/>
                <w:b/>
                <w:bCs/>
                <w:smallCaps/>
                <w:color w:val="0070C0"/>
                <w:sz w:val="16"/>
                <w:szCs w:val="16"/>
                <w:lang w:val="en-US"/>
              </w:rPr>
            </w:pPr>
            <w:proofErr w:type="spellStart"/>
            <w:r>
              <w:rPr>
                <w:rFonts w:ascii="Tw Cen MT" w:hAnsi="Tw Cen MT"/>
                <w:b/>
                <w:bCs/>
                <w:smallCaps/>
                <w:color w:val="0070C0"/>
                <w:sz w:val="16"/>
                <w:szCs w:val="16"/>
                <w:lang w:val="en-US"/>
              </w:rPr>
              <w:t>Diapo</w:t>
            </w:r>
            <w:r w:rsidR="005D61FD">
              <w:rPr>
                <w:rFonts w:ascii="Tw Cen MT" w:hAnsi="Tw Cen MT"/>
                <w:b/>
                <w:bCs/>
                <w:smallCaps/>
                <w:color w:val="0070C0"/>
                <w:sz w:val="16"/>
                <w:szCs w:val="16"/>
                <w:lang w:val="en-US"/>
              </w:rPr>
              <w:t>s</w:t>
            </w:r>
            <w:proofErr w:type="spellEnd"/>
            <w:r>
              <w:rPr>
                <w:rFonts w:ascii="Tw Cen MT" w:hAnsi="Tw Cen MT"/>
                <w:b/>
                <w:bCs/>
                <w:smallCaps/>
                <w:color w:val="0070C0"/>
                <w:sz w:val="16"/>
                <w:szCs w:val="16"/>
                <w:lang w:val="en-US"/>
              </w:rPr>
              <w:t xml:space="preserve"> 12</w:t>
            </w:r>
            <w:r w:rsidR="005D61FD">
              <w:rPr>
                <w:rFonts w:ascii="Tw Cen MT" w:hAnsi="Tw Cen MT"/>
                <w:b/>
                <w:bCs/>
                <w:smallCaps/>
                <w:color w:val="0070C0"/>
                <w:sz w:val="16"/>
                <w:szCs w:val="16"/>
                <w:lang w:val="en-US"/>
              </w:rPr>
              <w:t xml:space="preserve"> et 13</w:t>
            </w:r>
          </w:p>
          <w:p w:rsidR="004571F4" w:rsidRPr="005E6A0F" w:rsidRDefault="004571F4" w:rsidP="004571F4">
            <w:pPr>
              <w:jc w:val="center"/>
              <w:rPr>
                <w:rFonts w:ascii="Tw Cen MT" w:hAnsi="Tw Cen MT"/>
                <w:b/>
                <w:bCs/>
                <w:color w:val="00B050"/>
                <w:sz w:val="16"/>
                <w:szCs w:val="16"/>
                <w:u w:val="single"/>
              </w:rPr>
            </w:pPr>
            <w:r>
              <w:rPr>
                <w:rFonts w:ascii="Tw Cen MT" w:hAnsi="Tw Cen MT"/>
                <w:b/>
                <w:bCs/>
                <w:smallCaps/>
                <w:color w:val="0070C0"/>
                <w:sz w:val="16"/>
                <w:szCs w:val="16"/>
                <w:lang w:val="en-US"/>
              </w:rPr>
              <w:t>Fiche</w:t>
            </w:r>
            <w:r w:rsidR="0092491D">
              <w:rPr>
                <w:rFonts w:ascii="Tw Cen MT" w:hAnsi="Tw Cen MT"/>
                <w:b/>
                <w:bCs/>
                <w:smallCaps/>
                <w:color w:val="0070C0"/>
                <w:sz w:val="16"/>
                <w:szCs w:val="16"/>
                <w:lang w:val="en-US"/>
              </w:rPr>
              <w:t>s</w:t>
            </w:r>
            <w:r>
              <w:rPr>
                <w:rFonts w:ascii="Tw Cen MT" w:hAnsi="Tw Cen MT"/>
                <w:b/>
                <w:bCs/>
                <w:smallCaps/>
                <w:color w:val="0070C0"/>
                <w:sz w:val="16"/>
                <w:szCs w:val="16"/>
                <w:lang w:val="en-US"/>
              </w:rPr>
              <w:t xml:space="preserve"> 3</w:t>
            </w:r>
            <w:r w:rsidR="0092491D">
              <w:rPr>
                <w:rFonts w:ascii="Tw Cen MT" w:hAnsi="Tw Cen MT"/>
                <w:b/>
                <w:bCs/>
                <w:smallCaps/>
                <w:color w:val="0070C0"/>
                <w:sz w:val="16"/>
                <w:szCs w:val="16"/>
                <w:lang w:val="en-US"/>
              </w:rPr>
              <w:t xml:space="preserve"> et 4 + tableau</w:t>
            </w:r>
          </w:p>
          <w:p w:rsidR="00763765" w:rsidRPr="00695197" w:rsidRDefault="00763765" w:rsidP="005D61FD">
            <w:pPr>
              <w:jc w:val="center"/>
              <w:rPr>
                <w:rFonts w:ascii="Tw Cen MT" w:hAnsi="Tw Cen MT"/>
                <w:b/>
                <w:smallCaps/>
                <w:color w:val="C00000"/>
                <w:sz w:val="16"/>
                <w:szCs w:val="16"/>
                <w:u w:val="single"/>
              </w:rPr>
            </w:pPr>
          </w:p>
        </w:tc>
        <w:tc>
          <w:tcPr>
            <w:tcW w:w="2977" w:type="dxa"/>
            <w:tcBorders>
              <w:bottom w:val="single" w:sz="4" w:space="0" w:color="000000"/>
            </w:tcBorders>
            <w:vAlign w:val="center"/>
          </w:tcPr>
          <w:p w:rsidR="00856857" w:rsidRDefault="0092491D" w:rsidP="00B52576">
            <w:pPr>
              <w:jc w:val="center"/>
              <w:rPr>
                <w:rFonts w:ascii="Tw Cen MT" w:hAnsi="Tw Cen MT"/>
                <w:b/>
                <w:sz w:val="16"/>
                <w:szCs w:val="16"/>
              </w:rPr>
            </w:pPr>
            <w:r>
              <w:rPr>
                <w:rFonts w:ascii="Tw Cen MT" w:hAnsi="Tw Cen MT"/>
                <w:b/>
                <w:sz w:val="16"/>
                <w:szCs w:val="16"/>
              </w:rPr>
              <w:t xml:space="preserve">Le premier texte dresse un état des lieux de la situation alimentaire en Afrique pour 2013. Globalement, la situation s’améliore mais elle reste </w:t>
            </w:r>
            <w:r w:rsidR="00B52576">
              <w:rPr>
                <w:rFonts w:ascii="Tw Cen MT" w:hAnsi="Tw Cen MT"/>
                <w:b/>
                <w:sz w:val="16"/>
                <w:szCs w:val="16"/>
              </w:rPr>
              <w:t xml:space="preserve">subordonnée à des causes exogènes qui menacent </w:t>
            </w:r>
            <w:r w:rsidR="00C5694A">
              <w:rPr>
                <w:rFonts w:ascii="Tw Cen MT" w:hAnsi="Tw Cen MT"/>
                <w:b/>
                <w:sz w:val="16"/>
                <w:szCs w:val="16"/>
              </w:rPr>
              <w:t xml:space="preserve">cycliquement </w:t>
            </w:r>
            <w:r w:rsidR="00B52576">
              <w:rPr>
                <w:rFonts w:ascii="Tw Cen MT" w:hAnsi="Tw Cen MT"/>
                <w:b/>
                <w:sz w:val="16"/>
                <w:szCs w:val="16"/>
              </w:rPr>
              <w:t xml:space="preserve">sa stabilité. </w:t>
            </w:r>
          </w:p>
          <w:p w:rsidR="00C5694A" w:rsidRDefault="00B52576" w:rsidP="00856857">
            <w:pPr>
              <w:jc w:val="center"/>
              <w:rPr>
                <w:rFonts w:ascii="Tw Cen MT" w:hAnsi="Tw Cen MT"/>
                <w:b/>
                <w:sz w:val="16"/>
                <w:szCs w:val="16"/>
              </w:rPr>
            </w:pPr>
            <w:r>
              <w:rPr>
                <w:rFonts w:ascii="Tw Cen MT" w:hAnsi="Tw Cen MT"/>
                <w:b/>
                <w:sz w:val="16"/>
                <w:szCs w:val="16"/>
              </w:rPr>
              <w:t xml:space="preserve">Les deux autres documents (texte 2 et reportage vidéo sur le </w:t>
            </w:r>
            <w:proofErr w:type="spellStart"/>
            <w:r>
              <w:rPr>
                <w:rFonts w:ascii="Tw Cen MT" w:hAnsi="Tw Cen MT"/>
                <w:b/>
                <w:sz w:val="16"/>
                <w:szCs w:val="16"/>
              </w:rPr>
              <w:t>landgrabbing</w:t>
            </w:r>
            <w:proofErr w:type="spellEnd"/>
            <w:r>
              <w:rPr>
                <w:rFonts w:ascii="Tw Cen MT" w:hAnsi="Tw Cen MT"/>
                <w:b/>
                <w:sz w:val="16"/>
                <w:szCs w:val="16"/>
              </w:rPr>
              <w:t>) doivent permettre aux élèves de compléter un tableau récapitulatif sur la si</w:t>
            </w:r>
            <w:r w:rsidR="00C5694A">
              <w:rPr>
                <w:rFonts w:ascii="Tw Cen MT" w:hAnsi="Tw Cen MT"/>
                <w:b/>
                <w:sz w:val="16"/>
                <w:szCs w:val="16"/>
              </w:rPr>
              <w:t>tuation alimentaire en Afrique :</w:t>
            </w:r>
          </w:p>
          <w:p w:rsidR="00856857" w:rsidRDefault="00C5694A" w:rsidP="00856857">
            <w:pPr>
              <w:jc w:val="center"/>
              <w:rPr>
                <w:rFonts w:ascii="Tw Cen MT" w:hAnsi="Tw Cen MT"/>
                <w:b/>
                <w:sz w:val="16"/>
                <w:szCs w:val="16"/>
              </w:rPr>
            </w:pPr>
            <w:r>
              <w:rPr>
                <w:rFonts w:ascii="Tw Cen MT" w:hAnsi="Tw Cen MT"/>
                <w:b/>
                <w:sz w:val="16"/>
                <w:szCs w:val="16"/>
              </w:rPr>
              <w:t>- d</w:t>
            </w:r>
            <w:r w:rsidR="00B52576">
              <w:rPr>
                <w:rFonts w:ascii="Tw Cen MT" w:hAnsi="Tw Cen MT"/>
                <w:b/>
                <w:sz w:val="16"/>
                <w:szCs w:val="16"/>
              </w:rPr>
              <w:t>ans un premier temps, les élèves utilisent le</w:t>
            </w:r>
            <w:r w:rsidR="00856857">
              <w:rPr>
                <w:rFonts w:ascii="Tw Cen MT" w:hAnsi="Tw Cen MT"/>
                <w:b/>
                <w:sz w:val="16"/>
                <w:szCs w:val="16"/>
              </w:rPr>
              <w:t>s données du</w:t>
            </w:r>
            <w:r w:rsidR="00B52576">
              <w:rPr>
                <w:rFonts w:ascii="Tw Cen MT" w:hAnsi="Tw Cen MT"/>
                <w:b/>
                <w:sz w:val="16"/>
                <w:szCs w:val="16"/>
              </w:rPr>
              <w:t xml:space="preserve"> texte </w:t>
            </w:r>
            <w:r w:rsidR="00856857">
              <w:rPr>
                <w:rFonts w:ascii="Tw Cen MT" w:hAnsi="Tw Cen MT"/>
                <w:b/>
                <w:sz w:val="16"/>
                <w:szCs w:val="16"/>
              </w:rPr>
              <w:t>pour compléter en</w:t>
            </w:r>
            <w:r w:rsidR="00B52576">
              <w:rPr>
                <w:rFonts w:ascii="Tw Cen MT" w:hAnsi="Tw Cen MT"/>
                <w:b/>
                <w:sz w:val="16"/>
                <w:szCs w:val="16"/>
              </w:rPr>
              <w:t xml:space="preserve"> partie le tableau. </w:t>
            </w:r>
          </w:p>
          <w:p w:rsidR="00C5694A" w:rsidRDefault="00C5694A" w:rsidP="00856857">
            <w:pPr>
              <w:jc w:val="center"/>
              <w:rPr>
                <w:rFonts w:ascii="Tw Cen MT" w:hAnsi="Tw Cen MT"/>
                <w:b/>
                <w:sz w:val="16"/>
                <w:szCs w:val="16"/>
              </w:rPr>
            </w:pPr>
            <w:r>
              <w:rPr>
                <w:rFonts w:ascii="Tw Cen MT" w:hAnsi="Tw Cen MT"/>
                <w:b/>
                <w:sz w:val="16"/>
                <w:szCs w:val="16"/>
              </w:rPr>
              <w:t>- l</w:t>
            </w:r>
            <w:r w:rsidR="00856857">
              <w:rPr>
                <w:rFonts w:ascii="Tw Cen MT" w:hAnsi="Tw Cen MT"/>
                <w:b/>
                <w:sz w:val="16"/>
                <w:szCs w:val="16"/>
              </w:rPr>
              <w:t>e reportage</w:t>
            </w:r>
            <w:r w:rsidR="00B52576">
              <w:rPr>
                <w:rFonts w:ascii="Tw Cen MT" w:hAnsi="Tw Cen MT"/>
                <w:b/>
                <w:sz w:val="16"/>
                <w:szCs w:val="16"/>
              </w:rPr>
              <w:t xml:space="preserve"> vidéo </w:t>
            </w:r>
            <w:r w:rsidR="00856857">
              <w:rPr>
                <w:rFonts w:ascii="Tw Cen MT" w:hAnsi="Tw Cen MT"/>
                <w:b/>
                <w:sz w:val="16"/>
                <w:szCs w:val="16"/>
              </w:rPr>
              <w:t>projeté</w:t>
            </w:r>
            <w:r w:rsidR="00B52576">
              <w:rPr>
                <w:rFonts w:ascii="Tw Cen MT" w:hAnsi="Tw Cen MT"/>
                <w:b/>
                <w:sz w:val="16"/>
                <w:szCs w:val="16"/>
              </w:rPr>
              <w:t xml:space="preserve"> par la suite doit permettre </w:t>
            </w:r>
            <w:r w:rsidR="00856857">
              <w:rPr>
                <w:rFonts w:ascii="Tw Cen MT" w:hAnsi="Tw Cen MT"/>
                <w:b/>
                <w:sz w:val="16"/>
                <w:szCs w:val="16"/>
              </w:rPr>
              <w:t xml:space="preserve">aux élèves </w:t>
            </w:r>
            <w:r w:rsidR="00B52576">
              <w:rPr>
                <w:rFonts w:ascii="Tw Cen MT" w:hAnsi="Tw Cen MT"/>
                <w:b/>
                <w:sz w:val="16"/>
                <w:szCs w:val="16"/>
              </w:rPr>
              <w:t xml:space="preserve">de compléter les manques. </w:t>
            </w:r>
          </w:p>
          <w:p w:rsidR="00763765" w:rsidRDefault="00B52576" w:rsidP="00856857">
            <w:pPr>
              <w:jc w:val="center"/>
              <w:rPr>
                <w:rFonts w:ascii="Tw Cen MT" w:hAnsi="Tw Cen MT"/>
                <w:b/>
                <w:sz w:val="16"/>
                <w:szCs w:val="16"/>
              </w:rPr>
            </w:pPr>
            <w:r>
              <w:rPr>
                <w:rFonts w:ascii="Tw Cen MT" w:hAnsi="Tw Cen MT"/>
                <w:b/>
                <w:sz w:val="16"/>
                <w:szCs w:val="16"/>
              </w:rPr>
              <w:t xml:space="preserve">Une mise en commun est </w:t>
            </w:r>
            <w:r w:rsidR="00856857">
              <w:rPr>
                <w:rFonts w:ascii="Tw Cen MT" w:hAnsi="Tw Cen MT"/>
                <w:b/>
                <w:sz w:val="16"/>
                <w:szCs w:val="16"/>
              </w:rPr>
              <w:t>réalisée</w:t>
            </w:r>
            <w:r>
              <w:rPr>
                <w:rFonts w:ascii="Tw Cen MT" w:hAnsi="Tw Cen MT"/>
                <w:b/>
                <w:sz w:val="16"/>
                <w:szCs w:val="16"/>
              </w:rPr>
              <w:t xml:space="preserve"> en fin de cours.  </w:t>
            </w:r>
          </w:p>
        </w:tc>
        <w:tc>
          <w:tcPr>
            <w:tcW w:w="1418" w:type="dxa"/>
            <w:tcBorders>
              <w:bottom w:val="single" w:sz="4" w:space="0" w:color="000000"/>
            </w:tcBorders>
            <w:vAlign w:val="center"/>
          </w:tcPr>
          <w:p w:rsidR="005D61FD" w:rsidRDefault="005D61FD" w:rsidP="009D2FC9">
            <w:pPr>
              <w:jc w:val="center"/>
              <w:rPr>
                <w:rFonts w:ascii="Tw Cen MT" w:hAnsi="Tw Cen MT"/>
                <w:b/>
                <w:bCs/>
                <w:i/>
                <w:sz w:val="16"/>
                <w:szCs w:val="16"/>
              </w:rPr>
            </w:pPr>
            <w:r>
              <w:rPr>
                <w:rFonts w:ascii="Tw Cen MT" w:hAnsi="Tw Cen MT"/>
                <w:b/>
                <w:bCs/>
                <w:i/>
                <w:sz w:val="16"/>
                <w:szCs w:val="16"/>
              </w:rPr>
              <w:t>Quelle est la situation alimentaire de l’Afrique considéré comme le « continent de la faim » ? Quelles difficultés freinent la prospérité agricole en Afrique ?  Quelles perspectives d’avenir peuvent être envisagées pour pérenniser la situation  </w:t>
            </w:r>
          </w:p>
          <w:p w:rsidR="00763765" w:rsidRDefault="005D61FD" w:rsidP="009D2FC9">
            <w:pPr>
              <w:jc w:val="center"/>
              <w:rPr>
                <w:rFonts w:ascii="Tw Cen MT" w:hAnsi="Tw Cen MT"/>
                <w:b/>
                <w:bCs/>
                <w:i/>
                <w:sz w:val="16"/>
                <w:szCs w:val="16"/>
              </w:rPr>
            </w:pPr>
            <w:r>
              <w:rPr>
                <w:rFonts w:ascii="Tw Cen MT" w:hAnsi="Tw Cen MT"/>
                <w:b/>
                <w:bCs/>
                <w:i/>
                <w:sz w:val="16"/>
                <w:szCs w:val="16"/>
              </w:rPr>
              <w:t>alimentaire en Afrique?</w:t>
            </w:r>
          </w:p>
        </w:tc>
        <w:tc>
          <w:tcPr>
            <w:tcW w:w="7229" w:type="dxa"/>
            <w:gridSpan w:val="4"/>
            <w:tcBorders>
              <w:bottom w:val="single" w:sz="4" w:space="0" w:color="000000"/>
            </w:tcBorders>
            <w:vAlign w:val="center"/>
          </w:tcPr>
          <w:p w:rsidR="0092491D" w:rsidRDefault="0092491D" w:rsidP="0092491D">
            <w:pPr>
              <w:rPr>
                <w:rFonts w:ascii="Tw Cen MT" w:eastAsia="Gill Sans MT" w:hAnsi="Tw Cen MT"/>
                <w:b/>
                <w:bCs/>
                <w:color w:val="7030A0"/>
                <w:sz w:val="16"/>
                <w:szCs w:val="16"/>
              </w:rPr>
            </w:pPr>
            <w:r w:rsidRPr="00E33E11">
              <w:rPr>
                <w:rFonts w:ascii="Tw Cen MT" w:eastAsia="Gill Sans MT" w:hAnsi="Tw Cen MT"/>
                <w:b/>
                <w:bCs/>
                <w:color w:val="7030A0"/>
                <w:sz w:val="16"/>
                <w:szCs w:val="16"/>
                <w:u w:val="single"/>
              </w:rPr>
              <w:t xml:space="preserve">Manipulation diapo </w:t>
            </w:r>
            <w:r>
              <w:rPr>
                <w:rFonts w:ascii="Tw Cen MT" w:eastAsia="Gill Sans MT" w:hAnsi="Tw Cen MT"/>
                <w:b/>
                <w:bCs/>
                <w:color w:val="7030A0"/>
                <w:sz w:val="16"/>
                <w:szCs w:val="16"/>
                <w:u w:val="single"/>
              </w:rPr>
              <w:t>12</w:t>
            </w:r>
            <w:r w:rsidR="00B52576">
              <w:rPr>
                <w:rFonts w:ascii="Tw Cen MT" w:eastAsia="Gill Sans MT" w:hAnsi="Tw Cen MT"/>
                <w:b/>
                <w:bCs/>
                <w:color w:val="7030A0"/>
                <w:sz w:val="16"/>
                <w:szCs w:val="16"/>
                <w:u w:val="single"/>
              </w:rPr>
              <w:t xml:space="preserve"> (2</w:t>
            </w:r>
            <w:r w:rsidR="00B52576" w:rsidRPr="00B52576">
              <w:rPr>
                <w:rFonts w:ascii="Tw Cen MT" w:eastAsia="Gill Sans MT" w:hAnsi="Tw Cen MT"/>
                <w:b/>
                <w:bCs/>
                <w:color w:val="7030A0"/>
                <w:sz w:val="16"/>
                <w:szCs w:val="16"/>
                <w:u w:val="single"/>
                <w:vertAlign w:val="superscript"/>
              </w:rPr>
              <w:t>nde</w:t>
            </w:r>
            <w:r w:rsidR="00B52576">
              <w:rPr>
                <w:rFonts w:ascii="Tw Cen MT" w:eastAsia="Gill Sans MT" w:hAnsi="Tw Cen MT"/>
                <w:b/>
                <w:bCs/>
                <w:color w:val="7030A0"/>
                <w:sz w:val="16"/>
                <w:szCs w:val="16"/>
                <w:u w:val="single"/>
              </w:rPr>
              <w:t xml:space="preserve"> partie)</w:t>
            </w:r>
            <w:r w:rsidRPr="00E33E11">
              <w:rPr>
                <w:rFonts w:ascii="Tw Cen MT" w:eastAsia="Gill Sans MT" w:hAnsi="Tw Cen MT"/>
                <w:b/>
                <w:bCs/>
                <w:color w:val="7030A0"/>
                <w:sz w:val="16"/>
                <w:szCs w:val="16"/>
                <w:u w:val="single"/>
              </w:rPr>
              <w:t xml:space="preserve"> du PPT </w:t>
            </w:r>
            <w:r w:rsidRPr="00E33E11">
              <w:rPr>
                <w:rFonts w:ascii="Tw Cen MT" w:eastAsia="Gill Sans MT" w:hAnsi="Tw Cen MT"/>
                <w:b/>
                <w:bCs/>
                <w:color w:val="7030A0"/>
                <w:sz w:val="16"/>
                <w:szCs w:val="16"/>
              </w:rPr>
              <w:t xml:space="preserve">: </w:t>
            </w:r>
            <w:r>
              <w:rPr>
                <w:rFonts w:ascii="Tw Cen MT" w:eastAsia="Gill Sans MT" w:hAnsi="Tw Cen MT"/>
                <w:b/>
                <w:bCs/>
                <w:color w:val="7030A0"/>
                <w:sz w:val="16"/>
                <w:szCs w:val="16"/>
              </w:rPr>
              <w:t xml:space="preserve">deux </w:t>
            </w:r>
            <w:r w:rsidRPr="00E33E11">
              <w:rPr>
                <w:rFonts w:ascii="Tw Cen MT" w:eastAsia="Gill Sans MT" w:hAnsi="Tw Cen MT"/>
                <w:b/>
                <w:bCs/>
                <w:color w:val="7030A0"/>
                <w:sz w:val="16"/>
                <w:szCs w:val="16"/>
              </w:rPr>
              <w:t>icônes apparaissent pour représenter chaque document. Cliquez sur l’icône approprié</w:t>
            </w:r>
            <w:r>
              <w:rPr>
                <w:rFonts w:ascii="Tw Cen MT" w:eastAsia="Gill Sans MT" w:hAnsi="Tw Cen MT"/>
                <w:b/>
                <w:bCs/>
                <w:color w:val="7030A0"/>
                <w:sz w:val="16"/>
                <w:szCs w:val="16"/>
              </w:rPr>
              <w:t>e</w:t>
            </w:r>
            <w:r w:rsidRPr="00E33E11">
              <w:rPr>
                <w:rFonts w:ascii="Tw Cen MT" w:eastAsia="Gill Sans MT" w:hAnsi="Tw Cen MT"/>
                <w:b/>
                <w:bCs/>
                <w:color w:val="7030A0"/>
                <w:sz w:val="16"/>
                <w:szCs w:val="16"/>
              </w:rPr>
              <w:t xml:space="preserve"> pour faire apparaitre le document à étudier. </w:t>
            </w:r>
            <w:r w:rsidR="00B52576">
              <w:rPr>
                <w:rFonts w:ascii="Tw Cen MT" w:eastAsia="Gill Sans MT" w:hAnsi="Tw Cen MT"/>
                <w:b/>
                <w:bCs/>
                <w:color w:val="7030A0"/>
                <w:sz w:val="16"/>
                <w:szCs w:val="16"/>
              </w:rPr>
              <w:t xml:space="preserve">Pour faire disparaitre </w:t>
            </w:r>
            <w:r>
              <w:rPr>
                <w:rFonts w:ascii="Tw Cen MT" w:eastAsia="Gill Sans MT" w:hAnsi="Tw Cen MT"/>
                <w:b/>
                <w:bCs/>
                <w:color w:val="7030A0"/>
                <w:sz w:val="16"/>
                <w:szCs w:val="16"/>
              </w:rPr>
              <w:t>le document, cliquez sur le document lui-même.</w:t>
            </w:r>
          </w:p>
          <w:p w:rsidR="00B52576" w:rsidRPr="00B52576" w:rsidRDefault="00B52576" w:rsidP="00B52576">
            <w:pPr>
              <w:rPr>
                <w:rFonts w:ascii="Tw Cen MT" w:eastAsia="Gill Sans MT" w:hAnsi="Tw Cen MT"/>
                <w:b/>
                <w:bCs/>
                <w:sz w:val="16"/>
                <w:szCs w:val="16"/>
              </w:rPr>
            </w:pPr>
            <w:r w:rsidRPr="005A6B2B">
              <w:rPr>
                <w:rFonts w:ascii="Tw Cen MT" w:eastAsia="Gill Sans MT" w:hAnsi="Tw Cen MT"/>
                <w:b/>
                <w:bCs/>
                <w:smallCaps/>
                <w:color w:val="C00000"/>
                <w:sz w:val="16"/>
                <w:szCs w:val="16"/>
                <w:u w:val="single"/>
              </w:rPr>
              <w:t>La situation alimentaire en Afrique</w:t>
            </w:r>
            <w:r w:rsidRPr="005A6B2B">
              <w:rPr>
                <w:rFonts w:ascii="Tw Cen MT" w:eastAsia="Gill Sans MT" w:hAnsi="Tw Cen MT"/>
                <w:b/>
                <w:bCs/>
                <w:color w:val="C00000"/>
                <w:sz w:val="16"/>
                <w:szCs w:val="16"/>
              </w:rPr>
              <w:t> </w:t>
            </w:r>
            <w:r w:rsidRPr="00B52576">
              <w:rPr>
                <w:rFonts w:ascii="Tw Cen MT" w:eastAsia="Gill Sans MT" w:hAnsi="Tw Cen MT"/>
                <w:b/>
                <w:bCs/>
                <w:sz w:val="16"/>
                <w:szCs w:val="16"/>
              </w:rPr>
              <w:t>: le secteur de l’alimentaire s’élève aujourd’hui à 313 milliards de dollars. Pourtant, on constate une baisse des exportations et augmentation des importations alimentaires</w:t>
            </w:r>
          </w:p>
          <w:p w:rsidR="00B52576" w:rsidRPr="00B52576" w:rsidRDefault="00B52576" w:rsidP="00B52576">
            <w:pPr>
              <w:rPr>
                <w:rFonts w:ascii="Tw Cen MT" w:eastAsia="Gill Sans MT" w:hAnsi="Tw Cen MT"/>
                <w:b/>
                <w:bCs/>
                <w:sz w:val="16"/>
                <w:szCs w:val="16"/>
              </w:rPr>
            </w:pPr>
            <w:r w:rsidRPr="00B52576">
              <w:rPr>
                <w:rFonts w:ascii="Tw Cen MT" w:eastAsia="Gill Sans MT" w:hAnsi="Tw Cen MT"/>
                <w:b/>
                <w:bCs/>
                <w:sz w:val="16"/>
                <w:szCs w:val="16"/>
              </w:rPr>
              <w:t xml:space="preserve">Ce qui plonge de nombreux pays africain dans une situation de dépendance alimentaire. </w:t>
            </w:r>
          </w:p>
          <w:p w:rsidR="00B52576" w:rsidRDefault="00B52576" w:rsidP="00B52576">
            <w:pPr>
              <w:rPr>
                <w:rFonts w:ascii="Tw Cen MT" w:eastAsia="Gill Sans MT" w:hAnsi="Tw Cen MT"/>
                <w:b/>
                <w:bCs/>
                <w:sz w:val="16"/>
                <w:szCs w:val="16"/>
              </w:rPr>
            </w:pPr>
            <w:r w:rsidRPr="005A6B2B">
              <w:rPr>
                <w:rFonts w:ascii="Tw Cen MT" w:eastAsia="Gill Sans MT" w:hAnsi="Tw Cen MT"/>
                <w:b/>
                <w:bCs/>
                <w:smallCaps/>
                <w:color w:val="C00000"/>
                <w:sz w:val="16"/>
                <w:szCs w:val="16"/>
                <w:u w:val="single"/>
              </w:rPr>
              <w:t>Comment expliquer cette situation ?</w:t>
            </w:r>
            <w:r w:rsidRPr="005A6B2B">
              <w:rPr>
                <w:rFonts w:ascii="Tw Cen MT" w:eastAsia="Gill Sans MT" w:hAnsi="Tw Cen MT"/>
                <w:b/>
                <w:bCs/>
                <w:color w:val="C00000"/>
                <w:sz w:val="16"/>
                <w:szCs w:val="16"/>
              </w:rPr>
              <w:t> </w:t>
            </w:r>
            <w:r>
              <w:rPr>
                <w:rFonts w:ascii="Tw Cen MT" w:eastAsia="Gill Sans MT" w:hAnsi="Tw Cen MT"/>
                <w:b/>
                <w:bCs/>
                <w:sz w:val="16"/>
                <w:szCs w:val="16"/>
              </w:rPr>
              <w:t xml:space="preserve">: </w:t>
            </w:r>
          </w:p>
          <w:p w:rsidR="00B52576" w:rsidRDefault="00B52576" w:rsidP="00B52576">
            <w:pPr>
              <w:rPr>
                <w:rFonts w:ascii="Tw Cen MT" w:eastAsia="Gill Sans MT" w:hAnsi="Tw Cen MT"/>
                <w:b/>
                <w:bCs/>
                <w:sz w:val="16"/>
                <w:szCs w:val="16"/>
              </w:rPr>
            </w:pPr>
            <w:r>
              <w:rPr>
                <w:rFonts w:ascii="Tw Cen MT" w:eastAsia="Gill Sans MT" w:hAnsi="Tw Cen MT"/>
                <w:b/>
                <w:bCs/>
                <w:sz w:val="16"/>
                <w:szCs w:val="16"/>
              </w:rPr>
              <w:t>-</w:t>
            </w:r>
            <w:r w:rsidR="00856857">
              <w:rPr>
                <w:rFonts w:ascii="Tw Cen MT" w:eastAsia="Gill Sans MT" w:hAnsi="Tw Cen MT"/>
                <w:b/>
                <w:bCs/>
                <w:sz w:val="16"/>
                <w:szCs w:val="16"/>
              </w:rPr>
              <w:t xml:space="preserve"> </w:t>
            </w:r>
            <w:r w:rsidRPr="00C5694A">
              <w:rPr>
                <w:rFonts w:ascii="Tw Cen MT" w:eastAsia="Gill Sans MT" w:hAnsi="Tw Cen MT"/>
                <w:b/>
                <w:bCs/>
                <w:sz w:val="16"/>
                <w:szCs w:val="16"/>
                <w:u w:val="single"/>
              </w:rPr>
              <w:t>Blocages structurels</w:t>
            </w:r>
            <w:r>
              <w:rPr>
                <w:rFonts w:ascii="Tw Cen MT" w:eastAsia="Gill Sans MT" w:hAnsi="Tw Cen MT"/>
                <w:b/>
                <w:bCs/>
                <w:sz w:val="16"/>
                <w:szCs w:val="16"/>
              </w:rPr>
              <w:t xml:space="preserve"> : </w:t>
            </w:r>
            <w:r w:rsidRPr="00B52576">
              <w:rPr>
                <w:rFonts w:ascii="Tw Cen MT" w:eastAsia="Gill Sans MT" w:hAnsi="Tw Cen MT"/>
                <w:b/>
                <w:bCs/>
                <w:sz w:val="16"/>
                <w:szCs w:val="16"/>
              </w:rPr>
              <w:t xml:space="preserve">Surfaces agricoles cultivables peu exploitées (800 millions de </w:t>
            </w:r>
            <w:r w:rsidR="00856857">
              <w:rPr>
                <w:rFonts w:ascii="Tw Cen MT" w:eastAsia="Gill Sans MT" w:hAnsi="Tw Cen MT"/>
                <w:b/>
                <w:bCs/>
                <w:sz w:val="16"/>
                <w:szCs w:val="16"/>
              </w:rPr>
              <w:t xml:space="preserve">terres cultivables, ¼ exploité) + </w:t>
            </w:r>
            <w:r w:rsidRPr="00B52576">
              <w:rPr>
                <w:rFonts w:ascii="Tw Cen MT" w:eastAsia="Gill Sans MT" w:hAnsi="Tw Cen MT"/>
                <w:b/>
                <w:bCs/>
                <w:sz w:val="16"/>
                <w:szCs w:val="16"/>
              </w:rPr>
              <w:t>Mauvaise conditions de stoc</w:t>
            </w:r>
            <w:r w:rsidR="00856857">
              <w:rPr>
                <w:rFonts w:ascii="Tw Cen MT" w:eastAsia="Gill Sans MT" w:hAnsi="Tw Cen MT"/>
                <w:b/>
                <w:bCs/>
                <w:sz w:val="16"/>
                <w:szCs w:val="16"/>
              </w:rPr>
              <w:t>kage car f</w:t>
            </w:r>
            <w:r w:rsidRPr="00B52576">
              <w:rPr>
                <w:rFonts w:ascii="Tw Cen MT" w:eastAsia="Gill Sans MT" w:hAnsi="Tw Cen MT"/>
                <w:b/>
                <w:bCs/>
                <w:sz w:val="16"/>
                <w:szCs w:val="16"/>
              </w:rPr>
              <w:t xml:space="preserve">aiblesse des infrastructures agricoles  (matériel agricole rudimentaire, réseaux </w:t>
            </w:r>
            <w:r w:rsidR="00856857">
              <w:rPr>
                <w:rFonts w:ascii="Tw Cen MT" w:eastAsia="Gill Sans MT" w:hAnsi="Tw Cen MT"/>
                <w:b/>
                <w:bCs/>
                <w:sz w:val="16"/>
                <w:szCs w:val="16"/>
              </w:rPr>
              <w:t>de distribution peu efficaces…) + u</w:t>
            </w:r>
            <w:r w:rsidRPr="00B52576">
              <w:rPr>
                <w:rFonts w:ascii="Tw Cen MT" w:eastAsia="Gill Sans MT" w:hAnsi="Tw Cen MT"/>
                <w:b/>
                <w:bCs/>
                <w:sz w:val="16"/>
                <w:szCs w:val="16"/>
              </w:rPr>
              <w:t>tilisation insuffisante des ressources renouvelables en eau (2% contre 5% au niveau mondial)</w:t>
            </w:r>
          </w:p>
          <w:p w:rsidR="00856857" w:rsidRDefault="00856857" w:rsidP="00856857">
            <w:pPr>
              <w:rPr>
                <w:rFonts w:ascii="Tw Cen MT" w:eastAsia="Gill Sans MT" w:hAnsi="Tw Cen MT"/>
                <w:b/>
                <w:bCs/>
                <w:sz w:val="16"/>
                <w:szCs w:val="16"/>
              </w:rPr>
            </w:pPr>
            <w:r>
              <w:rPr>
                <w:rFonts w:ascii="Tw Cen MT" w:eastAsia="Gill Sans MT" w:hAnsi="Tw Cen MT"/>
                <w:b/>
                <w:bCs/>
                <w:sz w:val="16"/>
                <w:szCs w:val="16"/>
              </w:rPr>
              <w:t xml:space="preserve">- </w:t>
            </w:r>
            <w:r w:rsidRPr="00C5694A">
              <w:rPr>
                <w:rFonts w:ascii="Tw Cen MT" w:eastAsia="Gill Sans MT" w:hAnsi="Tw Cen MT"/>
                <w:b/>
                <w:bCs/>
                <w:sz w:val="16"/>
                <w:szCs w:val="16"/>
                <w:u w:val="single"/>
              </w:rPr>
              <w:t>Un frein politique majeur</w:t>
            </w:r>
            <w:r>
              <w:rPr>
                <w:rFonts w:ascii="Tw Cen MT" w:eastAsia="Gill Sans MT" w:hAnsi="Tw Cen MT"/>
                <w:b/>
                <w:bCs/>
                <w:sz w:val="16"/>
                <w:szCs w:val="16"/>
              </w:rPr>
              <w:t> : m</w:t>
            </w:r>
            <w:r w:rsidRPr="00856857">
              <w:rPr>
                <w:rFonts w:ascii="Tw Cen MT" w:eastAsia="Gill Sans MT" w:hAnsi="Tw Cen MT"/>
                <w:b/>
                <w:bCs/>
                <w:sz w:val="16"/>
                <w:szCs w:val="16"/>
              </w:rPr>
              <w:t>anque de volonté des gouvernements  nationaux pour promouvoir ce secteur d’activité</w:t>
            </w:r>
          </w:p>
          <w:p w:rsidR="00856857" w:rsidRDefault="00856857" w:rsidP="00856857">
            <w:pPr>
              <w:rPr>
                <w:rFonts w:ascii="Tw Cen MT" w:eastAsia="Gill Sans MT" w:hAnsi="Tw Cen MT"/>
                <w:b/>
                <w:bCs/>
                <w:sz w:val="16"/>
                <w:szCs w:val="16"/>
              </w:rPr>
            </w:pPr>
            <w:r>
              <w:rPr>
                <w:rFonts w:ascii="Tw Cen MT" w:eastAsia="Gill Sans MT" w:hAnsi="Tw Cen MT"/>
                <w:b/>
                <w:bCs/>
                <w:sz w:val="16"/>
                <w:szCs w:val="16"/>
              </w:rPr>
              <w:t xml:space="preserve">- </w:t>
            </w:r>
            <w:r w:rsidRPr="00C5694A">
              <w:rPr>
                <w:rFonts w:ascii="Tw Cen MT" w:eastAsia="Gill Sans MT" w:hAnsi="Tw Cen MT"/>
                <w:b/>
                <w:bCs/>
                <w:sz w:val="16"/>
                <w:szCs w:val="16"/>
                <w:u w:val="single"/>
              </w:rPr>
              <w:t>Principale menace économique</w:t>
            </w:r>
            <w:r>
              <w:rPr>
                <w:rFonts w:ascii="Tw Cen MT" w:eastAsia="Gill Sans MT" w:hAnsi="Tw Cen MT"/>
                <w:b/>
                <w:bCs/>
                <w:sz w:val="16"/>
                <w:szCs w:val="16"/>
              </w:rPr>
              <w:t> : u</w:t>
            </w:r>
            <w:r w:rsidRPr="00856857">
              <w:rPr>
                <w:rFonts w:ascii="Tw Cen MT" w:eastAsia="Gill Sans MT" w:hAnsi="Tw Cen MT"/>
                <w:b/>
                <w:bCs/>
                <w:sz w:val="16"/>
                <w:szCs w:val="16"/>
              </w:rPr>
              <w:t xml:space="preserve">n land </w:t>
            </w:r>
            <w:proofErr w:type="spellStart"/>
            <w:r w:rsidRPr="00856857">
              <w:rPr>
                <w:rFonts w:ascii="Tw Cen MT" w:eastAsia="Gill Sans MT" w:hAnsi="Tw Cen MT"/>
                <w:b/>
                <w:bCs/>
                <w:sz w:val="16"/>
                <w:szCs w:val="16"/>
              </w:rPr>
              <w:t>grabbing</w:t>
            </w:r>
            <w:proofErr w:type="spellEnd"/>
            <w:r w:rsidRPr="00856857">
              <w:rPr>
                <w:rFonts w:ascii="Tw Cen MT" w:eastAsia="Gill Sans MT" w:hAnsi="Tw Cen MT"/>
                <w:b/>
                <w:bCs/>
                <w:sz w:val="16"/>
                <w:szCs w:val="16"/>
              </w:rPr>
              <w:t xml:space="preserve"> non contrôlé</w:t>
            </w:r>
            <w:r>
              <w:rPr>
                <w:rFonts w:ascii="Tw Cen MT" w:eastAsia="Gill Sans MT" w:hAnsi="Tw Cen MT"/>
                <w:b/>
                <w:bCs/>
                <w:sz w:val="16"/>
                <w:szCs w:val="16"/>
              </w:rPr>
              <w:t xml:space="preserve"> aux finalités  commerciale (production de biocarburants) et a</w:t>
            </w:r>
            <w:r w:rsidRPr="00856857">
              <w:rPr>
                <w:rFonts w:ascii="Tw Cen MT" w:eastAsia="Gill Sans MT" w:hAnsi="Tw Cen MT"/>
                <w:b/>
                <w:bCs/>
                <w:sz w:val="16"/>
                <w:szCs w:val="16"/>
              </w:rPr>
              <w:t>limenta</w:t>
            </w:r>
            <w:r>
              <w:rPr>
                <w:rFonts w:ascii="Tw Cen MT" w:eastAsia="Gill Sans MT" w:hAnsi="Tw Cen MT"/>
                <w:b/>
                <w:bCs/>
                <w:sz w:val="16"/>
                <w:szCs w:val="16"/>
              </w:rPr>
              <w:t>ire (</w:t>
            </w:r>
            <w:r w:rsidRPr="00856857">
              <w:rPr>
                <w:rFonts w:ascii="Tw Cen MT" w:eastAsia="Gill Sans MT" w:hAnsi="Tw Cen MT"/>
                <w:b/>
                <w:bCs/>
                <w:sz w:val="16"/>
                <w:szCs w:val="16"/>
              </w:rPr>
              <w:t>assurer la sécurité du pays acheteur</w:t>
            </w:r>
            <w:r>
              <w:rPr>
                <w:rFonts w:ascii="Tw Cen MT" w:eastAsia="Gill Sans MT" w:hAnsi="Tw Cen MT"/>
                <w:b/>
                <w:bCs/>
                <w:sz w:val="16"/>
                <w:szCs w:val="16"/>
              </w:rPr>
              <w:t>) qui ne bénéficie pas à l’Afrique.</w:t>
            </w:r>
          </w:p>
          <w:p w:rsidR="00763765" w:rsidRPr="00856857" w:rsidRDefault="00B52576" w:rsidP="005D61FD">
            <w:pPr>
              <w:rPr>
                <w:rFonts w:ascii="Tw Cen MT" w:eastAsia="Gill Sans MT" w:hAnsi="Tw Cen MT"/>
                <w:b/>
                <w:bCs/>
                <w:sz w:val="16"/>
                <w:szCs w:val="16"/>
              </w:rPr>
            </w:pPr>
            <w:r w:rsidRPr="005A6B2B">
              <w:rPr>
                <w:rFonts w:ascii="Tw Cen MT" w:eastAsia="Gill Sans MT" w:hAnsi="Tw Cen MT"/>
                <w:b/>
                <w:bCs/>
                <w:smallCaps/>
                <w:color w:val="C00000"/>
                <w:sz w:val="16"/>
                <w:szCs w:val="16"/>
                <w:u w:val="single"/>
              </w:rPr>
              <w:t>Comment remédier à cette situation ?</w:t>
            </w:r>
            <w:r w:rsidR="00856857" w:rsidRPr="005A6B2B">
              <w:rPr>
                <w:rFonts w:ascii="Tw Cen MT" w:eastAsia="Gill Sans MT" w:hAnsi="Tw Cen MT"/>
                <w:b/>
                <w:bCs/>
                <w:color w:val="C00000"/>
                <w:sz w:val="16"/>
                <w:szCs w:val="16"/>
              </w:rPr>
              <w:t> </w:t>
            </w:r>
            <w:r w:rsidR="00856857">
              <w:rPr>
                <w:rFonts w:ascii="Tw Cen MT" w:eastAsia="Gill Sans MT" w:hAnsi="Tw Cen MT"/>
                <w:b/>
                <w:bCs/>
                <w:sz w:val="16"/>
                <w:szCs w:val="16"/>
              </w:rPr>
              <w:t>: par l’</w:t>
            </w:r>
            <w:r w:rsidR="00856857" w:rsidRPr="00856857">
              <w:rPr>
                <w:rFonts w:ascii="Tw Cen MT" w:eastAsia="Gill Sans MT" w:hAnsi="Tw Cen MT"/>
                <w:b/>
                <w:bCs/>
                <w:sz w:val="16"/>
                <w:szCs w:val="16"/>
              </w:rPr>
              <w:t xml:space="preserve">implication des Etats </w:t>
            </w:r>
            <w:r w:rsidR="00856857">
              <w:rPr>
                <w:rFonts w:ascii="Tw Cen MT" w:eastAsia="Gill Sans MT" w:hAnsi="Tw Cen MT"/>
                <w:b/>
                <w:bCs/>
                <w:sz w:val="16"/>
                <w:szCs w:val="16"/>
              </w:rPr>
              <w:t>(</w:t>
            </w:r>
            <w:r w:rsidR="00856857" w:rsidRPr="00856857">
              <w:rPr>
                <w:rFonts w:ascii="Tw Cen MT" w:eastAsia="Gill Sans MT" w:hAnsi="Tw Cen MT"/>
                <w:b/>
                <w:bCs/>
                <w:sz w:val="16"/>
                <w:szCs w:val="16"/>
              </w:rPr>
              <w:t>investissements soutenus (</w:t>
            </w:r>
            <w:r w:rsidR="00856857">
              <w:rPr>
                <w:rFonts w:ascii="Tw Cen MT" w:eastAsia="Gill Sans MT" w:hAnsi="Tw Cen MT"/>
                <w:b/>
                <w:bCs/>
                <w:sz w:val="16"/>
                <w:szCs w:val="16"/>
              </w:rPr>
              <w:t>-aides aux agriculteurs-</w:t>
            </w:r>
            <w:r w:rsidR="00856857" w:rsidRPr="00856857">
              <w:rPr>
                <w:rFonts w:ascii="Tw Cen MT" w:eastAsia="Gill Sans MT" w:hAnsi="Tw Cen MT"/>
                <w:b/>
                <w:bCs/>
                <w:sz w:val="16"/>
                <w:szCs w:val="16"/>
              </w:rPr>
              <w:t xml:space="preserve"> et contrôle des partenariats publics privés</w:t>
            </w:r>
            <w:r w:rsidR="00856857">
              <w:rPr>
                <w:rFonts w:ascii="Tw Cen MT" w:eastAsia="Gill Sans MT" w:hAnsi="Tw Cen MT"/>
                <w:b/>
                <w:bCs/>
                <w:sz w:val="16"/>
                <w:szCs w:val="16"/>
              </w:rPr>
              <w:t xml:space="preserve">), par le </w:t>
            </w:r>
            <w:r w:rsidR="00856857" w:rsidRPr="00856857">
              <w:rPr>
                <w:rFonts w:ascii="Tw Cen MT" w:eastAsia="Gill Sans MT" w:hAnsi="Tw Cen MT"/>
                <w:b/>
                <w:bCs/>
                <w:sz w:val="16"/>
                <w:szCs w:val="16"/>
              </w:rPr>
              <w:t xml:space="preserve">développement de l’agrobusiness </w:t>
            </w:r>
            <w:r w:rsidR="00856857">
              <w:rPr>
                <w:rFonts w:ascii="Tw Cen MT" w:eastAsia="Gill Sans MT" w:hAnsi="Tw Cen MT"/>
                <w:b/>
                <w:bCs/>
                <w:sz w:val="16"/>
                <w:szCs w:val="16"/>
              </w:rPr>
              <w:t>(</w:t>
            </w:r>
            <w:r w:rsidR="00856857" w:rsidRPr="00856857">
              <w:rPr>
                <w:rFonts w:ascii="Tw Cen MT" w:eastAsia="Gill Sans MT" w:hAnsi="Tw Cen MT"/>
                <w:b/>
                <w:bCs/>
                <w:sz w:val="16"/>
                <w:szCs w:val="16"/>
              </w:rPr>
              <w:t>liaison entre le secteur agricol</w:t>
            </w:r>
            <w:r w:rsidR="00856857">
              <w:rPr>
                <w:rFonts w:ascii="Tw Cen MT" w:eastAsia="Gill Sans MT" w:hAnsi="Tw Cen MT"/>
                <w:b/>
                <w:bCs/>
                <w:sz w:val="16"/>
                <w:szCs w:val="16"/>
              </w:rPr>
              <w:t xml:space="preserve">e et les entreprises africaines </w:t>
            </w:r>
            <w:r w:rsidR="00856857" w:rsidRPr="00856857">
              <w:rPr>
                <w:rFonts w:ascii="Tw Cen MT" w:eastAsia="Gill Sans MT" w:hAnsi="Tw Cen MT"/>
                <w:b/>
                <w:bCs/>
                <w:sz w:val="16"/>
                <w:szCs w:val="16"/>
              </w:rPr>
              <w:t>= meilleure insertion dans la compétitivité internationale</w:t>
            </w:r>
            <w:r w:rsidR="00856857">
              <w:rPr>
                <w:rFonts w:ascii="Tw Cen MT" w:eastAsia="Gill Sans MT" w:hAnsi="Tw Cen MT"/>
                <w:b/>
                <w:bCs/>
                <w:sz w:val="16"/>
                <w:szCs w:val="16"/>
              </w:rPr>
              <w:t>)</w:t>
            </w:r>
          </w:p>
        </w:tc>
        <w:tc>
          <w:tcPr>
            <w:tcW w:w="1417" w:type="dxa"/>
            <w:gridSpan w:val="3"/>
            <w:tcBorders>
              <w:bottom w:val="single" w:sz="4" w:space="0" w:color="000000"/>
            </w:tcBorders>
            <w:vAlign w:val="center"/>
          </w:tcPr>
          <w:p w:rsidR="00763765" w:rsidRDefault="0092491D" w:rsidP="005D61FD">
            <w:pPr>
              <w:jc w:val="center"/>
              <w:rPr>
                <w:rFonts w:ascii="Tw Cen MT" w:hAnsi="Tw Cen MT"/>
                <w:b/>
                <w:i/>
                <w:sz w:val="16"/>
                <w:szCs w:val="16"/>
              </w:rPr>
            </w:pPr>
            <w:r>
              <w:rPr>
                <w:rFonts w:ascii="Tw Cen MT" w:hAnsi="Tw Cen MT"/>
                <w:b/>
                <w:i/>
                <w:sz w:val="16"/>
                <w:szCs w:val="16"/>
              </w:rPr>
              <w:t xml:space="preserve">- </w:t>
            </w:r>
            <w:r w:rsidRPr="0092491D">
              <w:rPr>
                <w:rFonts w:ascii="Tw Cen MT" w:hAnsi="Tw Cen MT"/>
                <w:b/>
                <w:i/>
                <w:sz w:val="16"/>
                <w:szCs w:val="16"/>
                <w:u w:val="single"/>
              </w:rPr>
              <w:t>Texte</w:t>
            </w:r>
            <w:r>
              <w:rPr>
                <w:rFonts w:ascii="Tw Cen MT" w:hAnsi="Tw Cen MT"/>
                <w:b/>
                <w:i/>
                <w:sz w:val="16"/>
                <w:szCs w:val="16"/>
                <w:u w:val="single"/>
              </w:rPr>
              <w:t xml:space="preserve"> 1</w:t>
            </w:r>
            <w:r w:rsidRPr="0092491D">
              <w:rPr>
                <w:rFonts w:ascii="Tw Cen MT" w:hAnsi="Tw Cen MT"/>
                <w:b/>
                <w:i/>
                <w:sz w:val="16"/>
                <w:szCs w:val="16"/>
              </w:rPr>
              <w:t xml:space="preserve"> : Etat des lieux de la situation alimentaire en Afrique (Rapport de la FAO, mars 2013)</w:t>
            </w:r>
          </w:p>
          <w:p w:rsidR="0092491D" w:rsidRPr="0092491D" w:rsidRDefault="0092491D" w:rsidP="0092491D">
            <w:pPr>
              <w:jc w:val="center"/>
              <w:rPr>
                <w:rFonts w:ascii="Tw Cen MT" w:eastAsiaTheme="minorHAnsi" w:hAnsi="Tw Cen MT" w:cstheme="minorBidi"/>
                <w:b/>
                <w:i/>
                <w:sz w:val="16"/>
                <w:szCs w:val="16"/>
              </w:rPr>
            </w:pPr>
            <w:r>
              <w:rPr>
                <w:rFonts w:ascii="Tw Cen MT" w:hAnsi="Tw Cen MT"/>
                <w:b/>
                <w:i/>
                <w:sz w:val="16"/>
                <w:szCs w:val="16"/>
              </w:rPr>
              <w:t xml:space="preserve">- </w:t>
            </w:r>
            <w:r w:rsidRPr="0092491D">
              <w:rPr>
                <w:rFonts w:ascii="Tw Cen MT" w:hAnsi="Tw Cen MT"/>
                <w:b/>
                <w:i/>
                <w:sz w:val="16"/>
                <w:szCs w:val="16"/>
                <w:u w:val="single"/>
              </w:rPr>
              <w:t>Texte 2</w:t>
            </w:r>
            <w:r>
              <w:rPr>
                <w:rFonts w:ascii="Tw Cen MT" w:hAnsi="Tw Cen MT"/>
                <w:b/>
                <w:i/>
                <w:sz w:val="16"/>
                <w:szCs w:val="16"/>
              </w:rPr>
              <w:t> </w:t>
            </w:r>
            <w:r w:rsidRPr="0092491D">
              <w:rPr>
                <w:rFonts w:ascii="Tw Cen MT" w:hAnsi="Tw Cen MT"/>
                <w:b/>
                <w:i/>
                <w:sz w:val="16"/>
                <w:szCs w:val="16"/>
              </w:rPr>
              <w:t>: Le</w:t>
            </w:r>
            <w:r w:rsidRPr="0092491D">
              <w:rPr>
                <w:rFonts w:ascii="Tw Cen MT" w:eastAsiaTheme="minorHAnsi" w:hAnsi="Tw Cen MT" w:cstheme="minorBidi"/>
                <w:b/>
                <w:i/>
                <w:sz w:val="16"/>
                <w:szCs w:val="16"/>
              </w:rPr>
              <w:t xml:space="preserve"> rapport de la banque mondiale sur les marchés de l’agriculture et de l’agroalimentaire africains</w:t>
            </w:r>
          </w:p>
          <w:p w:rsidR="0092491D" w:rsidRPr="00A8592A" w:rsidRDefault="0092491D" w:rsidP="005D61FD">
            <w:pPr>
              <w:jc w:val="center"/>
              <w:rPr>
                <w:rFonts w:ascii="Tw Cen MT" w:hAnsi="Tw Cen MT"/>
                <w:b/>
                <w:i/>
                <w:sz w:val="16"/>
                <w:szCs w:val="16"/>
              </w:rPr>
            </w:pPr>
            <w:r>
              <w:rPr>
                <w:rFonts w:ascii="Tw Cen MT" w:hAnsi="Tw Cen MT"/>
                <w:b/>
                <w:i/>
                <w:sz w:val="16"/>
                <w:szCs w:val="16"/>
              </w:rPr>
              <w:t xml:space="preserve">- </w:t>
            </w:r>
            <w:r w:rsidRPr="005D61FD">
              <w:rPr>
                <w:rFonts w:ascii="Tw Cen MT" w:hAnsi="Tw Cen MT"/>
                <w:b/>
                <w:i/>
                <w:sz w:val="16"/>
                <w:szCs w:val="16"/>
                <w:u w:val="single"/>
              </w:rPr>
              <w:t>Vidéo</w:t>
            </w:r>
            <w:r>
              <w:rPr>
                <w:rFonts w:ascii="Tw Cen MT" w:hAnsi="Tw Cen MT"/>
                <w:b/>
                <w:i/>
                <w:sz w:val="16"/>
                <w:szCs w:val="16"/>
              </w:rPr>
              <w:t xml:space="preserve"> sur le </w:t>
            </w:r>
            <w:proofErr w:type="spellStart"/>
            <w:r>
              <w:rPr>
                <w:rFonts w:ascii="Tw Cen MT" w:hAnsi="Tw Cen MT"/>
                <w:b/>
                <w:i/>
                <w:sz w:val="16"/>
                <w:szCs w:val="16"/>
              </w:rPr>
              <w:t>landgrabbing</w:t>
            </w:r>
            <w:proofErr w:type="spellEnd"/>
            <w:r w:rsidR="00856857">
              <w:rPr>
                <w:rFonts w:ascii="Tw Cen MT" w:hAnsi="Tw Cen MT"/>
                <w:b/>
                <w:i/>
                <w:sz w:val="16"/>
                <w:szCs w:val="16"/>
              </w:rPr>
              <w:t xml:space="preserve"> (2.14 mn)</w:t>
            </w:r>
          </w:p>
        </w:tc>
        <w:tc>
          <w:tcPr>
            <w:tcW w:w="1211" w:type="dxa"/>
            <w:tcBorders>
              <w:top w:val="single" w:sz="4" w:space="0" w:color="auto"/>
              <w:bottom w:val="single" w:sz="4" w:space="0" w:color="000000"/>
            </w:tcBorders>
            <w:vAlign w:val="center"/>
          </w:tcPr>
          <w:p w:rsidR="00763765" w:rsidRDefault="005D61FD" w:rsidP="005D61FD">
            <w:pPr>
              <w:ind w:right="-31"/>
              <w:jc w:val="center"/>
              <w:rPr>
                <w:rFonts w:ascii="Tw Cen MT" w:hAnsi="Tw Cen MT"/>
                <w:b/>
                <w:sz w:val="16"/>
                <w:szCs w:val="16"/>
              </w:rPr>
            </w:pPr>
            <w:r w:rsidRPr="005D61FD">
              <w:rPr>
                <w:rFonts w:ascii="Tw Cen MT" w:hAnsi="Tw Cen MT"/>
                <w:b/>
                <w:sz w:val="16"/>
                <w:szCs w:val="16"/>
              </w:rPr>
              <w:t>- Travail de repérage d’information</w:t>
            </w:r>
            <w:r>
              <w:rPr>
                <w:rFonts w:ascii="Tw Cen MT" w:hAnsi="Tw Cen MT"/>
                <w:b/>
                <w:sz w:val="16"/>
                <w:szCs w:val="16"/>
              </w:rPr>
              <w:t xml:space="preserve">s sur deux supports différents (texte + vidéo) </w:t>
            </w:r>
            <w:r w:rsidRPr="005D61FD">
              <w:rPr>
                <w:rFonts w:ascii="Tw Cen MT" w:hAnsi="Tw Cen MT"/>
                <w:b/>
                <w:sz w:val="16"/>
                <w:szCs w:val="16"/>
              </w:rPr>
              <w:t xml:space="preserve"> afin de compléter un tableau récapitulatif sur </w:t>
            </w:r>
            <w:r>
              <w:rPr>
                <w:rFonts w:ascii="Tw Cen MT" w:hAnsi="Tw Cen MT"/>
                <w:b/>
                <w:sz w:val="16"/>
                <w:szCs w:val="16"/>
              </w:rPr>
              <w:t>la situation alimentaire en Afrique</w:t>
            </w:r>
          </w:p>
          <w:p w:rsidR="005D61FD" w:rsidRDefault="005D61FD" w:rsidP="005D61FD">
            <w:pPr>
              <w:ind w:right="-31"/>
              <w:jc w:val="center"/>
              <w:rPr>
                <w:rFonts w:ascii="Tw Cen MT" w:hAnsi="Tw Cen MT"/>
                <w:b/>
                <w:sz w:val="16"/>
                <w:szCs w:val="16"/>
              </w:rPr>
            </w:pPr>
          </w:p>
          <w:p w:rsidR="005D61FD" w:rsidRPr="005D61FD" w:rsidRDefault="005D61FD" w:rsidP="005D61FD">
            <w:pPr>
              <w:ind w:right="-31"/>
              <w:jc w:val="center"/>
              <w:rPr>
                <w:rFonts w:ascii="Tw Cen MT" w:hAnsi="Tw Cen MT"/>
                <w:b/>
                <w:i/>
                <w:color w:val="C00000"/>
                <w:sz w:val="16"/>
                <w:szCs w:val="16"/>
              </w:rPr>
            </w:pPr>
            <w:r w:rsidRPr="005D61FD">
              <w:rPr>
                <w:rFonts w:ascii="Tw Cen MT" w:hAnsi="Tw Cen MT"/>
                <w:b/>
                <w:i/>
                <w:color w:val="C00000"/>
                <w:sz w:val="16"/>
                <w:szCs w:val="16"/>
              </w:rPr>
              <w:t>- Préparer les questions fiche 4 (III.C) pour la séance suivante</w:t>
            </w:r>
          </w:p>
        </w:tc>
      </w:tr>
      <w:tr w:rsidR="00856857" w:rsidRPr="00FB4323" w:rsidTr="005D61FD">
        <w:trPr>
          <w:cantSplit/>
          <w:trHeight w:val="274"/>
        </w:trPr>
        <w:tc>
          <w:tcPr>
            <w:tcW w:w="16237" w:type="dxa"/>
            <w:gridSpan w:val="13"/>
            <w:tcBorders>
              <w:top w:val="nil"/>
              <w:left w:val="nil"/>
              <w:right w:val="nil"/>
            </w:tcBorders>
            <w:shd w:val="clear" w:color="auto" w:fill="FFFFFF" w:themeFill="background1"/>
            <w:vAlign w:val="center"/>
          </w:tcPr>
          <w:p w:rsidR="00856857" w:rsidRPr="006E510A" w:rsidRDefault="00856857" w:rsidP="00E1068F">
            <w:pPr>
              <w:ind w:right="-31"/>
              <w:rPr>
                <w:rFonts w:ascii="Tw Cen MT" w:hAnsi="Tw Cen MT"/>
                <w:b/>
                <w:i/>
                <w:color w:val="C00000"/>
                <w:sz w:val="12"/>
                <w:szCs w:val="12"/>
              </w:rPr>
            </w:pPr>
          </w:p>
        </w:tc>
      </w:tr>
      <w:tr w:rsidR="00856857" w:rsidRPr="00FB4323" w:rsidTr="005D61FD">
        <w:trPr>
          <w:cantSplit/>
          <w:trHeight w:val="274"/>
        </w:trPr>
        <w:tc>
          <w:tcPr>
            <w:tcW w:w="16237" w:type="dxa"/>
            <w:gridSpan w:val="13"/>
            <w:tcBorders>
              <w:top w:val="single" w:sz="4" w:space="0" w:color="auto"/>
            </w:tcBorders>
            <w:shd w:val="clear" w:color="auto" w:fill="C00000"/>
            <w:vAlign w:val="center"/>
          </w:tcPr>
          <w:p w:rsidR="00856857" w:rsidRDefault="005D61FD" w:rsidP="005D61FD">
            <w:pPr>
              <w:ind w:right="-31"/>
              <w:jc w:val="center"/>
              <w:rPr>
                <w:rFonts w:ascii="Tw Cen MT" w:hAnsi="Tw Cen MT"/>
                <w:b/>
                <w:i/>
                <w:color w:val="C00000"/>
                <w:sz w:val="16"/>
                <w:szCs w:val="16"/>
              </w:rPr>
            </w:pPr>
            <w:r w:rsidRPr="005D61FD">
              <w:rPr>
                <w:rFonts w:ascii="Tw Cen MT" w:hAnsi="Tw Cen MT"/>
                <w:b/>
                <w:smallCaps/>
                <w:color w:val="FFFFFF" w:themeColor="background1"/>
                <w:sz w:val="28"/>
                <w:szCs w:val="28"/>
              </w:rPr>
              <w:t>Démarche pédagogique</w:t>
            </w:r>
          </w:p>
        </w:tc>
      </w:tr>
      <w:tr w:rsidR="005D61FD" w:rsidRPr="00FB4323" w:rsidTr="005D61FD">
        <w:trPr>
          <w:cantSplit/>
          <w:trHeight w:val="268"/>
        </w:trPr>
        <w:tc>
          <w:tcPr>
            <w:tcW w:w="426" w:type="dxa"/>
            <w:tcBorders>
              <w:top w:val="single" w:sz="4" w:space="0" w:color="auto"/>
            </w:tcBorders>
            <w:shd w:val="clear" w:color="auto" w:fill="CCC0D9" w:themeFill="accent4" w:themeFillTint="66"/>
            <w:vAlign w:val="center"/>
          </w:tcPr>
          <w:p w:rsidR="005D61FD" w:rsidRPr="003E40B3" w:rsidRDefault="005D61FD" w:rsidP="005D61FD">
            <w:pPr>
              <w:jc w:val="center"/>
              <w:rPr>
                <w:rFonts w:ascii="Tw Cen MT" w:hAnsi="Tw Cen MT"/>
                <w:b/>
                <w:sz w:val="16"/>
                <w:szCs w:val="16"/>
              </w:rPr>
            </w:pPr>
            <w:r w:rsidRPr="003E40B3">
              <w:rPr>
                <w:rFonts w:ascii="Tw Cen MT" w:hAnsi="Tw Cen MT"/>
                <w:b/>
                <w:sz w:val="16"/>
                <w:szCs w:val="16"/>
              </w:rPr>
              <w:t>H</w:t>
            </w:r>
          </w:p>
        </w:tc>
        <w:tc>
          <w:tcPr>
            <w:tcW w:w="1559" w:type="dxa"/>
            <w:gridSpan w:val="2"/>
            <w:tcBorders>
              <w:bottom w:val="single" w:sz="4" w:space="0" w:color="auto"/>
            </w:tcBorders>
            <w:shd w:val="clear" w:color="auto" w:fill="CCC0D9" w:themeFill="accent4" w:themeFillTint="66"/>
            <w:vAlign w:val="center"/>
          </w:tcPr>
          <w:p w:rsidR="005D61FD" w:rsidRPr="003E40B3" w:rsidRDefault="005D61FD" w:rsidP="005D61FD">
            <w:pPr>
              <w:jc w:val="center"/>
              <w:rPr>
                <w:rFonts w:ascii="Tw Cen MT" w:hAnsi="Tw Cen MT"/>
                <w:b/>
                <w:smallCaps/>
                <w:sz w:val="16"/>
                <w:szCs w:val="16"/>
              </w:rPr>
            </w:pPr>
            <w:r w:rsidRPr="003E40B3">
              <w:rPr>
                <w:rFonts w:ascii="Tw Cen MT" w:hAnsi="Tw Cen MT"/>
                <w:b/>
                <w:smallCaps/>
                <w:sz w:val="16"/>
                <w:szCs w:val="16"/>
              </w:rPr>
              <w:t>Plan, diapos</w:t>
            </w:r>
            <w:r>
              <w:rPr>
                <w:rFonts w:ascii="Tw Cen MT" w:hAnsi="Tw Cen MT"/>
                <w:b/>
                <w:smallCaps/>
                <w:sz w:val="16"/>
                <w:szCs w:val="16"/>
              </w:rPr>
              <w:t>, fiches</w:t>
            </w:r>
          </w:p>
        </w:tc>
        <w:tc>
          <w:tcPr>
            <w:tcW w:w="2977" w:type="dxa"/>
            <w:tcBorders>
              <w:bottom w:val="single" w:sz="4" w:space="0" w:color="000000"/>
            </w:tcBorders>
            <w:shd w:val="clear" w:color="auto" w:fill="CCC0D9" w:themeFill="accent4" w:themeFillTint="66"/>
            <w:vAlign w:val="center"/>
          </w:tcPr>
          <w:p w:rsidR="005D61FD" w:rsidRPr="003E40B3" w:rsidRDefault="005D61FD" w:rsidP="005D61FD">
            <w:pPr>
              <w:jc w:val="center"/>
              <w:rPr>
                <w:rFonts w:ascii="Tw Cen MT" w:hAnsi="Tw Cen MT"/>
                <w:b/>
                <w:smallCaps/>
                <w:sz w:val="16"/>
                <w:szCs w:val="16"/>
              </w:rPr>
            </w:pPr>
            <w:r w:rsidRPr="003E40B3">
              <w:rPr>
                <w:rFonts w:ascii="Tw Cen MT" w:hAnsi="Tw Cen MT"/>
                <w:b/>
                <w:smallCaps/>
                <w:sz w:val="16"/>
                <w:szCs w:val="16"/>
              </w:rPr>
              <w:t>Conduite du cours</w:t>
            </w:r>
          </w:p>
        </w:tc>
        <w:tc>
          <w:tcPr>
            <w:tcW w:w="1418" w:type="dxa"/>
            <w:tcBorders>
              <w:bottom w:val="single" w:sz="4" w:space="0" w:color="000000"/>
            </w:tcBorders>
            <w:shd w:val="clear" w:color="auto" w:fill="CCC0D9" w:themeFill="accent4" w:themeFillTint="66"/>
            <w:vAlign w:val="center"/>
          </w:tcPr>
          <w:p w:rsidR="005D61FD" w:rsidRPr="003E40B3" w:rsidRDefault="005D61FD" w:rsidP="005D61FD">
            <w:pPr>
              <w:jc w:val="center"/>
              <w:rPr>
                <w:rFonts w:ascii="Tw Cen MT" w:hAnsi="Tw Cen MT"/>
                <w:b/>
                <w:smallCaps/>
                <w:sz w:val="16"/>
                <w:szCs w:val="16"/>
              </w:rPr>
            </w:pPr>
            <w:r w:rsidRPr="003E40B3">
              <w:rPr>
                <w:rFonts w:ascii="Tw Cen MT" w:hAnsi="Tw Cen MT"/>
                <w:b/>
                <w:smallCaps/>
                <w:sz w:val="16"/>
                <w:szCs w:val="16"/>
              </w:rPr>
              <w:t>Questions</w:t>
            </w:r>
          </w:p>
        </w:tc>
        <w:tc>
          <w:tcPr>
            <w:tcW w:w="7229" w:type="dxa"/>
            <w:gridSpan w:val="4"/>
            <w:tcBorders>
              <w:bottom w:val="single" w:sz="4" w:space="0" w:color="000000"/>
            </w:tcBorders>
            <w:shd w:val="clear" w:color="auto" w:fill="CCC0D9" w:themeFill="accent4" w:themeFillTint="66"/>
            <w:vAlign w:val="center"/>
          </w:tcPr>
          <w:p w:rsidR="005D61FD" w:rsidRPr="003E40B3" w:rsidRDefault="005D61FD" w:rsidP="005D61FD">
            <w:pPr>
              <w:jc w:val="center"/>
              <w:rPr>
                <w:rFonts w:ascii="Tw Cen MT" w:hAnsi="Tw Cen MT"/>
                <w:b/>
                <w:smallCaps/>
                <w:sz w:val="16"/>
                <w:szCs w:val="16"/>
              </w:rPr>
            </w:pPr>
            <w:r w:rsidRPr="003E40B3">
              <w:rPr>
                <w:rFonts w:ascii="Tw Cen MT" w:hAnsi="Tw Cen MT"/>
                <w:b/>
                <w:smallCaps/>
                <w:sz w:val="16"/>
                <w:szCs w:val="16"/>
              </w:rPr>
              <w:t>Idées clés</w:t>
            </w:r>
          </w:p>
        </w:tc>
        <w:tc>
          <w:tcPr>
            <w:tcW w:w="1417" w:type="dxa"/>
            <w:gridSpan w:val="3"/>
            <w:tcBorders>
              <w:bottom w:val="single" w:sz="4" w:space="0" w:color="000000"/>
            </w:tcBorders>
            <w:shd w:val="clear" w:color="auto" w:fill="CCC0D9" w:themeFill="accent4" w:themeFillTint="66"/>
            <w:vAlign w:val="center"/>
          </w:tcPr>
          <w:p w:rsidR="005D61FD" w:rsidRPr="003E40B3" w:rsidRDefault="005D61FD" w:rsidP="005D61FD">
            <w:pPr>
              <w:jc w:val="center"/>
              <w:rPr>
                <w:rFonts w:ascii="Tw Cen MT" w:hAnsi="Tw Cen MT"/>
                <w:b/>
                <w:smallCaps/>
                <w:sz w:val="16"/>
                <w:szCs w:val="16"/>
              </w:rPr>
            </w:pPr>
            <w:r w:rsidRPr="003E40B3">
              <w:rPr>
                <w:rFonts w:ascii="Tw Cen MT" w:hAnsi="Tw Cen MT"/>
                <w:b/>
                <w:smallCaps/>
                <w:sz w:val="16"/>
                <w:szCs w:val="16"/>
              </w:rPr>
              <w:t>Doc</w:t>
            </w:r>
            <w:r>
              <w:rPr>
                <w:rFonts w:ascii="Tw Cen MT" w:hAnsi="Tw Cen MT"/>
                <w:b/>
                <w:smallCaps/>
                <w:sz w:val="16"/>
                <w:szCs w:val="16"/>
              </w:rPr>
              <w:t xml:space="preserve">s </w:t>
            </w:r>
            <w:r w:rsidRPr="003E40B3">
              <w:rPr>
                <w:rFonts w:ascii="Tw Cen MT" w:hAnsi="Tw Cen MT"/>
                <w:b/>
                <w:smallCaps/>
                <w:sz w:val="16"/>
                <w:szCs w:val="16"/>
              </w:rPr>
              <w:t>proposes</w:t>
            </w:r>
          </w:p>
        </w:tc>
        <w:tc>
          <w:tcPr>
            <w:tcW w:w="1211" w:type="dxa"/>
            <w:tcBorders>
              <w:top w:val="single" w:sz="4" w:space="0" w:color="auto"/>
              <w:bottom w:val="single" w:sz="4" w:space="0" w:color="000000"/>
            </w:tcBorders>
            <w:shd w:val="clear" w:color="auto" w:fill="CCC0D9" w:themeFill="accent4" w:themeFillTint="66"/>
            <w:vAlign w:val="center"/>
          </w:tcPr>
          <w:p w:rsidR="005D61FD" w:rsidRPr="003E40B3" w:rsidRDefault="005D61FD" w:rsidP="005D61FD">
            <w:pPr>
              <w:jc w:val="center"/>
              <w:rPr>
                <w:rFonts w:ascii="Tw Cen MT" w:hAnsi="Tw Cen MT"/>
                <w:b/>
                <w:smallCaps/>
                <w:sz w:val="16"/>
                <w:szCs w:val="16"/>
              </w:rPr>
            </w:pPr>
            <w:r w:rsidRPr="003E40B3">
              <w:rPr>
                <w:rFonts w:ascii="Tw Cen MT" w:hAnsi="Tw Cen MT"/>
                <w:b/>
                <w:smallCaps/>
                <w:sz w:val="16"/>
                <w:szCs w:val="16"/>
              </w:rPr>
              <w:t>Activité des élèves</w:t>
            </w:r>
          </w:p>
        </w:tc>
      </w:tr>
      <w:tr w:rsidR="005D61FD" w:rsidRPr="00FB4323" w:rsidTr="009D2FC9">
        <w:trPr>
          <w:cantSplit/>
          <w:trHeight w:val="633"/>
        </w:trPr>
        <w:tc>
          <w:tcPr>
            <w:tcW w:w="426" w:type="dxa"/>
            <w:tcBorders>
              <w:top w:val="single" w:sz="4" w:space="0" w:color="auto"/>
            </w:tcBorders>
            <w:shd w:val="clear" w:color="auto" w:fill="FFC000"/>
            <w:textDirection w:val="btLr"/>
            <w:vAlign w:val="center"/>
          </w:tcPr>
          <w:p w:rsidR="005D61FD" w:rsidRDefault="00C5694A" w:rsidP="005D61FD">
            <w:pPr>
              <w:ind w:left="113" w:right="113"/>
              <w:jc w:val="center"/>
              <w:rPr>
                <w:rFonts w:ascii="Tw Cen MT" w:hAnsi="Tw Cen MT"/>
                <w:b/>
                <w:bCs/>
                <w:sz w:val="16"/>
                <w:szCs w:val="16"/>
              </w:rPr>
            </w:pPr>
            <w:r>
              <w:rPr>
                <w:rFonts w:ascii="Tw Cen MT" w:hAnsi="Tw Cen MT"/>
                <w:b/>
                <w:bCs/>
                <w:sz w:val="16"/>
                <w:szCs w:val="16"/>
              </w:rPr>
              <w:t>30 mn</w:t>
            </w:r>
          </w:p>
        </w:tc>
        <w:tc>
          <w:tcPr>
            <w:tcW w:w="1559" w:type="dxa"/>
            <w:gridSpan w:val="2"/>
            <w:tcBorders>
              <w:bottom w:val="single" w:sz="4" w:space="0" w:color="auto"/>
            </w:tcBorders>
            <w:vAlign w:val="center"/>
          </w:tcPr>
          <w:p w:rsidR="005D61FD" w:rsidRDefault="005D61FD" w:rsidP="005D61FD">
            <w:pPr>
              <w:jc w:val="center"/>
              <w:rPr>
                <w:rFonts w:ascii="Tw Cen MT" w:hAnsi="Tw Cen MT"/>
                <w:b/>
                <w:bCs/>
                <w:color w:val="00B050"/>
                <w:sz w:val="16"/>
                <w:szCs w:val="16"/>
                <w:u w:val="single"/>
              </w:rPr>
            </w:pPr>
            <w:r>
              <w:rPr>
                <w:rFonts w:ascii="Tw Cen MT" w:hAnsi="Tw Cen MT"/>
                <w:b/>
                <w:bCs/>
                <w:color w:val="00B050"/>
                <w:sz w:val="16"/>
                <w:szCs w:val="16"/>
                <w:u w:val="single"/>
              </w:rPr>
              <w:t>C</w:t>
            </w:r>
            <w:r w:rsidRPr="005E6A0F">
              <w:rPr>
                <w:rFonts w:ascii="Tw Cen MT" w:hAnsi="Tw Cen MT"/>
                <w:b/>
                <w:bCs/>
                <w:color w:val="00B050"/>
                <w:sz w:val="16"/>
                <w:szCs w:val="16"/>
                <w:u w:val="single"/>
              </w:rPr>
              <w:t xml:space="preserve">. </w:t>
            </w:r>
            <w:r w:rsidRPr="005D61FD">
              <w:rPr>
                <w:rFonts w:ascii="Tw Cen MT" w:hAnsi="Tw Cen MT"/>
                <w:b/>
                <w:bCs/>
                <w:color w:val="00B050"/>
                <w:sz w:val="16"/>
                <w:szCs w:val="16"/>
                <w:u w:val="single"/>
              </w:rPr>
              <w:t>Surmonter les divisions  et progresser vers une intégration régionale</w:t>
            </w:r>
          </w:p>
          <w:p w:rsidR="005D61FD" w:rsidRDefault="005D61FD" w:rsidP="005D61FD">
            <w:pPr>
              <w:jc w:val="center"/>
              <w:rPr>
                <w:rFonts w:ascii="Tw Cen MT" w:hAnsi="Tw Cen MT"/>
                <w:b/>
                <w:bCs/>
                <w:color w:val="00B050"/>
                <w:sz w:val="16"/>
                <w:szCs w:val="16"/>
                <w:u w:val="single"/>
              </w:rPr>
            </w:pPr>
          </w:p>
          <w:p w:rsidR="005D61FD" w:rsidRDefault="005D61FD" w:rsidP="005D61FD">
            <w:pPr>
              <w:ind w:left="-108" w:right="-108"/>
              <w:jc w:val="center"/>
              <w:rPr>
                <w:rFonts w:ascii="Tw Cen MT" w:hAnsi="Tw Cen MT"/>
                <w:b/>
                <w:bCs/>
                <w:smallCaps/>
                <w:color w:val="0070C0"/>
                <w:sz w:val="16"/>
                <w:szCs w:val="16"/>
                <w:lang w:val="en-US"/>
              </w:rPr>
            </w:pPr>
            <w:proofErr w:type="spellStart"/>
            <w:r>
              <w:rPr>
                <w:rFonts w:ascii="Tw Cen MT" w:hAnsi="Tw Cen MT"/>
                <w:b/>
                <w:bCs/>
                <w:smallCaps/>
                <w:color w:val="0070C0"/>
                <w:sz w:val="16"/>
                <w:szCs w:val="16"/>
                <w:lang w:val="en-US"/>
              </w:rPr>
              <w:t>Diapo</w:t>
            </w:r>
            <w:proofErr w:type="spellEnd"/>
            <w:r>
              <w:rPr>
                <w:rFonts w:ascii="Tw Cen MT" w:hAnsi="Tw Cen MT"/>
                <w:b/>
                <w:bCs/>
                <w:smallCaps/>
                <w:color w:val="0070C0"/>
                <w:sz w:val="16"/>
                <w:szCs w:val="16"/>
                <w:lang w:val="en-US"/>
              </w:rPr>
              <w:t xml:space="preserve"> 14</w:t>
            </w:r>
          </w:p>
          <w:p w:rsidR="005D61FD" w:rsidRPr="005E6A0F" w:rsidRDefault="005D61FD" w:rsidP="005D61FD">
            <w:pPr>
              <w:jc w:val="center"/>
              <w:rPr>
                <w:rFonts w:ascii="Tw Cen MT" w:hAnsi="Tw Cen MT"/>
                <w:b/>
                <w:bCs/>
                <w:color w:val="00B050"/>
                <w:sz w:val="16"/>
                <w:szCs w:val="16"/>
                <w:u w:val="single"/>
              </w:rPr>
            </w:pPr>
            <w:r>
              <w:rPr>
                <w:rFonts w:ascii="Tw Cen MT" w:hAnsi="Tw Cen MT"/>
                <w:b/>
                <w:bCs/>
                <w:smallCaps/>
                <w:color w:val="0070C0"/>
                <w:sz w:val="16"/>
                <w:szCs w:val="16"/>
                <w:lang w:val="en-US"/>
              </w:rPr>
              <w:t>Fiche 4</w:t>
            </w:r>
          </w:p>
          <w:p w:rsidR="005D61FD" w:rsidRPr="00695197" w:rsidRDefault="005D61FD" w:rsidP="005D61FD">
            <w:pPr>
              <w:jc w:val="center"/>
              <w:rPr>
                <w:rFonts w:ascii="Tw Cen MT" w:hAnsi="Tw Cen MT"/>
                <w:b/>
                <w:smallCaps/>
                <w:color w:val="C00000"/>
                <w:sz w:val="16"/>
                <w:szCs w:val="16"/>
                <w:u w:val="single"/>
              </w:rPr>
            </w:pPr>
          </w:p>
        </w:tc>
        <w:tc>
          <w:tcPr>
            <w:tcW w:w="2977" w:type="dxa"/>
            <w:tcBorders>
              <w:bottom w:val="single" w:sz="4" w:space="0" w:color="000000"/>
            </w:tcBorders>
            <w:vAlign w:val="center"/>
          </w:tcPr>
          <w:p w:rsidR="005D61FD" w:rsidRDefault="005A6B2B" w:rsidP="007C6925">
            <w:pPr>
              <w:jc w:val="center"/>
              <w:rPr>
                <w:rFonts w:ascii="Tw Cen MT" w:hAnsi="Tw Cen MT"/>
                <w:b/>
                <w:sz w:val="16"/>
                <w:szCs w:val="16"/>
              </w:rPr>
            </w:pPr>
            <w:r>
              <w:rPr>
                <w:rFonts w:ascii="Tw Cen MT" w:hAnsi="Tw Cen MT"/>
                <w:b/>
                <w:sz w:val="16"/>
                <w:szCs w:val="16"/>
              </w:rPr>
              <w:t>L’enseignant débute cette dernière partie de cours sur en demandant aux élèves ce que revêt le terme d’organisation régionale et quelles sont celles qu’ils connaissent (ALENA/MERCOSUR/UE sont attendus). L’étude de la carte permet de voir qu’en Afrique, il en existe une multitude : si les Caraïbes sont de nouveau intégrés dans le programme, ne pas hésiter à montrer qu</w:t>
            </w:r>
            <w:r w:rsidR="007C6925">
              <w:rPr>
                <w:rFonts w:ascii="Tw Cen MT" w:hAnsi="Tw Cen MT"/>
                <w:b/>
                <w:sz w:val="16"/>
                <w:szCs w:val="16"/>
              </w:rPr>
              <w:t xml:space="preserve">e ce nombre </w:t>
            </w:r>
            <w:r>
              <w:rPr>
                <w:rFonts w:ascii="Tw Cen MT" w:hAnsi="Tw Cen MT"/>
                <w:b/>
                <w:sz w:val="16"/>
                <w:szCs w:val="16"/>
              </w:rPr>
              <w:t xml:space="preserve"> génère les mêmes écueils : concurrence et inefficacité potentielles. Pourtant, une intégration croissante dans la mondialisation </w:t>
            </w:r>
            <w:r w:rsidR="007C6925">
              <w:rPr>
                <w:rFonts w:ascii="Tw Cen MT" w:hAnsi="Tw Cen MT"/>
                <w:b/>
                <w:sz w:val="16"/>
                <w:szCs w:val="16"/>
              </w:rPr>
              <w:t xml:space="preserve">en tant qu’acteur puissant passerait par des alliances au moins dans les domaines économique et commercial (Rappel du chapitre 3 où parmi les acteurs mondiaux ont été sériées les organisations régionales mondiales). C’est semble-t-il à cette condition que l’Afrique prendra une place de plus en plus importante dans le processus de mondialisation </w:t>
            </w:r>
          </w:p>
        </w:tc>
        <w:tc>
          <w:tcPr>
            <w:tcW w:w="1418" w:type="dxa"/>
            <w:tcBorders>
              <w:bottom w:val="single" w:sz="4" w:space="0" w:color="000000"/>
            </w:tcBorders>
            <w:vAlign w:val="center"/>
          </w:tcPr>
          <w:p w:rsidR="005D61FD" w:rsidRDefault="005A6B2B" w:rsidP="009D2FC9">
            <w:pPr>
              <w:jc w:val="center"/>
              <w:rPr>
                <w:rFonts w:ascii="Tw Cen MT" w:hAnsi="Tw Cen MT"/>
                <w:b/>
                <w:bCs/>
                <w:i/>
                <w:sz w:val="16"/>
                <w:szCs w:val="16"/>
              </w:rPr>
            </w:pPr>
            <w:r w:rsidRPr="005A6B2B">
              <w:rPr>
                <w:rFonts w:ascii="Tw Cen MT" w:hAnsi="Tw Cen MT"/>
                <w:b/>
                <w:bCs/>
                <w:i/>
                <w:sz w:val="16"/>
                <w:szCs w:val="16"/>
              </w:rPr>
              <w:t>Pourquoi l’intégration régionale est-elle incontournable aujourd’hui en Afrique ? Quels obstacles rencontre-t-elle ? Dans quels domaines est-elle la plus nécessaire ?</w:t>
            </w:r>
          </w:p>
        </w:tc>
        <w:tc>
          <w:tcPr>
            <w:tcW w:w="7229" w:type="dxa"/>
            <w:gridSpan w:val="4"/>
            <w:tcBorders>
              <w:bottom w:val="single" w:sz="4" w:space="0" w:color="000000"/>
            </w:tcBorders>
            <w:vAlign w:val="center"/>
          </w:tcPr>
          <w:p w:rsidR="005A6B2B" w:rsidRDefault="005A6B2B" w:rsidP="005D61FD">
            <w:pPr>
              <w:rPr>
                <w:rFonts w:ascii="Tw Cen MT" w:eastAsia="Gill Sans MT" w:hAnsi="Tw Cen MT"/>
                <w:b/>
                <w:bCs/>
                <w:sz w:val="16"/>
                <w:szCs w:val="16"/>
              </w:rPr>
            </w:pPr>
            <w:r w:rsidRPr="005A6B2B">
              <w:rPr>
                <w:rFonts w:ascii="Tw Cen MT" w:eastAsia="Gill Sans MT" w:hAnsi="Tw Cen MT"/>
                <w:b/>
                <w:bCs/>
                <w:smallCaps/>
                <w:color w:val="C00000"/>
                <w:sz w:val="16"/>
                <w:szCs w:val="16"/>
                <w:u w:val="single"/>
              </w:rPr>
              <w:t>- Les organisations régionales</w:t>
            </w:r>
            <w:r w:rsidRPr="005A6B2B">
              <w:rPr>
                <w:rFonts w:ascii="Tw Cen MT" w:eastAsia="Gill Sans MT" w:hAnsi="Tw Cen MT"/>
                <w:b/>
                <w:bCs/>
                <w:color w:val="C00000"/>
                <w:sz w:val="16"/>
                <w:szCs w:val="16"/>
              </w:rPr>
              <w:t> </w:t>
            </w:r>
            <w:r>
              <w:rPr>
                <w:rFonts w:ascii="Tw Cen MT" w:eastAsia="Gill Sans MT" w:hAnsi="Tw Cen MT"/>
                <w:b/>
                <w:bCs/>
                <w:sz w:val="16"/>
                <w:szCs w:val="16"/>
              </w:rPr>
              <w:t>: il en existe</w:t>
            </w:r>
            <w:r w:rsidR="005D61FD" w:rsidRPr="005D61FD">
              <w:rPr>
                <w:rFonts w:ascii="Tw Cen MT" w:eastAsia="Gill Sans MT" w:hAnsi="Tw Cen MT"/>
                <w:b/>
                <w:bCs/>
                <w:sz w:val="16"/>
                <w:szCs w:val="16"/>
              </w:rPr>
              <w:t xml:space="preserve"> une multitude en Afrique. Les accords de coopération sont créés pour dynamiser les échanges entre Etats membres. </w:t>
            </w:r>
          </w:p>
          <w:p w:rsidR="005D61FD" w:rsidRPr="005D61FD" w:rsidRDefault="005A6B2B" w:rsidP="005D61FD">
            <w:pPr>
              <w:rPr>
                <w:rFonts w:ascii="Tw Cen MT" w:eastAsia="Gill Sans MT" w:hAnsi="Tw Cen MT"/>
                <w:b/>
                <w:bCs/>
                <w:sz w:val="16"/>
                <w:szCs w:val="16"/>
              </w:rPr>
            </w:pPr>
            <w:r w:rsidRPr="005A6B2B">
              <w:rPr>
                <w:rFonts w:ascii="Tw Cen MT" w:eastAsia="Gill Sans MT" w:hAnsi="Tw Cen MT"/>
                <w:b/>
                <w:bCs/>
                <w:sz w:val="16"/>
                <w:szCs w:val="16"/>
                <w:u w:val="single"/>
              </w:rPr>
              <w:t>Carte légende</w:t>
            </w:r>
            <w:r>
              <w:rPr>
                <w:rFonts w:ascii="Tw Cen MT" w:eastAsia="Gill Sans MT" w:hAnsi="Tw Cen MT"/>
                <w:b/>
                <w:bCs/>
                <w:sz w:val="16"/>
                <w:szCs w:val="16"/>
              </w:rPr>
              <w:t> : p</w:t>
            </w:r>
            <w:r w:rsidR="005D61FD" w:rsidRPr="005D61FD">
              <w:rPr>
                <w:rFonts w:ascii="Tw Cen MT" w:eastAsia="Gill Sans MT" w:hAnsi="Tw Cen MT"/>
                <w:b/>
                <w:bCs/>
                <w:sz w:val="16"/>
                <w:szCs w:val="16"/>
              </w:rPr>
              <w:t>ar exemple, 8 États d’Afrique de l’Ouest coopèrent au sein de l’Union économique et monétaire ouest-africaine (UEMOA) et utilisent une monnaie unique, le franc CFA. De même, trois espaces économiques existent à l’Est et au Sud : l’union de la Communauté de Développement de l’Afrique Australe (SADC), la Communauté d’Afrique de l’Est (CEA) et le Marché Commun de l’Afrique de l’Est et Australe (COMESA).</w:t>
            </w:r>
          </w:p>
          <w:p w:rsidR="005A6B2B" w:rsidRDefault="005D61FD" w:rsidP="005D61FD">
            <w:pPr>
              <w:rPr>
                <w:rFonts w:ascii="Tw Cen MT" w:eastAsia="Gill Sans MT" w:hAnsi="Tw Cen MT"/>
                <w:b/>
                <w:bCs/>
                <w:sz w:val="16"/>
                <w:szCs w:val="16"/>
              </w:rPr>
            </w:pPr>
            <w:r w:rsidRPr="005D61FD">
              <w:rPr>
                <w:rFonts w:ascii="Tw Cen MT" w:eastAsia="Gill Sans MT" w:hAnsi="Tw Cen MT"/>
                <w:b/>
                <w:bCs/>
                <w:sz w:val="16"/>
                <w:szCs w:val="16"/>
              </w:rPr>
              <w:t xml:space="preserve">Ces formes d’intégration progressive prennent du temps dans la mesure où elles impliquent des efforts importants pour les pays concernés : libéralisation de leurs marchés, amélioration de la circulation commerciale et surveillance efficace des frontières. </w:t>
            </w:r>
          </w:p>
          <w:p w:rsidR="005D61FD" w:rsidRPr="005D61FD" w:rsidRDefault="005A6B2B" w:rsidP="005D61FD">
            <w:pPr>
              <w:rPr>
                <w:rFonts w:ascii="Tw Cen MT" w:eastAsia="Gill Sans MT" w:hAnsi="Tw Cen MT"/>
                <w:b/>
                <w:bCs/>
                <w:sz w:val="16"/>
                <w:szCs w:val="16"/>
              </w:rPr>
            </w:pPr>
            <w:r w:rsidRPr="005A6B2B">
              <w:rPr>
                <w:rFonts w:ascii="Tw Cen MT" w:eastAsia="Gill Sans MT" w:hAnsi="Tw Cen MT"/>
                <w:b/>
                <w:bCs/>
                <w:sz w:val="16"/>
                <w:szCs w:val="16"/>
                <w:u w:val="single"/>
              </w:rPr>
              <w:t>Remarque</w:t>
            </w:r>
            <w:r>
              <w:rPr>
                <w:rFonts w:ascii="Tw Cen MT" w:eastAsia="Gill Sans MT" w:hAnsi="Tw Cen MT"/>
                <w:b/>
                <w:bCs/>
                <w:sz w:val="16"/>
                <w:szCs w:val="16"/>
              </w:rPr>
              <w:t> : excepté</w:t>
            </w:r>
            <w:r w:rsidR="005D61FD" w:rsidRPr="005D61FD">
              <w:rPr>
                <w:rFonts w:ascii="Tw Cen MT" w:eastAsia="Gill Sans MT" w:hAnsi="Tw Cen MT"/>
                <w:b/>
                <w:bCs/>
                <w:sz w:val="16"/>
                <w:szCs w:val="16"/>
              </w:rPr>
              <w:t xml:space="preserve"> l’Union Africaine (UA,  à vocation politique, économique et sécuritaire) qui rassemble les 54 Etats du continent, les onze autres organisations morcèlent l’Afrique en sous-ensembles distincts qui peuvent se montrer concurrents.</w:t>
            </w:r>
          </w:p>
          <w:p w:rsidR="005D61FD" w:rsidRPr="005D61FD" w:rsidRDefault="005A6B2B" w:rsidP="005D61FD">
            <w:pPr>
              <w:rPr>
                <w:rFonts w:ascii="Tw Cen MT" w:eastAsia="Gill Sans MT" w:hAnsi="Tw Cen MT"/>
                <w:b/>
                <w:bCs/>
                <w:sz w:val="16"/>
                <w:szCs w:val="16"/>
              </w:rPr>
            </w:pPr>
            <w:r w:rsidRPr="005A6B2B">
              <w:rPr>
                <w:rFonts w:ascii="Tw Cen MT" w:eastAsia="Gill Sans MT" w:hAnsi="Tw Cen MT"/>
                <w:b/>
                <w:bCs/>
                <w:smallCaps/>
                <w:color w:val="C00000"/>
                <w:sz w:val="16"/>
                <w:szCs w:val="16"/>
                <w:u w:val="single"/>
              </w:rPr>
              <w:t xml:space="preserve">- </w:t>
            </w:r>
            <w:r w:rsidR="005D61FD" w:rsidRPr="005A6B2B">
              <w:rPr>
                <w:rFonts w:ascii="Tw Cen MT" w:eastAsia="Gill Sans MT" w:hAnsi="Tw Cen MT"/>
                <w:b/>
                <w:bCs/>
                <w:smallCaps/>
                <w:color w:val="C00000"/>
                <w:sz w:val="16"/>
                <w:szCs w:val="16"/>
                <w:u w:val="single"/>
              </w:rPr>
              <w:t xml:space="preserve"> les défis de l’intégration régionale (</w:t>
            </w:r>
            <w:r>
              <w:rPr>
                <w:rFonts w:ascii="Tw Cen MT" w:eastAsia="Gill Sans MT" w:hAnsi="Tw Cen MT"/>
                <w:b/>
                <w:bCs/>
                <w:smallCaps/>
                <w:color w:val="C00000"/>
                <w:sz w:val="16"/>
                <w:szCs w:val="16"/>
                <w:u w:val="single"/>
              </w:rPr>
              <w:t xml:space="preserve">à travers </w:t>
            </w:r>
            <w:r w:rsidR="005D61FD" w:rsidRPr="005A6B2B">
              <w:rPr>
                <w:rFonts w:ascii="Tw Cen MT" w:eastAsia="Gill Sans MT" w:hAnsi="Tw Cen MT"/>
                <w:b/>
                <w:bCs/>
                <w:smallCaps/>
                <w:color w:val="C00000"/>
                <w:sz w:val="16"/>
                <w:szCs w:val="16"/>
                <w:u w:val="single"/>
              </w:rPr>
              <w:t>l’exemple ouest africain)</w:t>
            </w:r>
            <w:r w:rsidRPr="005A6B2B">
              <w:rPr>
                <w:rFonts w:ascii="Tw Cen MT" w:eastAsia="Gill Sans MT" w:hAnsi="Tw Cen MT"/>
                <w:b/>
                <w:bCs/>
                <w:color w:val="C00000"/>
                <w:sz w:val="16"/>
                <w:szCs w:val="16"/>
              </w:rPr>
              <w:t> </w:t>
            </w:r>
            <w:r>
              <w:rPr>
                <w:rFonts w:ascii="Tw Cen MT" w:eastAsia="Gill Sans MT" w:hAnsi="Tw Cen MT"/>
                <w:b/>
                <w:bCs/>
                <w:sz w:val="16"/>
                <w:szCs w:val="16"/>
              </w:rPr>
              <w:t>: d</w:t>
            </w:r>
            <w:r w:rsidR="005D61FD" w:rsidRPr="005D61FD">
              <w:rPr>
                <w:rFonts w:ascii="Tw Cen MT" w:eastAsia="Gill Sans MT" w:hAnsi="Tw Cen MT"/>
                <w:b/>
                <w:bCs/>
                <w:sz w:val="16"/>
                <w:szCs w:val="16"/>
              </w:rPr>
              <w:t xml:space="preserve">ans la logique d’une intégration moins marginale à la mondialisation, l’Afrique doit développer les processus d’intégration régionale. Elle rencontre toutefois des obstacles multiples, fruits d’une histoire contemporaine mouvementée (colonisation/décolonisation) et de relations de dépendance qui continuent de miner ce continent aux Etats jeunes qui peinent à répondre aux besoins de la population. </w:t>
            </w:r>
          </w:p>
          <w:p w:rsidR="005D61FD" w:rsidRPr="00A8592A" w:rsidRDefault="005D61FD" w:rsidP="005D61FD">
            <w:pPr>
              <w:rPr>
                <w:rFonts w:ascii="Tw Cen MT" w:eastAsia="Gill Sans MT" w:hAnsi="Tw Cen MT"/>
                <w:b/>
                <w:bCs/>
                <w:smallCaps/>
                <w:color w:val="C00000"/>
                <w:sz w:val="16"/>
                <w:szCs w:val="16"/>
                <w:u w:val="single"/>
              </w:rPr>
            </w:pPr>
            <w:r w:rsidRPr="005D61FD">
              <w:rPr>
                <w:rFonts w:ascii="Tw Cen MT" w:eastAsia="Gill Sans MT" w:hAnsi="Tw Cen MT"/>
                <w:b/>
                <w:bCs/>
                <w:sz w:val="16"/>
                <w:szCs w:val="16"/>
              </w:rPr>
              <w:t>C’est avant tout dans le domaine de la coopération économique et des échanges commerciaux que les pays d’Afrique ont tout intérêt à s’unir afin d’être plus forts face aux demandes nombreuses de l’extérieur : ils pourront ainsi relever le défi global du développement.</w:t>
            </w:r>
          </w:p>
        </w:tc>
        <w:tc>
          <w:tcPr>
            <w:tcW w:w="1417" w:type="dxa"/>
            <w:gridSpan w:val="3"/>
            <w:tcBorders>
              <w:bottom w:val="single" w:sz="4" w:space="0" w:color="000000"/>
            </w:tcBorders>
            <w:vAlign w:val="center"/>
          </w:tcPr>
          <w:p w:rsidR="005D61FD" w:rsidRDefault="005D61FD" w:rsidP="005D61FD">
            <w:pPr>
              <w:jc w:val="center"/>
              <w:rPr>
                <w:rFonts w:ascii="Tw Cen MT" w:hAnsi="Tw Cen MT"/>
                <w:b/>
                <w:i/>
                <w:sz w:val="16"/>
                <w:szCs w:val="16"/>
              </w:rPr>
            </w:pPr>
            <w:r>
              <w:rPr>
                <w:rFonts w:ascii="Tw Cen MT" w:hAnsi="Tw Cen MT"/>
                <w:b/>
                <w:i/>
                <w:sz w:val="16"/>
                <w:szCs w:val="16"/>
              </w:rPr>
              <w:t>- Carte :</w:t>
            </w:r>
            <w:r w:rsidR="005A6B2B">
              <w:rPr>
                <w:rFonts w:ascii="Tw Cen MT" w:hAnsi="Tw Cen MT"/>
                <w:b/>
                <w:i/>
                <w:sz w:val="16"/>
                <w:szCs w:val="16"/>
              </w:rPr>
              <w:t xml:space="preserve"> les organisations régionales en Afrique </w:t>
            </w:r>
          </w:p>
          <w:p w:rsidR="005D61FD" w:rsidRPr="005D61FD" w:rsidRDefault="005D61FD" w:rsidP="005D61FD">
            <w:pPr>
              <w:jc w:val="center"/>
              <w:rPr>
                <w:rFonts w:ascii="Tw Cen MT" w:hAnsi="Tw Cen MT"/>
                <w:b/>
                <w:i/>
                <w:sz w:val="16"/>
                <w:szCs w:val="16"/>
              </w:rPr>
            </w:pPr>
            <w:r>
              <w:rPr>
                <w:rFonts w:ascii="Tw Cen MT" w:hAnsi="Tw Cen MT"/>
                <w:b/>
                <w:i/>
                <w:sz w:val="16"/>
                <w:szCs w:val="16"/>
              </w:rPr>
              <w:t xml:space="preserve">- </w:t>
            </w:r>
            <w:r>
              <w:rPr>
                <w:rFonts w:ascii="Tw Cen MT" w:hAnsi="Tw Cen MT"/>
                <w:b/>
                <w:i/>
                <w:sz w:val="16"/>
                <w:szCs w:val="16"/>
                <w:u w:val="single"/>
              </w:rPr>
              <w:t>T</w:t>
            </w:r>
            <w:r w:rsidRPr="005D61FD">
              <w:rPr>
                <w:rFonts w:ascii="Tw Cen MT" w:hAnsi="Tw Cen MT"/>
                <w:b/>
                <w:i/>
                <w:sz w:val="16"/>
                <w:szCs w:val="16"/>
                <w:u w:val="single"/>
              </w:rPr>
              <w:t>exte</w:t>
            </w:r>
            <w:r>
              <w:rPr>
                <w:rFonts w:ascii="Tw Cen MT" w:hAnsi="Tw Cen MT"/>
                <w:b/>
                <w:i/>
                <w:sz w:val="16"/>
                <w:szCs w:val="16"/>
              </w:rPr>
              <w:t xml:space="preserve"> : </w:t>
            </w:r>
            <w:r w:rsidRPr="005D61FD">
              <w:rPr>
                <w:rFonts w:ascii="Tw Cen MT" w:hAnsi="Tw Cen MT"/>
                <w:b/>
                <w:bCs/>
                <w:i/>
                <w:sz w:val="16"/>
                <w:szCs w:val="16"/>
              </w:rPr>
              <w:t>Les défis de l’intégration régionale : l’exemple ouest africain</w:t>
            </w:r>
          </w:p>
          <w:p w:rsidR="005D61FD" w:rsidRPr="00A8592A" w:rsidRDefault="005D61FD" w:rsidP="005D61FD">
            <w:pPr>
              <w:jc w:val="center"/>
              <w:rPr>
                <w:rFonts w:ascii="Tw Cen MT" w:hAnsi="Tw Cen MT"/>
                <w:b/>
                <w:i/>
                <w:sz w:val="16"/>
                <w:szCs w:val="16"/>
              </w:rPr>
            </w:pPr>
          </w:p>
        </w:tc>
        <w:tc>
          <w:tcPr>
            <w:tcW w:w="1211" w:type="dxa"/>
            <w:tcBorders>
              <w:top w:val="single" w:sz="4" w:space="0" w:color="auto"/>
              <w:bottom w:val="single" w:sz="4" w:space="0" w:color="000000"/>
            </w:tcBorders>
            <w:vAlign w:val="center"/>
          </w:tcPr>
          <w:p w:rsidR="005A6B2B" w:rsidRDefault="005A6B2B" w:rsidP="005A6B2B">
            <w:pPr>
              <w:ind w:right="-31"/>
              <w:jc w:val="center"/>
              <w:rPr>
                <w:rFonts w:ascii="Tw Cen MT" w:hAnsi="Tw Cen MT"/>
                <w:b/>
                <w:sz w:val="16"/>
                <w:szCs w:val="16"/>
              </w:rPr>
            </w:pPr>
            <w:r w:rsidRPr="00880A65">
              <w:rPr>
                <w:rFonts w:ascii="Tw Cen MT" w:hAnsi="Tw Cen MT"/>
                <w:b/>
                <w:sz w:val="16"/>
                <w:szCs w:val="16"/>
              </w:rPr>
              <w:t xml:space="preserve">- </w:t>
            </w:r>
            <w:r>
              <w:rPr>
                <w:rFonts w:ascii="Tw Cen MT" w:hAnsi="Tw Cen MT"/>
                <w:b/>
                <w:sz w:val="16"/>
                <w:szCs w:val="16"/>
              </w:rPr>
              <w:t>Mise en commun du travail à l’oral</w:t>
            </w:r>
          </w:p>
          <w:p w:rsidR="005A6B2B" w:rsidRDefault="005A6B2B" w:rsidP="005A6B2B">
            <w:pPr>
              <w:ind w:right="-31"/>
              <w:jc w:val="center"/>
              <w:rPr>
                <w:rFonts w:ascii="Tw Cen MT" w:hAnsi="Tw Cen MT"/>
                <w:b/>
                <w:sz w:val="16"/>
                <w:szCs w:val="16"/>
              </w:rPr>
            </w:pPr>
          </w:p>
          <w:p w:rsidR="007C6925" w:rsidRDefault="005A6B2B" w:rsidP="005A6B2B">
            <w:pPr>
              <w:ind w:right="-31"/>
              <w:jc w:val="center"/>
              <w:rPr>
                <w:rFonts w:ascii="Tw Cen MT" w:hAnsi="Tw Cen MT"/>
                <w:b/>
                <w:sz w:val="16"/>
                <w:szCs w:val="16"/>
              </w:rPr>
            </w:pPr>
            <w:r>
              <w:rPr>
                <w:rFonts w:ascii="Tw Cen MT" w:hAnsi="Tw Cen MT"/>
                <w:b/>
                <w:sz w:val="16"/>
                <w:szCs w:val="16"/>
              </w:rPr>
              <w:t>- Prise en note de la correction</w:t>
            </w:r>
          </w:p>
          <w:p w:rsidR="007C6925" w:rsidRDefault="007C6925" w:rsidP="005A6B2B">
            <w:pPr>
              <w:ind w:right="-31"/>
              <w:jc w:val="center"/>
              <w:rPr>
                <w:rFonts w:ascii="Tw Cen MT" w:hAnsi="Tw Cen MT"/>
                <w:b/>
                <w:sz w:val="16"/>
                <w:szCs w:val="16"/>
              </w:rPr>
            </w:pPr>
          </w:p>
          <w:p w:rsidR="005A6B2B" w:rsidRPr="00880A65" w:rsidRDefault="007C6925" w:rsidP="005A6B2B">
            <w:pPr>
              <w:ind w:right="-31"/>
              <w:jc w:val="center"/>
              <w:rPr>
                <w:rFonts w:ascii="Tw Cen MT" w:hAnsi="Tw Cen MT"/>
                <w:b/>
                <w:sz w:val="16"/>
                <w:szCs w:val="16"/>
              </w:rPr>
            </w:pPr>
            <w:r>
              <w:rPr>
                <w:rFonts w:ascii="Tw Cen MT" w:hAnsi="Tw Cen MT"/>
                <w:b/>
                <w:sz w:val="16"/>
                <w:szCs w:val="16"/>
              </w:rPr>
              <w:t>- Coller croquis et légende à la fin du chapitre (une fois la conclusion prise sous la dictée après avoir été expliquée)</w:t>
            </w:r>
            <w:r w:rsidR="005A6B2B" w:rsidRPr="00880A65">
              <w:rPr>
                <w:rFonts w:ascii="Tw Cen MT" w:hAnsi="Tw Cen MT"/>
                <w:b/>
                <w:sz w:val="16"/>
                <w:szCs w:val="16"/>
              </w:rPr>
              <w:t xml:space="preserve"> </w:t>
            </w:r>
          </w:p>
          <w:p w:rsidR="005D61FD" w:rsidRDefault="005D61FD" w:rsidP="00E1068F">
            <w:pPr>
              <w:ind w:right="-31"/>
              <w:rPr>
                <w:rFonts w:ascii="Tw Cen MT" w:hAnsi="Tw Cen MT"/>
                <w:b/>
                <w:i/>
                <w:color w:val="C00000"/>
                <w:sz w:val="16"/>
                <w:szCs w:val="16"/>
              </w:rPr>
            </w:pPr>
          </w:p>
        </w:tc>
      </w:tr>
      <w:tr w:rsidR="005D61FD" w:rsidRPr="005E553C" w:rsidTr="00763765">
        <w:trPr>
          <w:cantSplit/>
          <w:trHeight w:val="274"/>
        </w:trPr>
        <w:tc>
          <w:tcPr>
            <w:tcW w:w="426" w:type="dxa"/>
            <w:shd w:val="clear" w:color="auto" w:fill="FFFF00"/>
            <w:textDirection w:val="btLr"/>
            <w:vAlign w:val="center"/>
          </w:tcPr>
          <w:p w:rsidR="005D61FD" w:rsidRPr="006B2898" w:rsidRDefault="005D61FD" w:rsidP="00601C90">
            <w:pPr>
              <w:ind w:left="113" w:right="113"/>
              <w:jc w:val="center"/>
              <w:rPr>
                <w:rFonts w:ascii="Tw Cen MT" w:hAnsi="Tw Cen MT"/>
                <w:b/>
                <w:color w:val="FFFFFF"/>
                <w:sz w:val="16"/>
                <w:szCs w:val="16"/>
              </w:rPr>
            </w:pPr>
            <w:r w:rsidRPr="00C66632">
              <w:rPr>
                <w:rFonts w:ascii="Tw Cen MT" w:hAnsi="Tw Cen MT"/>
                <w:b/>
                <w:sz w:val="16"/>
                <w:szCs w:val="16"/>
              </w:rPr>
              <w:t>10 mn</w:t>
            </w:r>
          </w:p>
        </w:tc>
        <w:tc>
          <w:tcPr>
            <w:tcW w:w="1559" w:type="dxa"/>
            <w:gridSpan w:val="2"/>
            <w:shd w:val="clear" w:color="auto" w:fill="D6E3BC"/>
            <w:vAlign w:val="center"/>
          </w:tcPr>
          <w:p w:rsidR="005D61FD" w:rsidRPr="00F0458F" w:rsidRDefault="005D61FD" w:rsidP="009E6AAB">
            <w:pPr>
              <w:ind w:left="34"/>
              <w:jc w:val="center"/>
              <w:rPr>
                <w:rFonts w:ascii="Tw Cen MT" w:hAnsi="Tw Cen MT"/>
                <w:b/>
                <w:bCs/>
                <w:smallCaps/>
                <w:color w:val="C00000"/>
                <w:sz w:val="16"/>
                <w:szCs w:val="16"/>
                <w:u w:val="single"/>
              </w:rPr>
            </w:pPr>
            <w:r w:rsidRPr="00F0458F">
              <w:rPr>
                <w:rFonts w:ascii="Tw Cen MT" w:hAnsi="Tw Cen MT"/>
                <w:b/>
                <w:bCs/>
                <w:smallCaps/>
                <w:color w:val="C00000"/>
                <w:sz w:val="16"/>
                <w:szCs w:val="16"/>
                <w:u w:val="single"/>
              </w:rPr>
              <w:t>Conclusion</w:t>
            </w:r>
          </w:p>
          <w:p w:rsidR="005D61FD" w:rsidRPr="00F0458F" w:rsidRDefault="005D61FD" w:rsidP="00D1145B">
            <w:pPr>
              <w:jc w:val="center"/>
              <w:rPr>
                <w:rFonts w:ascii="Tw Cen MT" w:hAnsi="Tw Cen MT"/>
                <w:b/>
                <w:bCs/>
                <w:color w:val="0070C0"/>
                <w:sz w:val="16"/>
                <w:szCs w:val="16"/>
                <w:u w:val="single"/>
              </w:rPr>
            </w:pPr>
            <w:r w:rsidRPr="00F0458F">
              <w:rPr>
                <w:rFonts w:ascii="Tw Cen MT" w:hAnsi="Tw Cen MT"/>
                <w:b/>
                <w:bCs/>
                <w:color w:val="0070C0"/>
                <w:sz w:val="16"/>
                <w:szCs w:val="16"/>
                <w:u w:val="single"/>
              </w:rPr>
              <w:t xml:space="preserve">Diapos </w:t>
            </w:r>
            <w:r>
              <w:rPr>
                <w:rFonts w:ascii="Tw Cen MT" w:hAnsi="Tw Cen MT"/>
                <w:b/>
                <w:bCs/>
                <w:color w:val="0070C0"/>
                <w:sz w:val="16"/>
                <w:szCs w:val="16"/>
                <w:u w:val="single"/>
              </w:rPr>
              <w:t>15</w:t>
            </w:r>
          </w:p>
          <w:p w:rsidR="005D61FD" w:rsidRPr="00F0458F" w:rsidRDefault="005D61FD" w:rsidP="009E6AAB">
            <w:pPr>
              <w:ind w:left="34"/>
              <w:jc w:val="center"/>
              <w:rPr>
                <w:rFonts w:ascii="Tw Cen MT" w:hAnsi="Tw Cen MT"/>
                <w:b/>
                <w:bCs/>
                <w:smallCaps/>
                <w:color w:val="C00000"/>
                <w:sz w:val="16"/>
                <w:szCs w:val="16"/>
                <w:u w:val="single"/>
              </w:rPr>
            </w:pPr>
          </w:p>
        </w:tc>
        <w:tc>
          <w:tcPr>
            <w:tcW w:w="14252" w:type="dxa"/>
            <w:gridSpan w:val="10"/>
            <w:shd w:val="clear" w:color="auto" w:fill="D6E3BC"/>
            <w:vAlign w:val="center"/>
          </w:tcPr>
          <w:p w:rsidR="005D61FD" w:rsidRPr="00856857" w:rsidRDefault="005D61FD" w:rsidP="00856857">
            <w:pPr>
              <w:ind w:right="-31"/>
              <w:rPr>
                <w:rFonts w:ascii="Tw Cen MT" w:hAnsi="Tw Cen MT"/>
                <w:b/>
                <w:bCs/>
                <w:sz w:val="16"/>
                <w:szCs w:val="16"/>
              </w:rPr>
            </w:pPr>
            <w:r>
              <w:rPr>
                <w:rFonts w:ascii="Tw Cen MT" w:hAnsi="Tw Cen MT"/>
                <w:b/>
                <w:bCs/>
                <w:sz w:val="16"/>
                <w:szCs w:val="16"/>
              </w:rPr>
              <w:t xml:space="preserve">- </w:t>
            </w:r>
            <w:r w:rsidRPr="00856857">
              <w:rPr>
                <w:rFonts w:ascii="Tw Cen MT" w:hAnsi="Tw Cen MT"/>
                <w:b/>
                <w:bCs/>
                <w:sz w:val="16"/>
                <w:szCs w:val="16"/>
              </w:rPr>
              <w:t xml:space="preserve">Les défis restent nombreux à relever pour que l’Afrique sorte du sous-développement et s’intègre dans la mondialisation : maîtriser la croissance démographique et la croissance urbaine, subvenir aux besoins alimentaires et sanitaires des populations, surmonter l’instabilité politique et progresser dans la voie de l’intégration régionale…. </w:t>
            </w:r>
          </w:p>
          <w:p w:rsidR="005D61FD" w:rsidRPr="00F0458F" w:rsidRDefault="005D61FD" w:rsidP="00856857">
            <w:pPr>
              <w:ind w:right="-31"/>
              <w:rPr>
                <w:rFonts w:ascii="Tw Cen MT" w:hAnsi="Tw Cen MT"/>
                <w:b/>
                <w:bCs/>
                <w:sz w:val="16"/>
                <w:szCs w:val="16"/>
              </w:rPr>
            </w:pPr>
            <w:r>
              <w:rPr>
                <w:rFonts w:ascii="Tw Cen MT" w:hAnsi="Tw Cen MT"/>
                <w:b/>
                <w:bCs/>
                <w:sz w:val="16"/>
                <w:szCs w:val="16"/>
              </w:rPr>
              <w:t xml:space="preserve">- </w:t>
            </w:r>
            <w:r w:rsidRPr="00856857">
              <w:rPr>
                <w:rFonts w:ascii="Tw Cen MT" w:hAnsi="Tw Cen MT"/>
                <w:b/>
                <w:bCs/>
                <w:sz w:val="16"/>
                <w:szCs w:val="16"/>
              </w:rPr>
              <w:t>Le développement durable, qui n’est pour l’instant pas une priorité pour les dirigeants africains, devra mieux être pris en considération, en particulier pour assurer aux populations africaines un accès plus équitable aux revenus générés par les richesses et les potentialités du continent.</w:t>
            </w:r>
          </w:p>
        </w:tc>
      </w:tr>
    </w:tbl>
    <w:p w:rsidR="000D4916" w:rsidRDefault="000D4916"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p w:rsidR="00924114" w:rsidRDefault="00924114" w:rsidP="00601C90"/>
    <w:sectPr w:rsidR="00924114" w:rsidSect="003340CD">
      <w:pgSz w:w="16838" w:h="11906" w:orient="landscape"/>
      <w:pgMar w:top="0"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419C"/>
    <w:multiLevelType w:val="hybridMultilevel"/>
    <w:tmpl w:val="6C80FCAE"/>
    <w:lvl w:ilvl="0" w:tplc="34A894C8">
      <w:start w:val="1"/>
      <w:numFmt w:val="bullet"/>
      <w:lvlText w:val="-"/>
      <w:lvlJc w:val="left"/>
      <w:pPr>
        <w:tabs>
          <w:tab w:val="num" w:pos="720"/>
        </w:tabs>
        <w:ind w:left="720" w:hanging="360"/>
      </w:pPr>
      <w:rPr>
        <w:rFonts w:ascii="Times New Roman" w:hAnsi="Times New Roman" w:hint="default"/>
      </w:rPr>
    </w:lvl>
    <w:lvl w:ilvl="1" w:tplc="44CE0A20" w:tentative="1">
      <w:start w:val="1"/>
      <w:numFmt w:val="bullet"/>
      <w:lvlText w:val="-"/>
      <w:lvlJc w:val="left"/>
      <w:pPr>
        <w:tabs>
          <w:tab w:val="num" w:pos="1440"/>
        </w:tabs>
        <w:ind w:left="1440" w:hanging="360"/>
      </w:pPr>
      <w:rPr>
        <w:rFonts w:ascii="Times New Roman" w:hAnsi="Times New Roman" w:hint="default"/>
      </w:rPr>
    </w:lvl>
    <w:lvl w:ilvl="2" w:tplc="ACD286B4" w:tentative="1">
      <w:start w:val="1"/>
      <w:numFmt w:val="bullet"/>
      <w:lvlText w:val="-"/>
      <w:lvlJc w:val="left"/>
      <w:pPr>
        <w:tabs>
          <w:tab w:val="num" w:pos="2160"/>
        </w:tabs>
        <w:ind w:left="2160" w:hanging="360"/>
      </w:pPr>
      <w:rPr>
        <w:rFonts w:ascii="Times New Roman" w:hAnsi="Times New Roman" w:hint="default"/>
      </w:rPr>
    </w:lvl>
    <w:lvl w:ilvl="3" w:tplc="0BBA3820" w:tentative="1">
      <w:start w:val="1"/>
      <w:numFmt w:val="bullet"/>
      <w:lvlText w:val="-"/>
      <w:lvlJc w:val="left"/>
      <w:pPr>
        <w:tabs>
          <w:tab w:val="num" w:pos="2880"/>
        </w:tabs>
        <w:ind w:left="2880" w:hanging="360"/>
      </w:pPr>
      <w:rPr>
        <w:rFonts w:ascii="Times New Roman" w:hAnsi="Times New Roman" w:hint="default"/>
      </w:rPr>
    </w:lvl>
    <w:lvl w:ilvl="4" w:tplc="6CE86588" w:tentative="1">
      <w:start w:val="1"/>
      <w:numFmt w:val="bullet"/>
      <w:lvlText w:val="-"/>
      <w:lvlJc w:val="left"/>
      <w:pPr>
        <w:tabs>
          <w:tab w:val="num" w:pos="3600"/>
        </w:tabs>
        <w:ind w:left="3600" w:hanging="360"/>
      </w:pPr>
      <w:rPr>
        <w:rFonts w:ascii="Times New Roman" w:hAnsi="Times New Roman" w:hint="default"/>
      </w:rPr>
    </w:lvl>
    <w:lvl w:ilvl="5" w:tplc="8A602E00" w:tentative="1">
      <w:start w:val="1"/>
      <w:numFmt w:val="bullet"/>
      <w:lvlText w:val="-"/>
      <w:lvlJc w:val="left"/>
      <w:pPr>
        <w:tabs>
          <w:tab w:val="num" w:pos="4320"/>
        </w:tabs>
        <w:ind w:left="4320" w:hanging="360"/>
      </w:pPr>
      <w:rPr>
        <w:rFonts w:ascii="Times New Roman" w:hAnsi="Times New Roman" w:hint="default"/>
      </w:rPr>
    </w:lvl>
    <w:lvl w:ilvl="6" w:tplc="150E0C00" w:tentative="1">
      <w:start w:val="1"/>
      <w:numFmt w:val="bullet"/>
      <w:lvlText w:val="-"/>
      <w:lvlJc w:val="left"/>
      <w:pPr>
        <w:tabs>
          <w:tab w:val="num" w:pos="5040"/>
        </w:tabs>
        <w:ind w:left="5040" w:hanging="360"/>
      </w:pPr>
      <w:rPr>
        <w:rFonts w:ascii="Times New Roman" w:hAnsi="Times New Roman" w:hint="default"/>
      </w:rPr>
    </w:lvl>
    <w:lvl w:ilvl="7" w:tplc="B43628CA" w:tentative="1">
      <w:start w:val="1"/>
      <w:numFmt w:val="bullet"/>
      <w:lvlText w:val="-"/>
      <w:lvlJc w:val="left"/>
      <w:pPr>
        <w:tabs>
          <w:tab w:val="num" w:pos="5760"/>
        </w:tabs>
        <w:ind w:left="5760" w:hanging="360"/>
      </w:pPr>
      <w:rPr>
        <w:rFonts w:ascii="Times New Roman" w:hAnsi="Times New Roman" w:hint="default"/>
      </w:rPr>
    </w:lvl>
    <w:lvl w:ilvl="8" w:tplc="58ECC8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4D5BA6"/>
    <w:multiLevelType w:val="hybridMultilevel"/>
    <w:tmpl w:val="5C50CF3E"/>
    <w:lvl w:ilvl="0" w:tplc="040C0001">
      <w:start w:val="1"/>
      <w:numFmt w:val="bullet"/>
      <w:lvlText w:val=""/>
      <w:lvlJc w:val="left"/>
      <w:pPr>
        <w:tabs>
          <w:tab w:val="num" w:pos="720"/>
        </w:tabs>
        <w:ind w:left="720" w:hanging="360"/>
      </w:pPr>
      <w:rPr>
        <w:rFonts w:ascii="Symbol" w:hAnsi="Symbol"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2">
    <w:nsid w:val="1E887291"/>
    <w:multiLevelType w:val="hybridMultilevel"/>
    <w:tmpl w:val="F214A7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7A79F0"/>
    <w:multiLevelType w:val="hybridMultilevel"/>
    <w:tmpl w:val="8A903C58"/>
    <w:lvl w:ilvl="0" w:tplc="4B80C0F4">
      <w:start w:val="1"/>
      <w:numFmt w:val="bullet"/>
      <w:lvlText w:val=""/>
      <w:lvlJc w:val="left"/>
      <w:pPr>
        <w:tabs>
          <w:tab w:val="num" w:pos="720"/>
        </w:tabs>
        <w:ind w:left="720" w:hanging="360"/>
      </w:pPr>
      <w:rPr>
        <w:rFonts w:ascii="Wingdings" w:hAnsi="Wingdings" w:hint="default"/>
      </w:rPr>
    </w:lvl>
    <w:lvl w:ilvl="1" w:tplc="F6F4867C" w:tentative="1">
      <w:start w:val="1"/>
      <w:numFmt w:val="bullet"/>
      <w:lvlText w:val=""/>
      <w:lvlJc w:val="left"/>
      <w:pPr>
        <w:tabs>
          <w:tab w:val="num" w:pos="1440"/>
        </w:tabs>
        <w:ind w:left="1440" w:hanging="360"/>
      </w:pPr>
      <w:rPr>
        <w:rFonts w:ascii="Wingdings" w:hAnsi="Wingdings" w:hint="default"/>
      </w:rPr>
    </w:lvl>
    <w:lvl w:ilvl="2" w:tplc="DE48EC1E" w:tentative="1">
      <w:start w:val="1"/>
      <w:numFmt w:val="bullet"/>
      <w:lvlText w:val=""/>
      <w:lvlJc w:val="left"/>
      <w:pPr>
        <w:tabs>
          <w:tab w:val="num" w:pos="2160"/>
        </w:tabs>
        <w:ind w:left="2160" w:hanging="360"/>
      </w:pPr>
      <w:rPr>
        <w:rFonts w:ascii="Wingdings" w:hAnsi="Wingdings" w:hint="default"/>
      </w:rPr>
    </w:lvl>
    <w:lvl w:ilvl="3" w:tplc="C0286FF6" w:tentative="1">
      <w:start w:val="1"/>
      <w:numFmt w:val="bullet"/>
      <w:lvlText w:val=""/>
      <w:lvlJc w:val="left"/>
      <w:pPr>
        <w:tabs>
          <w:tab w:val="num" w:pos="2880"/>
        </w:tabs>
        <w:ind w:left="2880" w:hanging="360"/>
      </w:pPr>
      <w:rPr>
        <w:rFonts w:ascii="Wingdings" w:hAnsi="Wingdings" w:hint="default"/>
      </w:rPr>
    </w:lvl>
    <w:lvl w:ilvl="4" w:tplc="90FC9D98" w:tentative="1">
      <w:start w:val="1"/>
      <w:numFmt w:val="bullet"/>
      <w:lvlText w:val=""/>
      <w:lvlJc w:val="left"/>
      <w:pPr>
        <w:tabs>
          <w:tab w:val="num" w:pos="3600"/>
        </w:tabs>
        <w:ind w:left="3600" w:hanging="360"/>
      </w:pPr>
      <w:rPr>
        <w:rFonts w:ascii="Wingdings" w:hAnsi="Wingdings" w:hint="default"/>
      </w:rPr>
    </w:lvl>
    <w:lvl w:ilvl="5" w:tplc="781418DC" w:tentative="1">
      <w:start w:val="1"/>
      <w:numFmt w:val="bullet"/>
      <w:lvlText w:val=""/>
      <w:lvlJc w:val="left"/>
      <w:pPr>
        <w:tabs>
          <w:tab w:val="num" w:pos="4320"/>
        </w:tabs>
        <w:ind w:left="4320" w:hanging="360"/>
      </w:pPr>
      <w:rPr>
        <w:rFonts w:ascii="Wingdings" w:hAnsi="Wingdings" w:hint="default"/>
      </w:rPr>
    </w:lvl>
    <w:lvl w:ilvl="6" w:tplc="383E2314" w:tentative="1">
      <w:start w:val="1"/>
      <w:numFmt w:val="bullet"/>
      <w:lvlText w:val=""/>
      <w:lvlJc w:val="left"/>
      <w:pPr>
        <w:tabs>
          <w:tab w:val="num" w:pos="5040"/>
        </w:tabs>
        <w:ind w:left="5040" w:hanging="360"/>
      </w:pPr>
      <w:rPr>
        <w:rFonts w:ascii="Wingdings" w:hAnsi="Wingdings" w:hint="default"/>
      </w:rPr>
    </w:lvl>
    <w:lvl w:ilvl="7" w:tplc="212AC672" w:tentative="1">
      <w:start w:val="1"/>
      <w:numFmt w:val="bullet"/>
      <w:lvlText w:val=""/>
      <w:lvlJc w:val="left"/>
      <w:pPr>
        <w:tabs>
          <w:tab w:val="num" w:pos="5760"/>
        </w:tabs>
        <w:ind w:left="5760" w:hanging="360"/>
      </w:pPr>
      <w:rPr>
        <w:rFonts w:ascii="Wingdings" w:hAnsi="Wingdings" w:hint="default"/>
      </w:rPr>
    </w:lvl>
    <w:lvl w:ilvl="8" w:tplc="B37ADA9A" w:tentative="1">
      <w:start w:val="1"/>
      <w:numFmt w:val="bullet"/>
      <w:lvlText w:val=""/>
      <w:lvlJc w:val="left"/>
      <w:pPr>
        <w:tabs>
          <w:tab w:val="num" w:pos="6480"/>
        </w:tabs>
        <w:ind w:left="6480" w:hanging="360"/>
      </w:pPr>
      <w:rPr>
        <w:rFonts w:ascii="Wingdings" w:hAnsi="Wingdings" w:hint="default"/>
      </w:rPr>
    </w:lvl>
  </w:abstractNum>
  <w:abstractNum w:abstractNumId="4">
    <w:nsid w:val="338D588A"/>
    <w:multiLevelType w:val="hybridMultilevel"/>
    <w:tmpl w:val="E13EC6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832ED1"/>
    <w:multiLevelType w:val="hybridMultilevel"/>
    <w:tmpl w:val="96A4789C"/>
    <w:lvl w:ilvl="0" w:tplc="040C0001">
      <w:start w:val="1"/>
      <w:numFmt w:val="bullet"/>
      <w:lvlText w:val=""/>
      <w:lvlJc w:val="left"/>
      <w:pPr>
        <w:tabs>
          <w:tab w:val="num" w:pos="720"/>
        </w:tabs>
        <w:ind w:left="720" w:hanging="360"/>
      </w:pPr>
      <w:rPr>
        <w:rFonts w:ascii="Symbol" w:hAnsi="Symbol"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6">
    <w:nsid w:val="412B5D11"/>
    <w:multiLevelType w:val="hybridMultilevel"/>
    <w:tmpl w:val="2A489166"/>
    <w:lvl w:ilvl="0" w:tplc="69AA0678">
      <w:start w:val="1"/>
      <w:numFmt w:val="bullet"/>
      <w:lvlText w:val=""/>
      <w:lvlJc w:val="left"/>
      <w:pPr>
        <w:tabs>
          <w:tab w:val="num" w:pos="720"/>
        </w:tabs>
        <w:ind w:left="720" w:hanging="360"/>
      </w:pPr>
      <w:rPr>
        <w:rFonts w:ascii="Wingdings" w:hAnsi="Wingdings"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7">
    <w:nsid w:val="45AD3A5A"/>
    <w:multiLevelType w:val="hybridMultilevel"/>
    <w:tmpl w:val="8084D846"/>
    <w:lvl w:ilvl="0" w:tplc="040C0001">
      <w:start w:val="1"/>
      <w:numFmt w:val="bullet"/>
      <w:lvlText w:val=""/>
      <w:lvlJc w:val="left"/>
      <w:pPr>
        <w:tabs>
          <w:tab w:val="num" w:pos="720"/>
        </w:tabs>
        <w:ind w:left="720" w:hanging="360"/>
      </w:pPr>
      <w:rPr>
        <w:rFonts w:ascii="Symbol" w:hAnsi="Symbol" w:hint="default"/>
      </w:rPr>
    </w:lvl>
    <w:lvl w:ilvl="1" w:tplc="683070DC" w:tentative="1">
      <w:start w:val="1"/>
      <w:numFmt w:val="bullet"/>
      <w:lvlText w:val=""/>
      <w:lvlJc w:val="left"/>
      <w:pPr>
        <w:tabs>
          <w:tab w:val="num" w:pos="1440"/>
        </w:tabs>
        <w:ind w:left="1440" w:hanging="360"/>
      </w:pPr>
      <w:rPr>
        <w:rFonts w:ascii="Wingdings" w:hAnsi="Wingdings" w:hint="default"/>
      </w:rPr>
    </w:lvl>
    <w:lvl w:ilvl="2" w:tplc="334A1FC2" w:tentative="1">
      <w:start w:val="1"/>
      <w:numFmt w:val="bullet"/>
      <w:lvlText w:val=""/>
      <w:lvlJc w:val="left"/>
      <w:pPr>
        <w:tabs>
          <w:tab w:val="num" w:pos="2160"/>
        </w:tabs>
        <w:ind w:left="2160" w:hanging="360"/>
      </w:pPr>
      <w:rPr>
        <w:rFonts w:ascii="Wingdings" w:hAnsi="Wingdings" w:hint="default"/>
      </w:rPr>
    </w:lvl>
    <w:lvl w:ilvl="3" w:tplc="D042316C" w:tentative="1">
      <w:start w:val="1"/>
      <w:numFmt w:val="bullet"/>
      <w:lvlText w:val=""/>
      <w:lvlJc w:val="left"/>
      <w:pPr>
        <w:tabs>
          <w:tab w:val="num" w:pos="2880"/>
        </w:tabs>
        <w:ind w:left="2880" w:hanging="360"/>
      </w:pPr>
      <w:rPr>
        <w:rFonts w:ascii="Wingdings" w:hAnsi="Wingdings" w:hint="default"/>
      </w:rPr>
    </w:lvl>
    <w:lvl w:ilvl="4" w:tplc="5FDAC9A2" w:tentative="1">
      <w:start w:val="1"/>
      <w:numFmt w:val="bullet"/>
      <w:lvlText w:val=""/>
      <w:lvlJc w:val="left"/>
      <w:pPr>
        <w:tabs>
          <w:tab w:val="num" w:pos="3600"/>
        </w:tabs>
        <w:ind w:left="3600" w:hanging="360"/>
      </w:pPr>
      <w:rPr>
        <w:rFonts w:ascii="Wingdings" w:hAnsi="Wingdings" w:hint="default"/>
      </w:rPr>
    </w:lvl>
    <w:lvl w:ilvl="5" w:tplc="032E53FE" w:tentative="1">
      <w:start w:val="1"/>
      <w:numFmt w:val="bullet"/>
      <w:lvlText w:val=""/>
      <w:lvlJc w:val="left"/>
      <w:pPr>
        <w:tabs>
          <w:tab w:val="num" w:pos="4320"/>
        </w:tabs>
        <w:ind w:left="4320" w:hanging="360"/>
      </w:pPr>
      <w:rPr>
        <w:rFonts w:ascii="Wingdings" w:hAnsi="Wingdings" w:hint="default"/>
      </w:rPr>
    </w:lvl>
    <w:lvl w:ilvl="6" w:tplc="B2D400DC" w:tentative="1">
      <w:start w:val="1"/>
      <w:numFmt w:val="bullet"/>
      <w:lvlText w:val=""/>
      <w:lvlJc w:val="left"/>
      <w:pPr>
        <w:tabs>
          <w:tab w:val="num" w:pos="5040"/>
        </w:tabs>
        <w:ind w:left="5040" w:hanging="360"/>
      </w:pPr>
      <w:rPr>
        <w:rFonts w:ascii="Wingdings" w:hAnsi="Wingdings" w:hint="default"/>
      </w:rPr>
    </w:lvl>
    <w:lvl w:ilvl="7" w:tplc="7A661B80" w:tentative="1">
      <w:start w:val="1"/>
      <w:numFmt w:val="bullet"/>
      <w:lvlText w:val=""/>
      <w:lvlJc w:val="left"/>
      <w:pPr>
        <w:tabs>
          <w:tab w:val="num" w:pos="5760"/>
        </w:tabs>
        <w:ind w:left="5760" w:hanging="360"/>
      </w:pPr>
      <w:rPr>
        <w:rFonts w:ascii="Wingdings" w:hAnsi="Wingdings" w:hint="default"/>
      </w:rPr>
    </w:lvl>
    <w:lvl w:ilvl="8" w:tplc="58D20634" w:tentative="1">
      <w:start w:val="1"/>
      <w:numFmt w:val="bullet"/>
      <w:lvlText w:val=""/>
      <w:lvlJc w:val="left"/>
      <w:pPr>
        <w:tabs>
          <w:tab w:val="num" w:pos="6480"/>
        </w:tabs>
        <w:ind w:left="6480" w:hanging="360"/>
      </w:pPr>
      <w:rPr>
        <w:rFonts w:ascii="Wingdings" w:hAnsi="Wingdings" w:hint="default"/>
      </w:rPr>
    </w:lvl>
  </w:abstractNum>
  <w:abstractNum w:abstractNumId="8">
    <w:nsid w:val="46002FDB"/>
    <w:multiLevelType w:val="hybridMultilevel"/>
    <w:tmpl w:val="44A00BAA"/>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nsid w:val="4656138F"/>
    <w:multiLevelType w:val="hybridMultilevel"/>
    <w:tmpl w:val="EF1EEBB2"/>
    <w:lvl w:ilvl="0" w:tplc="97AC1176">
      <w:start w:val="1"/>
      <w:numFmt w:val="bullet"/>
      <w:lvlText w:val=""/>
      <w:lvlJc w:val="left"/>
      <w:pPr>
        <w:tabs>
          <w:tab w:val="num" w:pos="720"/>
        </w:tabs>
        <w:ind w:left="720" w:hanging="360"/>
      </w:pPr>
      <w:rPr>
        <w:rFonts w:ascii="Wingdings" w:hAnsi="Wingdings" w:hint="default"/>
      </w:rPr>
    </w:lvl>
    <w:lvl w:ilvl="1" w:tplc="266EA4D2" w:tentative="1">
      <w:start w:val="1"/>
      <w:numFmt w:val="bullet"/>
      <w:lvlText w:val=""/>
      <w:lvlJc w:val="left"/>
      <w:pPr>
        <w:tabs>
          <w:tab w:val="num" w:pos="1440"/>
        </w:tabs>
        <w:ind w:left="1440" w:hanging="360"/>
      </w:pPr>
      <w:rPr>
        <w:rFonts w:ascii="Wingdings" w:hAnsi="Wingdings" w:hint="default"/>
      </w:rPr>
    </w:lvl>
    <w:lvl w:ilvl="2" w:tplc="B7B2CA64" w:tentative="1">
      <w:start w:val="1"/>
      <w:numFmt w:val="bullet"/>
      <w:lvlText w:val=""/>
      <w:lvlJc w:val="left"/>
      <w:pPr>
        <w:tabs>
          <w:tab w:val="num" w:pos="2160"/>
        </w:tabs>
        <w:ind w:left="2160" w:hanging="360"/>
      </w:pPr>
      <w:rPr>
        <w:rFonts w:ascii="Wingdings" w:hAnsi="Wingdings" w:hint="default"/>
      </w:rPr>
    </w:lvl>
    <w:lvl w:ilvl="3" w:tplc="F25E96F8" w:tentative="1">
      <w:start w:val="1"/>
      <w:numFmt w:val="bullet"/>
      <w:lvlText w:val=""/>
      <w:lvlJc w:val="left"/>
      <w:pPr>
        <w:tabs>
          <w:tab w:val="num" w:pos="2880"/>
        </w:tabs>
        <w:ind w:left="2880" w:hanging="360"/>
      </w:pPr>
      <w:rPr>
        <w:rFonts w:ascii="Wingdings" w:hAnsi="Wingdings" w:hint="default"/>
      </w:rPr>
    </w:lvl>
    <w:lvl w:ilvl="4" w:tplc="137832FC" w:tentative="1">
      <w:start w:val="1"/>
      <w:numFmt w:val="bullet"/>
      <w:lvlText w:val=""/>
      <w:lvlJc w:val="left"/>
      <w:pPr>
        <w:tabs>
          <w:tab w:val="num" w:pos="3600"/>
        </w:tabs>
        <w:ind w:left="3600" w:hanging="360"/>
      </w:pPr>
      <w:rPr>
        <w:rFonts w:ascii="Wingdings" w:hAnsi="Wingdings" w:hint="default"/>
      </w:rPr>
    </w:lvl>
    <w:lvl w:ilvl="5" w:tplc="5A10B0D6" w:tentative="1">
      <w:start w:val="1"/>
      <w:numFmt w:val="bullet"/>
      <w:lvlText w:val=""/>
      <w:lvlJc w:val="left"/>
      <w:pPr>
        <w:tabs>
          <w:tab w:val="num" w:pos="4320"/>
        </w:tabs>
        <w:ind w:left="4320" w:hanging="360"/>
      </w:pPr>
      <w:rPr>
        <w:rFonts w:ascii="Wingdings" w:hAnsi="Wingdings" w:hint="default"/>
      </w:rPr>
    </w:lvl>
    <w:lvl w:ilvl="6" w:tplc="7786E5DE" w:tentative="1">
      <w:start w:val="1"/>
      <w:numFmt w:val="bullet"/>
      <w:lvlText w:val=""/>
      <w:lvlJc w:val="left"/>
      <w:pPr>
        <w:tabs>
          <w:tab w:val="num" w:pos="5040"/>
        </w:tabs>
        <w:ind w:left="5040" w:hanging="360"/>
      </w:pPr>
      <w:rPr>
        <w:rFonts w:ascii="Wingdings" w:hAnsi="Wingdings" w:hint="default"/>
      </w:rPr>
    </w:lvl>
    <w:lvl w:ilvl="7" w:tplc="2788D0D8" w:tentative="1">
      <w:start w:val="1"/>
      <w:numFmt w:val="bullet"/>
      <w:lvlText w:val=""/>
      <w:lvlJc w:val="left"/>
      <w:pPr>
        <w:tabs>
          <w:tab w:val="num" w:pos="5760"/>
        </w:tabs>
        <w:ind w:left="5760" w:hanging="360"/>
      </w:pPr>
      <w:rPr>
        <w:rFonts w:ascii="Wingdings" w:hAnsi="Wingdings" w:hint="default"/>
      </w:rPr>
    </w:lvl>
    <w:lvl w:ilvl="8" w:tplc="7A8CF44A" w:tentative="1">
      <w:start w:val="1"/>
      <w:numFmt w:val="bullet"/>
      <w:lvlText w:val=""/>
      <w:lvlJc w:val="left"/>
      <w:pPr>
        <w:tabs>
          <w:tab w:val="num" w:pos="6480"/>
        </w:tabs>
        <w:ind w:left="6480" w:hanging="360"/>
      </w:pPr>
      <w:rPr>
        <w:rFonts w:ascii="Wingdings" w:hAnsi="Wingdings" w:hint="default"/>
      </w:rPr>
    </w:lvl>
  </w:abstractNum>
  <w:abstractNum w:abstractNumId="10">
    <w:nsid w:val="4BF82741"/>
    <w:multiLevelType w:val="hybridMultilevel"/>
    <w:tmpl w:val="51FCAE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851C12"/>
    <w:multiLevelType w:val="hybridMultilevel"/>
    <w:tmpl w:val="04E63752"/>
    <w:lvl w:ilvl="0" w:tplc="CCD24D8E">
      <w:start w:val="1"/>
      <w:numFmt w:val="bullet"/>
      <w:lvlText w:val="-"/>
      <w:lvlJc w:val="left"/>
      <w:pPr>
        <w:tabs>
          <w:tab w:val="num" w:pos="720"/>
        </w:tabs>
        <w:ind w:left="720" w:hanging="360"/>
      </w:pPr>
      <w:rPr>
        <w:rFonts w:ascii="Times New Roman" w:hAnsi="Times New Roman" w:hint="default"/>
      </w:rPr>
    </w:lvl>
    <w:lvl w:ilvl="1" w:tplc="9C366F58" w:tentative="1">
      <w:start w:val="1"/>
      <w:numFmt w:val="bullet"/>
      <w:lvlText w:val="-"/>
      <w:lvlJc w:val="left"/>
      <w:pPr>
        <w:tabs>
          <w:tab w:val="num" w:pos="1440"/>
        </w:tabs>
        <w:ind w:left="1440" w:hanging="360"/>
      </w:pPr>
      <w:rPr>
        <w:rFonts w:ascii="Times New Roman" w:hAnsi="Times New Roman" w:hint="default"/>
      </w:rPr>
    </w:lvl>
    <w:lvl w:ilvl="2" w:tplc="103E68E4" w:tentative="1">
      <w:start w:val="1"/>
      <w:numFmt w:val="bullet"/>
      <w:lvlText w:val="-"/>
      <w:lvlJc w:val="left"/>
      <w:pPr>
        <w:tabs>
          <w:tab w:val="num" w:pos="2160"/>
        </w:tabs>
        <w:ind w:left="2160" w:hanging="360"/>
      </w:pPr>
      <w:rPr>
        <w:rFonts w:ascii="Times New Roman" w:hAnsi="Times New Roman" w:hint="default"/>
      </w:rPr>
    </w:lvl>
    <w:lvl w:ilvl="3" w:tplc="8B98EBB2" w:tentative="1">
      <w:start w:val="1"/>
      <w:numFmt w:val="bullet"/>
      <w:lvlText w:val="-"/>
      <w:lvlJc w:val="left"/>
      <w:pPr>
        <w:tabs>
          <w:tab w:val="num" w:pos="2880"/>
        </w:tabs>
        <w:ind w:left="2880" w:hanging="360"/>
      </w:pPr>
      <w:rPr>
        <w:rFonts w:ascii="Times New Roman" w:hAnsi="Times New Roman" w:hint="default"/>
      </w:rPr>
    </w:lvl>
    <w:lvl w:ilvl="4" w:tplc="99082CD8" w:tentative="1">
      <w:start w:val="1"/>
      <w:numFmt w:val="bullet"/>
      <w:lvlText w:val="-"/>
      <w:lvlJc w:val="left"/>
      <w:pPr>
        <w:tabs>
          <w:tab w:val="num" w:pos="3600"/>
        </w:tabs>
        <w:ind w:left="3600" w:hanging="360"/>
      </w:pPr>
      <w:rPr>
        <w:rFonts w:ascii="Times New Roman" w:hAnsi="Times New Roman" w:hint="default"/>
      </w:rPr>
    </w:lvl>
    <w:lvl w:ilvl="5" w:tplc="BC08F1DA" w:tentative="1">
      <w:start w:val="1"/>
      <w:numFmt w:val="bullet"/>
      <w:lvlText w:val="-"/>
      <w:lvlJc w:val="left"/>
      <w:pPr>
        <w:tabs>
          <w:tab w:val="num" w:pos="4320"/>
        </w:tabs>
        <w:ind w:left="4320" w:hanging="360"/>
      </w:pPr>
      <w:rPr>
        <w:rFonts w:ascii="Times New Roman" w:hAnsi="Times New Roman" w:hint="default"/>
      </w:rPr>
    </w:lvl>
    <w:lvl w:ilvl="6" w:tplc="ED6CC754" w:tentative="1">
      <w:start w:val="1"/>
      <w:numFmt w:val="bullet"/>
      <w:lvlText w:val="-"/>
      <w:lvlJc w:val="left"/>
      <w:pPr>
        <w:tabs>
          <w:tab w:val="num" w:pos="5040"/>
        </w:tabs>
        <w:ind w:left="5040" w:hanging="360"/>
      </w:pPr>
      <w:rPr>
        <w:rFonts w:ascii="Times New Roman" w:hAnsi="Times New Roman" w:hint="default"/>
      </w:rPr>
    </w:lvl>
    <w:lvl w:ilvl="7" w:tplc="86DAE67C" w:tentative="1">
      <w:start w:val="1"/>
      <w:numFmt w:val="bullet"/>
      <w:lvlText w:val="-"/>
      <w:lvlJc w:val="left"/>
      <w:pPr>
        <w:tabs>
          <w:tab w:val="num" w:pos="5760"/>
        </w:tabs>
        <w:ind w:left="5760" w:hanging="360"/>
      </w:pPr>
      <w:rPr>
        <w:rFonts w:ascii="Times New Roman" w:hAnsi="Times New Roman" w:hint="default"/>
      </w:rPr>
    </w:lvl>
    <w:lvl w:ilvl="8" w:tplc="C6DC75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3BD52F1"/>
    <w:multiLevelType w:val="hybridMultilevel"/>
    <w:tmpl w:val="4DF89D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191EFA"/>
    <w:multiLevelType w:val="hybridMultilevel"/>
    <w:tmpl w:val="2924BF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3B06E0"/>
    <w:multiLevelType w:val="hybridMultilevel"/>
    <w:tmpl w:val="F5BCE8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5D66E5"/>
    <w:multiLevelType w:val="hybridMultilevel"/>
    <w:tmpl w:val="396A03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5"/>
  </w:num>
  <w:num w:numId="5">
    <w:abstractNumId w:val="1"/>
  </w:num>
  <w:num w:numId="6">
    <w:abstractNumId w:val="7"/>
  </w:num>
  <w:num w:numId="7">
    <w:abstractNumId w:val="8"/>
  </w:num>
  <w:num w:numId="8">
    <w:abstractNumId w:val="11"/>
  </w:num>
  <w:num w:numId="9">
    <w:abstractNumId w:val="0"/>
  </w:num>
  <w:num w:numId="10">
    <w:abstractNumId w:val="4"/>
  </w:num>
  <w:num w:numId="11">
    <w:abstractNumId w:val="12"/>
  </w:num>
  <w:num w:numId="12">
    <w:abstractNumId w:val="2"/>
  </w:num>
  <w:num w:numId="13">
    <w:abstractNumId w:val="10"/>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AC"/>
    <w:rsid w:val="000124D3"/>
    <w:rsid w:val="00014BBF"/>
    <w:rsid w:val="00017A05"/>
    <w:rsid w:val="000229B7"/>
    <w:rsid w:val="00035191"/>
    <w:rsid w:val="00041648"/>
    <w:rsid w:val="00044373"/>
    <w:rsid w:val="00080835"/>
    <w:rsid w:val="000818D0"/>
    <w:rsid w:val="000818F9"/>
    <w:rsid w:val="00082914"/>
    <w:rsid w:val="00085B7F"/>
    <w:rsid w:val="000B1511"/>
    <w:rsid w:val="000B2A0C"/>
    <w:rsid w:val="000B3B8E"/>
    <w:rsid w:val="000B3FAD"/>
    <w:rsid w:val="000B4E45"/>
    <w:rsid w:val="000B5260"/>
    <w:rsid w:val="000B6B13"/>
    <w:rsid w:val="000D4916"/>
    <w:rsid w:val="000E3909"/>
    <w:rsid w:val="000F37E6"/>
    <w:rsid w:val="000F5249"/>
    <w:rsid w:val="00102E0D"/>
    <w:rsid w:val="00122B62"/>
    <w:rsid w:val="001265E4"/>
    <w:rsid w:val="00126EE2"/>
    <w:rsid w:val="00132968"/>
    <w:rsid w:val="0013625F"/>
    <w:rsid w:val="00140306"/>
    <w:rsid w:val="00144693"/>
    <w:rsid w:val="0014742B"/>
    <w:rsid w:val="0015363E"/>
    <w:rsid w:val="001636B8"/>
    <w:rsid w:val="00174803"/>
    <w:rsid w:val="00174858"/>
    <w:rsid w:val="00185BBF"/>
    <w:rsid w:val="00186282"/>
    <w:rsid w:val="00194C1F"/>
    <w:rsid w:val="00196F9D"/>
    <w:rsid w:val="001B0314"/>
    <w:rsid w:val="001E493D"/>
    <w:rsid w:val="001E55EF"/>
    <w:rsid w:val="001F0CDC"/>
    <w:rsid w:val="001F0ED5"/>
    <w:rsid w:val="001F1C4A"/>
    <w:rsid w:val="001F350E"/>
    <w:rsid w:val="0020458E"/>
    <w:rsid w:val="0020755C"/>
    <w:rsid w:val="00217EDF"/>
    <w:rsid w:val="002215B8"/>
    <w:rsid w:val="002479A7"/>
    <w:rsid w:val="00250FB8"/>
    <w:rsid w:val="00256218"/>
    <w:rsid w:val="00265669"/>
    <w:rsid w:val="00270EF1"/>
    <w:rsid w:val="0027354F"/>
    <w:rsid w:val="00281AF3"/>
    <w:rsid w:val="0029079D"/>
    <w:rsid w:val="002933D9"/>
    <w:rsid w:val="002950A5"/>
    <w:rsid w:val="002A6497"/>
    <w:rsid w:val="002B19E5"/>
    <w:rsid w:val="002B4BF2"/>
    <w:rsid w:val="002B4D6C"/>
    <w:rsid w:val="002D06A7"/>
    <w:rsid w:val="002D40F0"/>
    <w:rsid w:val="002D5A2B"/>
    <w:rsid w:val="002E6332"/>
    <w:rsid w:val="002F0525"/>
    <w:rsid w:val="002F79C1"/>
    <w:rsid w:val="00312E52"/>
    <w:rsid w:val="00320999"/>
    <w:rsid w:val="003212E2"/>
    <w:rsid w:val="003242FC"/>
    <w:rsid w:val="00325451"/>
    <w:rsid w:val="003311AC"/>
    <w:rsid w:val="003340CD"/>
    <w:rsid w:val="00336F85"/>
    <w:rsid w:val="003440CF"/>
    <w:rsid w:val="00351FA8"/>
    <w:rsid w:val="00363705"/>
    <w:rsid w:val="00366616"/>
    <w:rsid w:val="003723D1"/>
    <w:rsid w:val="00372EEF"/>
    <w:rsid w:val="003768DA"/>
    <w:rsid w:val="00376DB7"/>
    <w:rsid w:val="00386A77"/>
    <w:rsid w:val="003933DB"/>
    <w:rsid w:val="0039350C"/>
    <w:rsid w:val="0039353B"/>
    <w:rsid w:val="0039363C"/>
    <w:rsid w:val="003956F7"/>
    <w:rsid w:val="00396C66"/>
    <w:rsid w:val="003A27D9"/>
    <w:rsid w:val="003A6C77"/>
    <w:rsid w:val="003B2AFD"/>
    <w:rsid w:val="003B30C3"/>
    <w:rsid w:val="003B7574"/>
    <w:rsid w:val="003C6182"/>
    <w:rsid w:val="003D186C"/>
    <w:rsid w:val="003E40B3"/>
    <w:rsid w:val="003F31AA"/>
    <w:rsid w:val="004113C8"/>
    <w:rsid w:val="004161F8"/>
    <w:rsid w:val="004214E4"/>
    <w:rsid w:val="0042695D"/>
    <w:rsid w:val="004325C5"/>
    <w:rsid w:val="00436439"/>
    <w:rsid w:val="004375E2"/>
    <w:rsid w:val="004444DB"/>
    <w:rsid w:val="00450DCD"/>
    <w:rsid w:val="00451325"/>
    <w:rsid w:val="004537E6"/>
    <w:rsid w:val="004571F4"/>
    <w:rsid w:val="00464880"/>
    <w:rsid w:val="00481774"/>
    <w:rsid w:val="00486330"/>
    <w:rsid w:val="00491F6F"/>
    <w:rsid w:val="004A01FD"/>
    <w:rsid w:val="004A1582"/>
    <w:rsid w:val="004A3BB7"/>
    <w:rsid w:val="004A6CED"/>
    <w:rsid w:val="004B034D"/>
    <w:rsid w:val="004B4C6D"/>
    <w:rsid w:val="004B6817"/>
    <w:rsid w:val="004D78ED"/>
    <w:rsid w:val="004E6117"/>
    <w:rsid w:val="004F1A11"/>
    <w:rsid w:val="004F3EFD"/>
    <w:rsid w:val="004F4653"/>
    <w:rsid w:val="004F7BAB"/>
    <w:rsid w:val="00501A72"/>
    <w:rsid w:val="00514696"/>
    <w:rsid w:val="00523E06"/>
    <w:rsid w:val="00542CA3"/>
    <w:rsid w:val="00542F9E"/>
    <w:rsid w:val="0054325F"/>
    <w:rsid w:val="0054435A"/>
    <w:rsid w:val="005517F6"/>
    <w:rsid w:val="00566B5E"/>
    <w:rsid w:val="00570882"/>
    <w:rsid w:val="00571F45"/>
    <w:rsid w:val="00574443"/>
    <w:rsid w:val="0057551D"/>
    <w:rsid w:val="00576EFB"/>
    <w:rsid w:val="00587745"/>
    <w:rsid w:val="00587A00"/>
    <w:rsid w:val="00590741"/>
    <w:rsid w:val="0059198B"/>
    <w:rsid w:val="0059220E"/>
    <w:rsid w:val="00592A22"/>
    <w:rsid w:val="0059319B"/>
    <w:rsid w:val="00596A18"/>
    <w:rsid w:val="005A035B"/>
    <w:rsid w:val="005A12DA"/>
    <w:rsid w:val="005A4A1B"/>
    <w:rsid w:val="005A513D"/>
    <w:rsid w:val="005A6152"/>
    <w:rsid w:val="005A6B2B"/>
    <w:rsid w:val="005B4F6D"/>
    <w:rsid w:val="005C6548"/>
    <w:rsid w:val="005D3653"/>
    <w:rsid w:val="005D5C83"/>
    <w:rsid w:val="005D61FD"/>
    <w:rsid w:val="005D782D"/>
    <w:rsid w:val="005E2219"/>
    <w:rsid w:val="005E6A0F"/>
    <w:rsid w:val="005F25B1"/>
    <w:rsid w:val="005F7705"/>
    <w:rsid w:val="006006E0"/>
    <w:rsid w:val="00601C90"/>
    <w:rsid w:val="0060445A"/>
    <w:rsid w:val="0060538C"/>
    <w:rsid w:val="00613CF7"/>
    <w:rsid w:val="00624A2C"/>
    <w:rsid w:val="0063487F"/>
    <w:rsid w:val="00662A34"/>
    <w:rsid w:val="00674182"/>
    <w:rsid w:val="00674A4D"/>
    <w:rsid w:val="00674A62"/>
    <w:rsid w:val="00674A7A"/>
    <w:rsid w:val="00677641"/>
    <w:rsid w:val="00683495"/>
    <w:rsid w:val="00685BD3"/>
    <w:rsid w:val="00687429"/>
    <w:rsid w:val="00691FC1"/>
    <w:rsid w:val="00694227"/>
    <w:rsid w:val="00695197"/>
    <w:rsid w:val="006A22A8"/>
    <w:rsid w:val="006A23B9"/>
    <w:rsid w:val="006A71C7"/>
    <w:rsid w:val="006B22B4"/>
    <w:rsid w:val="006B2898"/>
    <w:rsid w:val="006B78EC"/>
    <w:rsid w:val="006C13B3"/>
    <w:rsid w:val="006C5CE0"/>
    <w:rsid w:val="006C6AB2"/>
    <w:rsid w:val="006D3F42"/>
    <w:rsid w:val="006D4205"/>
    <w:rsid w:val="006D59A3"/>
    <w:rsid w:val="006E510A"/>
    <w:rsid w:val="0070401F"/>
    <w:rsid w:val="00704708"/>
    <w:rsid w:val="007215DF"/>
    <w:rsid w:val="00727EE3"/>
    <w:rsid w:val="00735C5C"/>
    <w:rsid w:val="00741383"/>
    <w:rsid w:val="007453D0"/>
    <w:rsid w:val="007502FD"/>
    <w:rsid w:val="00751228"/>
    <w:rsid w:val="00755D88"/>
    <w:rsid w:val="00763765"/>
    <w:rsid w:val="00770CA4"/>
    <w:rsid w:val="00785920"/>
    <w:rsid w:val="0078655D"/>
    <w:rsid w:val="00787227"/>
    <w:rsid w:val="0079021C"/>
    <w:rsid w:val="00790310"/>
    <w:rsid w:val="00794195"/>
    <w:rsid w:val="007A167F"/>
    <w:rsid w:val="007B39D3"/>
    <w:rsid w:val="007B52CD"/>
    <w:rsid w:val="007B5E84"/>
    <w:rsid w:val="007C15FB"/>
    <w:rsid w:val="007C3327"/>
    <w:rsid w:val="007C4380"/>
    <w:rsid w:val="007C6925"/>
    <w:rsid w:val="007D22E1"/>
    <w:rsid w:val="007D6835"/>
    <w:rsid w:val="007D6FAE"/>
    <w:rsid w:val="007E29BB"/>
    <w:rsid w:val="007F483F"/>
    <w:rsid w:val="007F75FD"/>
    <w:rsid w:val="007F7C9D"/>
    <w:rsid w:val="00817754"/>
    <w:rsid w:val="00822B67"/>
    <w:rsid w:val="00825F11"/>
    <w:rsid w:val="00826F12"/>
    <w:rsid w:val="0083346E"/>
    <w:rsid w:val="00835C24"/>
    <w:rsid w:val="00840F60"/>
    <w:rsid w:val="0084618D"/>
    <w:rsid w:val="00847AEB"/>
    <w:rsid w:val="00851CB0"/>
    <w:rsid w:val="0085517B"/>
    <w:rsid w:val="00856857"/>
    <w:rsid w:val="008570D0"/>
    <w:rsid w:val="00862068"/>
    <w:rsid w:val="00862DC1"/>
    <w:rsid w:val="0086710F"/>
    <w:rsid w:val="00880A65"/>
    <w:rsid w:val="00885056"/>
    <w:rsid w:val="00886801"/>
    <w:rsid w:val="00895F79"/>
    <w:rsid w:val="008A0B1E"/>
    <w:rsid w:val="008A629F"/>
    <w:rsid w:val="008B0FD4"/>
    <w:rsid w:val="008B2DD6"/>
    <w:rsid w:val="008C2334"/>
    <w:rsid w:val="008D217D"/>
    <w:rsid w:val="008D27C2"/>
    <w:rsid w:val="008E4A1C"/>
    <w:rsid w:val="008F64B2"/>
    <w:rsid w:val="00900D50"/>
    <w:rsid w:val="009110C8"/>
    <w:rsid w:val="00912816"/>
    <w:rsid w:val="009130DA"/>
    <w:rsid w:val="00915498"/>
    <w:rsid w:val="009207D0"/>
    <w:rsid w:val="00920B44"/>
    <w:rsid w:val="00922804"/>
    <w:rsid w:val="00922BFE"/>
    <w:rsid w:val="00924114"/>
    <w:rsid w:val="0092491D"/>
    <w:rsid w:val="00924FCE"/>
    <w:rsid w:val="00926749"/>
    <w:rsid w:val="009301BF"/>
    <w:rsid w:val="00931DD9"/>
    <w:rsid w:val="009353EA"/>
    <w:rsid w:val="009365EE"/>
    <w:rsid w:val="00937C0C"/>
    <w:rsid w:val="009516FC"/>
    <w:rsid w:val="009520BD"/>
    <w:rsid w:val="009567F5"/>
    <w:rsid w:val="0096443E"/>
    <w:rsid w:val="00971FB9"/>
    <w:rsid w:val="0097271A"/>
    <w:rsid w:val="0097607D"/>
    <w:rsid w:val="00980E5A"/>
    <w:rsid w:val="009958E7"/>
    <w:rsid w:val="009A0E8A"/>
    <w:rsid w:val="009A44C3"/>
    <w:rsid w:val="009A5AA2"/>
    <w:rsid w:val="009B020D"/>
    <w:rsid w:val="009B3EA8"/>
    <w:rsid w:val="009B6BE7"/>
    <w:rsid w:val="009C0875"/>
    <w:rsid w:val="009C583B"/>
    <w:rsid w:val="009C5C96"/>
    <w:rsid w:val="009D2FC9"/>
    <w:rsid w:val="009E006F"/>
    <w:rsid w:val="009E4127"/>
    <w:rsid w:val="009E49BC"/>
    <w:rsid w:val="009E6AAB"/>
    <w:rsid w:val="009E6AF1"/>
    <w:rsid w:val="00A030E6"/>
    <w:rsid w:val="00A20A8E"/>
    <w:rsid w:val="00A355C2"/>
    <w:rsid w:val="00A42BC1"/>
    <w:rsid w:val="00A450CD"/>
    <w:rsid w:val="00A4764E"/>
    <w:rsid w:val="00A509B8"/>
    <w:rsid w:val="00A70631"/>
    <w:rsid w:val="00A736D5"/>
    <w:rsid w:val="00A77560"/>
    <w:rsid w:val="00A8592A"/>
    <w:rsid w:val="00A86986"/>
    <w:rsid w:val="00A9376F"/>
    <w:rsid w:val="00A9459F"/>
    <w:rsid w:val="00A945CE"/>
    <w:rsid w:val="00AA3275"/>
    <w:rsid w:val="00AB26F4"/>
    <w:rsid w:val="00AB5B3D"/>
    <w:rsid w:val="00AC75E9"/>
    <w:rsid w:val="00AD2197"/>
    <w:rsid w:val="00AE102E"/>
    <w:rsid w:val="00AE1700"/>
    <w:rsid w:val="00AF15D9"/>
    <w:rsid w:val="00AF36D2"/>
    <w:rsid w:val="00AF5603"/>
    <w:rsid w:val="00B0082C"/>
    <w:rsid w:val="00B0099C"/>
    <w:rsid w:val="00B01182"/>
    <w:rsid w:val="00B03221"/>
    <w:rsid w:val="00B064A5"/>
    <w:rsid w:val="00B11AB5"/>
    <w:rsid w:val="00B14EA8"/>
    <w:rsid w:val="00B304AC"/>
    <w:rsid w:val="00B374D8"/>
    <w:rsid w:val="00B403F6"/>
    <w:rsid w:val="00B428EE"/>
    <w:rsid w:val="00B52576"/>
    <w:rsid w:val="00B61B62"/>
    <w:rsid w:val="00B908FE"/>
    <w:rsid w:val="00B91961"/>
    <w:rsid w:val="00BA0CF7"/>
    <w:rsid w:val="00BD3C47"/>
    <w:rsid w:val="00BE3A57"/>
    <w:rsid w:val="00BE44C0"/>
    <w:rsid w:val="00BF79E7"/>
    <w:rsid w:val="00C133D4"/>
    <w:rsid w:val="00C13685"/>
    <w:rsid w:val="00C17385"/>
    <w:rsid w:val="00C2212A"/>
    <w:rsid w:val="00C2530E"/>
    <w:rsid w:val="00C25668"/>
    <w:rsid w:val="00C25D19"/>
    <w:rsid w:val="00C42360"/>
    <w:rsid w:val="00C44A34"/>
    <w:rsid w:val="00C5688B"/>
    <w:rsid w:val="00C5694A"/>
    <w:rsid w:val="00C66632"/>
    <w:rsid w:val="00C7113C"/>
    <w:rsid w:val="00C7219F"/>
    <w:rsid w:val="00C73A3D"/>
    <w:rsid w:val="00C833B7"/>
    <w:rsid w:val="00C90C70"/>
    <w:rsid w:val="00C96E6B"/>
    <w:rsid w:val="00CA7A03"/>
    <w:rsid w:val="00CB0482"/>
    <w:rsid w:val="00CB3B11"/>
    <w:rsid w:val="00CB5714"/>
    <w:rsid w:val="00CC1CFF"/>
    <w:rsid w:val="00CC4E90"/>
    <w:rsid w:val="00CD42D3"/>
    <w:rsid w:val="00CF2038"/>
    <w:rsid w:val="00CF2366"/>
    <w:rsid w:val="00CF4928"/>
    <w:rsid w:val="00D05A02"/>
    <w:rsid w:val="00D06887"/>
    <w:rsid w:val="00D1145B"/>
    <w:rsid w:val="00D11F4D"/>
    <w:rsid w:val="00D26964"/>
    <w:rsid w:val="00D31B9C"/>
    <w:rsid w:val="00D31E29"/>
    <w:rsid w:val="00D3335F"/>
    <w:rsid w:val="00D5203E"/>
    <w:rsid w:val="00D65249"/>
    <w:rsid w:val="00D87387"/>
    <w:rsid w:val="00D90FDB"/>
    <w:rsid w:val="00D945CC"/>
    <w:rsid w:val="00D96FB7"/>
    <w:rsid w:val="00DA48D5"/>
    <w:rsid w:val="00DA7D5F"/>
    <w:rsid w:val="00DB04E9"/>
    <w:rsid w:val="00DB24E8"/>
    <w:rsid w:val="00DB39B8"/>
    <w:rsid w:val="00DB5171"/>
    <w:rsid w:val="00DC4964"/>
    <w:rsid w:val="00DD3175"/>
    <w:rsid w:val="00DE19FD"/>
    <w:rsid w:val="00DE68CE"/>
    <w:rsid w:val="00DF6227"/>
    <w:rsid w:val="00E06C29"/>
    <w:rsid w:val="00E07417"/>
    <w:rsid w:val="00E1068F"/>
    <w:rsid w:val="00E16909"/>
    <w:rsid w:val="00E23394"/>
    <w:rsid w:val="00E33E11"/>
    <w:rsid w:val="00E350B8"/>
    <w:rsid w:val="00E36B4F"/>
    <w:rsid w:val="00E419EF"/>
    <w:rsid w:val="00E44A68"/>
    <w:rsid w:val="00E4750C"/>
    <w:rsid w:val="00E55ADF"/>
    <w:rsid w:val="00E60AC6"/>
    <w:rsid w:val="00E6160E"/>
    <w:rsid w:val="00E62DD0"/>
    <w:rsid w:val="00E647E4"/>
    <w:rsid w:val="00E7605F"/>
    <w:rsid w:val="00E850A9"/>
    <w:rsid w:val="00E85E95"/>
    <w:rsid w:val="00E97AC2"/>
    <w:rsid w:val="00EA1FE2"/>
    <w:rsid w:val="00EA2CBA"/>
    <w:rsid w:val="00EA30A1"/>
    <w:rsid w:val="00EA39DC"/>
    <w:rsid w:val="00EA458D"/>
    <w:rsid w:val="00EA4B1C"/>
    <w:rsid w:val="00EA4B3B"/>
    <w:rsid w:val="00EA4D15"/>
    <w:rsid w:val="00EA5CD9"/>
    <w:rsid w:val="00EC3F2C"/>
    <w:rsid w:val="00ED011B"/>
    <w:rsid w:val="00ED29BB"/>
    <w:rsid w:val="00ED417E"/>
    <w:rsid w:val="00EE23E7"/>
    <w:rsid w:val="00EE3096"/>
    <w:rsid w:val="00EF08DF"/>
    <w:rsid w:val="00EF2134"/>
    <w:rsid w:val="00EF6719"/>
    <w:rsid w:val="00EF6C28"/>
    <w:rsid w:val="00EF78B5"/>
    <w:rsid w:val="00F016B9"/>
    <w:rsid w:val="00F0458F"/>
    <w:rsid w:val="00F07CE9"/>
    <w:rsid w:val="00F2472A"/>
    <w:rsid w:val="00F31708"/>
    <w:rsid w:val="00F3218A"/>
    <w:rsid w:val="00F33AA0"/>
    <w:rsid w:val="00F37726"/>
    <w:rsid w:val="00F432F7"/>
    <w:rsid w:val="00F455B1"/>
    <w:rsid w:val="00F61B1B"/>
    <w:rsid w:val="00F61C16"/>
    <w:rsid w:val="00F62461"/>
    <w:rsid w:val="00F62800"/>
    <w:rsid w:val="00F73524"/>
    <w:rsid w:val="00F73602"/>
    <w:rsid w:val="00F7421F"/>
    <w:rsid w:val="00F8374A"/>
    <w:rsid w:val="00F8669B"/>
    <w:rsid w:val="00F9529D"/>
    <w:rsid w:val="00F9796E"/>
    <w:rsid w:val="00FB2C6A"/>
    <w:rsid w:val="00FB4F27"/>
    <w:rsid w:val="00FD5903"/>
    <w:rsid w:val="00FE154D"/>
    <w:rsid w:val="00FE3902"/>
    <w:rsid w:val="00FE7FF2"/>
    <w:rsid w:val="00FF2CA1"/>
    <w:rsid w:val="00FF5D2E"/>
    <w:rsid w:val="00FF7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1D"/>
    <w:pPr>
      <w:jc w:val="both"/>
    </w:pPr>
    <w:rPr>
      <w:rFonts w:ascii="Verdana" w:hAnsi="Verdana"/>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 w:type="paragraph" w:styleId="Paragraphedeliste">
    <w:name w:val="List Paragraph"/>
    <w:basedOn w:val="Normal"/>
    <w:uiPriority w:val="34"/>
    <w:qFormat/>
    <w:rsid w:val="00634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Calibri" w:hAnsi="Tw Cen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1D"/>
    <w:pPr>
      <w:jc w:val="both"/>
    </w:pPr>
    <w:rPr>
      <w:rFonts w:ascii="Verdana" w:hAnsi="Verdana"/>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04AC"/>
    <w:rPr>
      <w:rFonts w:ascii="Tahoma" w:hAnsi="Tahoma" w:cs="Tahoma"/>
      <w:sz w:val="16"/>
      <w:szCs w:val="16"/>
    </w:rPr>
  </w:style>
  <w:style w:type="character" w:customStyle="1" w:styleId="TextedebullesCar">
    <w:name w:val="Texte de bulles Car"/>
    <w:link w:val="Textedebulles"/>
    <w:uiPriority w:val="99"/>
    <w:semiHidden/>
    <w:rsid w:val="00B304AC"/>
    <w:rPr>
      <w:rFonts w:ascii="Tahoma" w:eastAsia="Calibri" w:hAnsi="Tahoma" w:cs="Tahoma"/>
      <w:sz w:val="16"/>
      <w:szCs w:val="16"/>
    </w:rPr>
  </w:style>
  <w:style w:type="paragraph" w:styleId="NormalWeb">
    <w:name w:val="Normal (Web)"/>
    <w:basedOn w:val="Normal"/>
    <w:uiPriority w:val="99"/>
    <w:semiHidden/>
    <w:unhideWhenUsed/>
    <w:rsid w:val="00DB39B8"/>
    <w:pPr>
      <w:spacing w:before="100" w:beforeAutospacing="1" w:after="100" w:afterAutospacing="1"/>
      <w:jc w:val="left"/>
    </w:pPr>
    <w:rPr>
      <w:rFonts w:ascii="Times New Roman" w:eastAsia="Times New Roman" w:hAnsi="Times New Roman"/>
      <w:sz w:val="24"/>
      <w:szCs w:val="24"/>
      <w:lang w:eastAsia="fr-FR"/>
    </w:rPr>
  </w:style>
  <w:style w:type="character" w:styleId="Lienhypertexte">
    <w:name w:val="Hyperlink"/>
    <w:uiPriority w:val="99"/>
    <w:unhideWhenUsed/>
    <w:rsid w:val="00862DC1"/>
    <w:rPr>
      <w:color w:val="0000FF"/>
      <w:u w:val="single"/>
    </w:rPr>
  </w:style>
  <w:style w:type="paragraph" w:styleId="Paragraphedeliste">
    <w:name w:val="List Paragraph"/>
    <w:basedOn w:val="Normal"/>
    <w:uiPriority w:val="34"/>
    <w:qFormat/>
    <w:rsid w:val="00634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415">
      <w:bodyDiv w:val="1"/>
      <w:marLeft w:val="0"/>
      <w:marRight w:val="0"/>
      <w:marTop w:val="0"/>
      <w:marBottom w:val="0"/>
      <w:divBdr>
        <w:top w:val="none" w:sz="0" w:space="0" w:color="auto"/>
        <w:left w:val="none" w:sz="0" w:space="0" w:color="auto"/>
        <w:bottom w:val="none" w:sz="0" w:space="0" w:color="auto"/>
        <w:right w:val="none" w:sz="0" w:space="0" w:color="auto"/>
      </w:divBdr>
    </w:div>
    <w:div w:id="260643649">
      <w:bodyDiv w:val="1"/>
      <w:marLeft w:val="0"/>
      <w:marRight w:val="0"/>
      <w:marTop w:val="0"/>
      <w:marBottom w:val="0"/>
      <w:divBdr>
        <w:top w:val="none" w:sz="0" w:space="0" w:color="auto"/>
        <w:left w:val="none" w:sz="0" w:space="0" w:color="auto"/>
        <w:bottom w:val="none" w:sz="0" w:space="0" w:color="auto"/>
        <w:right w:val="none" w:sz="0" w:space="0" w:color="auto"/>
      </w:divBdr>
    </w:div>
    <w:div w:id="280840891">
      <w:bodyDiv w:val="1"/>
      <w:marLeft w:val="0"/>
      <w:marRight w:val="0"/>
      <w:marTop w:val="0"/>
      <w:marBottom w:val="0"/>
      <w:divBdr>
        <w:top w:val="none" w:sz="0" w:space="0" w:color="auto"/>
        <w:left w:val="none" w:sz="0" w:space="0" w:color="auto"/>
        <w:bottom w:val="none" w:sz="0" w:space="0" w:color="auto"/>
        <w:right w:val="none" w:sz="0" w:space="0" w:color="auto"/>
      </w:divBdr>
    </w:div>
    <w:div w:id="285039529">
      <w:bodyDiv w:val="1"/>
      <w:marLeft w:val="0"/>
      <w:marRight w:val="0"/>
      <w:marTop w:val="0"/>
      <w:marBottom w:val="0"/>
      <w:divBdr>
        <w:top w:val="none" w:sz="0" w:space="0" w:color="auto"/>
        <w:left w:val="none" w:sz="0" w:space="0" w:color="auto"/>
        <w:bottom w:val="none" w:sz="0" w:space="0" w:color="auto"/>
        <w:right w:val="none" w:sz="0" w:space="0" w:color="auto"/>
      </w:divBdr>
    </w:div>
    <w:div w:id="378480883">
      <w:bodyDiv w:val="1"/>
      <w:marLeft w:val="0"/>
      <w:marRight w:val="0"/>
      <w:marTop w:val="0"/>
      <w:marBottom w:val="0"/>
      <w:divBdr>
        <w:top w:val="none" w:sz="0" w:space="0" w:color="auto"/>
        <w:left w:val="none" w:sz="0" w:space="0" w:color="auto"/>
        <w:bottom w:val="none" w:sz="0" w:space="0" w:color="auto"/>
        <w:right w:val="none" w:sz="0" w:space="0" w:color="auto"/>
      </w:divBdr>
    </w:div>
    <w:div w:id="402410927">
      <w:bodyDiv w:val="1"/>
      <w:marLeft w:val="0"/>
      <w:marRight w:val="0"/>
      <w:marTop w:val="0"/>
      <w:marBottom w:val="0"/>
      <w:divBdr>
        <w:top w:val="none" w:sz="0" w:space="0" w:color="auto"/>
        <w:left w:val="none" w:sz="0" w:space="0" w:color="auto"/>
        <w:bottom w:val="none" w:sz="0" w:space="0" w:color="auto"/>
        <w:right w:val="none" w:sz="0" w:space="0" w:color="auto"/>
      </w:divBdr>
    </w:div>
    <w:div w:id="429744000">
      <w:bodyDiv w:val="1"/>
      <w:marLeft w:val="0"/>
      <w:marRight w:val="0"/>
      <w:marTop w:val="0"/>
      <w:marBottom w:val="0"/>
      <w:divBdr>
        <w:top w:val="none" w:sz="0" w:space="0" w:color="auto"/>
        <w:left w:val="none" w:sz="0" w:space="0" w:color="auto"/>
        <w:bottom w:val="none" w:sz="0" w:space="0" w:color="auto"/>
        <w:right w:val="none" w:sz="0" w:space="0" w:color="auto"/>
      </w:divBdr>
    </w:div>
    <w:div w:id="494884312">
      <w:bodyDiv w:val="1"/>
      <w:marLeft w:val="0"/>
      <w:marRight w:val="0"/>
      <w:marTop w:val="0"/>
      <w:marBottom w:val="0"/>
      <w:divBdr>
        <w:top w:val="none" w:sz="0" w:space="0" w:color="auto"/>
        <w:left w:val="none" w:sz="0" w:space="0" w:color="auto"/>
        <w:bottom w:val="none" w:sz="0" w:space="0" w:color="auto"/>
        <w:right w:val="none" w:sz="0" w:space="0" w:color="auto"/>
      </w:divBdr>
    </w:div>
    <w:div w:id="610937235">
      <w:bodyDiv w:val="1"/>
      <w:marLeft w:val="0"/>
      <w:marRight w:val="0"/>
      <w:marTop w:val="0"/>
      <w:marBottom w:val="0"/>
      <w:divBdr>
        <w:top w:val="none" w:sz="0" w:space="0" w:color="auto"/>
        <w:left w:val="none" w:sz="0" w:space="0" w:color="auto"/>
        <w:bottom w:val="none" w:sz="0" w:space="0" w:color="auto"/>
        <w:right w:val="none" w:sz="0" w:space="0" w:color="auto"/>
      </w:divBdr>
    </w:div>
    <w:div w:id="674188269">
      <w:bodyDiv w:val="1"/>
      <w:marLeft w:val="0"/>
      <w:marRight w:val="0"/>
      <w:marTop w:val="0"/>
      <w:marBottom w:val="0"/>
      <w:divBdr>
        <w:top w:val="none" w:sz="0" w:space="0" w:color="auto"/>
        <w:left w:val="none" w:sz="0" w:space="0" w:color="auto"/>
        <w:bottom w:val="none" w:sz="0" w:space="0" w:color="auto"/>
        <w:right w:val="none" w:sz="0" w:space="0" w:color="auto"/>
      </w:divBdr>
    </w:div>
    <w:div w:id="745766657">
      <w:bodyDiv w:val="1"/>
      <w:marLeft w:val="0"/>
      <w:marRight w:val="0"/>
      <w:marTop w:val="0"/>
      <w:marBottom w:val="0"/>
      <w:divBdr>
        <w:top w:val="none" w:sz="0" w:space="0" w:color="auto"/>
        <w:left w:val="none" w:sz="0" w:space="0" w:color="auto"/>
        <w:bottom w:val="none" w:sz="0" w:space="0" w:color="auto"/>
        <w:right w:val="none" w:sz="0" w:space="0" w:color="auto"/>
      </w:divBdr>
    </w:div>
    <w:div w:id="758066940">
      <w:bodyDiv w:val="1"/>
      <w:marLeft w:val="0"/>
      <w:marRight w:val="0"/>
      <w:marTop w:val="0"/>
      <w:marBottom w:val="0"/>
      <w:divBdr>
        <w:top w:val="none" w:sz="0" w:space="0" w:color="auto"/>
        <w:left w:val="none" w:sz="0" w:space="0" w:color="auto"/>
        <w:bottom w:val="none" w:sz="0" w:space="0" w:color="auto"/>
        <w:right w:val="none" w:sz="0" w:space="0" w:color="auto"/>
      </w:divBdr>
    </w:div>
    <w:div w:id="793328229">
      <w:bodyDiv w:val="1"/>
      <w:marLeft w:val="0"/>
      <w:marRight w:val="0"/>
      <w:marTop w:val="0"/>
      <w:marBottom w:val="0"/>
      <w:divBdr>
        <w:top w:val="none" w:sz="0" w:space="0" w:color="auto"/>
        <w:left w:val="none" w:sz="0" w:space="0" w:color="auto"/>
        <w:bottom w:val="none" w:sz="0" w:space="0" w:color="auto"/>
        <w:right w:val="none" w:sz="0" w:space="0" w:color="auto"/>
      </w:divBdr>
    </w:div>
    <w:div w:id="793717254">
      <w:bodyDiv w:val="1"/>
      <w:marLeft w:val="0"/>
      <w:marRight w:val="0"/>
      <w:marTop w:val="0"/>
      <w:marBottom w:val="0"/>
      <w:divBdr>
        <w:top w:val="none" w:sz="0" w:space="0" w:color="auto"/>
        <w:left w:val="none" w:sz="0" w:space="0" w:color="auto"/>
        <w:bottom w:val="none" w:sz="0" w:space="0" w:color="auto"/>
        <w:right w:val="none" w:sz="0" w:space="0" w:color="auto"/>
      </w:divBdr>
    </w:div>
    <w:div w:id="824858272">
      <w:bodyDiv w:val="1"/>
      <w:marLeft w:val="0"/>
      <w:marRight w:val="0"/>
      <w:marTop w:val="0"/>
      <w:marBottom w:val="0"/>
      <w:divBdr>
        <w:top w:val="none" w:sz="0" w:space="0" w:color="auto"/>
        <w:left w:val="none" w:sz="0" w:space="0" w:color="auto"/>
        <w:bottom w:val="none" w:sz="0" w:space="0" w:color="auto"/>
        <w:right w:val="none" w:sz="0" w:space="0" w:color="auto"/>
      </w:divBdr>
    </w:div>
    <w:div w:id="875699224">
      <w:bodyDiv w:val="1"/>
      <w:marLeft w:val="0"/>
      <w:marRight w:val="0"/>
      <w:marTop w:val="0"/>
      <w:marBottom w:val="0"/>
      <w:divBdr>
        <w:top w:val="none" w:sz="0" w:space="0" w:color="auto"/>
        <w:left w:val="none" w:sz="0" w:space="0" w:color="auto"/>
        <w:bottom w:val="none" w:sz="0" w:space="0" w:color="auto"/>
        <w:right w:val="none" w:sz="0" w:space="0" w:color="auto"/>
      </w:divBdr>
    </w:div>
    <w:div w:id="929772087">
      <w:bodyDiv w:val="1"/>
      <w:marLeft w:val="0"/>
      <w:marRight w:val="0"/>
      <w:marTop w:val="0"/>
      <w:marBottom w:val="0"/>
      <w:divBdr>
        <w:top w:val="none" w:sz="0" w:space="0" w:color="auto"/>
        <w:left w:val="none" w:sz="0" w:space="0" w:color="auto"/>
        <w:bottom w:val="none" w:sz="0" w:space="0" w:color="auto"/>
        <w:right w:val="none" w:sz="0" w:space="0" w:color="auto"/>
      </w:divBdr>
    </w:div>
    <w:div w:id="952323888">
      <w:bodyDiv w:val="1"/>
      <w:marLeft w:val="0"/>
      <w:marRight w:val="0"/>
      <w:marTop w:val="0"/>
      <w:marBottom w:val="0"/>
      <w:divBdr>
        <w:top w:val="none" w:sz="0" w:space="0" w:color="auto"/>
        <w:left w:val="none" w:sz="0" w:space="0" w:color="auto"/>
        <w:bottom w:val="none" w:sz="0" w:space="0" w:color="auto"/>
        <w:right w:val="none" w:sz="0" w:space="0" w:color="auto"/>
      </w:divBdr>
    </w:div>
    <w:div w:id="960258971">
      <w:bodyDiv w:val="1"/>
      <w:marLeft w:val="0"/>
      <w:marRight w:val="0"/>
      <w:marTop w:val="0"/>
      <w:marBottom w:val="0"/>
      <w:divBdr>
        <w:top w:val="none" w:sz="0" w:space="0" w:color="auto"/>
        <w:left w:val="none" w:sz="0" w:space="0" w:color="auto"/>
        <w:bottom w:val="none" w:sz="0" w:space="0" w:color="auto"/>
        <w:right w:val="none" w:sz="0" w:space="0" w:color="auto"/>
      </w:divBdr>
    </w:div>
    <w:div w:id="985665797">
      <w:bodyDiv w:val="1"/>
      <w:marLeft w:val="0"/>
      <w:marRight w:val="0"/>
      <w:marTop w:val="0"/>
      <w:marBottom w:val="0"/>
      <w:divBdr>
        <w:top w:val="none" w:sz="0" w:space="0" w:color="auto"/>
        <w:left w:val="none" w:sz="0" w:space="0" w:color="auto"/>
        <w:bottom w:val="none" w:sz="0" w:space="0" w:color="auto"/>
        <w:right w:val="none" w:sz="0" w:space="0" w:color="auto"/>
      </w:divBdr>
    </w:div>
    <w:div w:id="987630787">
      <w:bodyDiv w:val="1"/>
      <w:marLeft w:val="0"/>
      <w:marRight w:val="0"/>
      <w:marTop w:val="0"/>
      <w:marBottom w:val="0"/>
      <w:divBdr>
        <w:top w:val="none" w:sz="0" w:space="0" w:color="auto"/>
        <w:left w:val="none" w:sz="0" w:space="0" w:color="auto"/>
        <w:bottom w:val="none" w:sz="0" w:space="0" w:color="auto"/>
        <w:right w:val="none" w:sz="0" w:space="0" w:color="auto"/>
      </w:divBdr>
    </w:div>
    <w:div w:id="993336420">
      <w:bodyDiv w:val="1"/>
      <w:marLeft w:val="0"/>
      <w:marRight w:val="0"/>
      <w:marTop w:val="0"/>
      <w:marBottom w:val="0"/>
      <w:divBdr>
        <w:top w:val="none" w:sz="0" w:space="0" w:color="auto"/>
        <w:left w:val="none" w:sz="0" w:space="0" w:color="auto"/>
        <w:bottom w:val="none" w:sz="0" w:space="0" w:color="auto"/>
        <w:right w:val="none" w:sz="0" w:space="0" w:color="auto"/>
      </w:divBdr>
    </w:div>
    <w:div w:id="1011377793">
      <w:bodyDiv w:val="1"/>
      <w:marLeft w:val="0"/>
      <w:marRight w:val="0"/>
      <w:marTop w:val="0"/>
      <w:marBottom w:val="0"/>
      <w:divBdr>
        <w:top w:val="none" w:sz="0" w:space="0" w:color="auto"/>
        <w:left w:val="none" w:sz="0" w:space="0" w:color="auto"/>
        <w:bottom w:val="none" w:sz="0" w:space="0" w:color="auto"/>
        <w:right w:val="none" w:sz="0" w:space="0" w:color="auto"/>
      </w:divBdr>
    </w:div>
    <w:div w:id="1014452313">
      <w:bodyDiv w:val="1"/>
      <w:marLeft w:val="0"/>
      <w:marRight w:val="0"/>
      <w:marTop w:val="0"/>
      <w:marBottom w:val="0"/>
      <w:divBdr>
        <w:top w:val="none" w:sz="0" w:space="0" w:color="auto"/>
        <w:left w:val="none" w:sz="0" w:space="0" w:color="auto"/>
        <w:bottom w:val="none" w:sz="0" w:space="0" w:color="auto"/>
        <w:right w:val="none" w:sz="0" w:space="0" w:color="auto"/>
      </w:divBdr>
    </w:div>
    <w:div w:id="1015155434">
      <w:bodyDiv w:val="1"/>
      <w:marLeft w:val="0"/>
      <w:marRight w:val="0"/>
      <w:marTop w:val="0"/>
      <w:marBottom w:val="0"/>
      <w:divBdr>
        <w:top w:val="none" w:sz="0" w:space="0" w:color="auto"/>
        <w:left w:val="none" w:sz="0" w:space="0" w:color="auto"/>
        <w:bottom w:val="none" w:sz="0" w:space="0" w:color="auto"/>
        <w:right w:val="none" w:sz="0" w:space="0" w:color="auto"/>
      </w:divBdr>
    </w:div>
    <w:div w:id="1064841755">
      <w:bodyDiv w:val="1"/>
      <w:marLeft w:val="0"/>
      <w:marRight w:val="0"/>
      <w:marTop w:val="0"/>
      <w:marBottom w:val="0"/>
      <w:divBdr>
        <w:top w:val="none" w:sz="0" w:space="0" w:color="auto"/>
        <w:left w:val="none" w:sz="0" w:space="0" w:color="auto"/>
        <w:bottom w:val="none" w:sz="0" w:space="0" w:color="auto"/>
        <w:right w:val="none" w:sz="0" w:space="0" w:color="auto"/>
      </w:divBdr>
    </w:div>
    <w:div w:id="1133863099">
      <w:bodyDiv w:val="1"/>
      <w:marLeft w:val="0"/>
      <w:marRight w:val="0"/>
      <w:marTop w:val="0"/>
      <w:marBottom w:val="0"/>
      <w:divBdr>
        <w:top w:val="none" w:sz="0" w:space="0" w:color="auto"/>
        <w:left w:val="none" w:sz="0" w:space="0" w:color="auto"/>
        <w:bottom w:val="none" w:sz="0" w:space="0" w:color="auto"/>
        <w:right w:val="none" w:sz="0" w:space="0" w:color="auto"/>
      </w:divBdr>
    </w:div>
    <w:div w:id="1198814401">
      <w:bodyDiv w:val="1"/>
      <w:marLeft w:val="0"/>
      <w:marRight w:val="0"/>
      <w:marTop w:val="0"/>
      <w:marBottom w:val="0"/>
      <w:divBdr>
        <w:top w:val="none" w:sz="0" w:space="0" w:color="auto"/>
        <w:left w:val="none" w:sz="0" w:space="0" w:color="auto"/>
        <w:bottom w:val="none" w:sz="0" w:space="0" w:color="auto"/>
        <w:right w:val="none" w:sz="0" w:space="0" w:color="auto"/>
      </w:divBdr>
    </w:div>
    <w:div w:id="1209996075">
      <w:bodyDiv w:val="1"/>
      <w:marLeft w:val="0"/>
      <w:marRight w:val="0"/>
      <w:marTop w:val="0"/>
      <w:marBottom w:val="0"/>
      <w:divBdr>
        <w:top w:val="none" w:sz="0" w:space="0" w:color="auto"/>
        <w:left w:val="none" w:sz="0" w:space="0" w:color="auto"/>
        <w:bottom w:val="none" w:sz="0" w:space="0" w:color="auto"/>
        <w:right w:val="none" w:sz="0" w:space="0" w:color="auto"/>
      </w:divBdr>
    </w:div>
    <w:div w:id="1225409814">
      <w:bodyDiv w:val="1"/>
      <w:marLeft w:val="0"/>
      <w:marRight w:val="0"/>
      <w:marTop w:val="0"/>
      <w:marBottom w:val="0"/>
      <w:divBdr>
        <w:top w:val="none" w:sz="0" w:space="0" w:color="auto"/>
        <w:left w:val="none" w:sz="0" w:space="0" w:color="auto"/>
        <w:bottom w:val="none" w:sz="0" w:space="0" w:color="auto"/>
        <w:right w:val="none" w:sz="0" w:space="0" w:color="auto"/>
      </w:divBdr>
    </w:div>
    <w:div w:id="1264339839">
      <w:bodyDiv w:val="1"/>
      <w:marLeft w:val="0"/>
      <w:marRight w:val="0"/>
      <w:marTop w:val="0"/>
      <w:marBottom w:val="0"/>
      <w:divBdr>
        <w:top w:val="none" w:sz="0" w:space="0" w:color="auto"/>
        <w:left w:val="none" w:sz="0" w:space="0" w:color="auto"/>
        <w:bottom w:val="none" w:sz="0" w:space="0" w:color="auto"/>
        <w:right w:val="none" w:sz="0" w:space="0" w:color="auto"/>
      </w:divBdr>
    </w:div>
    <w:div w:id="1274827262">
      <w:bodyDiv w:val="1"/>
      <w:marLeft w:val="0"/>
      <w:marRight w:val="0"/>
      <w:marTop w:val="0"/>
      <w:marBottom w:val="0"/>
      <w:divBdr>
        <w:top w:val="none" w:sz="0" w:space="0" w:color="auto"/>
        <w:left w:val="none" w:sz="0" w:space="0" w:color="auto"/>
        <w:bottom w:val="none" w:sz="0" w:space="0" w:color="auto"/>
        <w:right w:val="none" w:sz="0" w:space="0" w:color="auto"/>
      </w:divBdr>
      <w:divsChild>
        <w:div w:id="57097440">
          <w:marLeft w:val="1282"/>
          <w:marRight w:val="0"/>
          <w:marTop w:val="0"/>
          <w:marBottom w:val="0"/>
          <w:divBdr>
            <w:top w:val="none" w:sz="0" w:space="0" w:color="auto"/>
            <w:left w:val="none" w:sz="0" w:space="0" w:color="auto"/>
            <w:bottom w:val="none" w:sz="0" w:space="0" w:color="auto"/>
            <w:right w:val="none" w:sz="0" w:space="0" w:color="auto"/>
          </w:divBdr>
        </w:div>
        <w:div w:id="99423111">
          <w:marLeft w:val="1282"/>
          <w:marRight w:val="0"/>
          <w:marTop w:val="0"/>
          <w:marBottom w:val="0"/>
          <w:divBdr>
            <w:top w:val="none" w:sz="0" w:space="0" w:color="auto"/>
            <w:left w:val="none" w:sz="0" w:space="0" w:color="auto"/>
            <w:bottom w:val="none" w:sz="0" w:space="0" w:color="auto"/>
            <w:right w:val="none" w:sz="0" w:space="0" w:color="auto"/>
          </w:divBdr>
        </w:div>
        <w:div w:id="588319411">
          <w:marLeft w:val="1282"/>
          <w:marRight w:val="0"/>
          <w:marTop w:val="0"/>
          <w:marBottom w:val="0"/>
          <w:divBdr>
            <w:top w:val="none" w:sz="0" w:space="0" w:color="auto"/>
            <w:left w:val="none" w:sz="0" w:space="0" w:color="auto"/>
            <w:bottom w:val="none" w:sz="0" w:space="0" w:color="auto"/>
            <w:right w:val="none" w:sz="0" w:space="0" w:color="auto"/>
          </w:divBdr>
        </w:div>
        <w:div w:id="597444918">
          <w:marLeft w:val="1426"/>
          <w:marRight w:val="0"/>
          <w:marTop w:val="0"/>
          <w:marBottom w:val="0"/>
          <w:divBdr>
            <w:top w:val="none" w:sz="0" w:space="0" w:color="auto"/>
            <w:left w:val="none" w:sz="0" w:space="0" w:color="auto"/>
            <w:bottom w:val="none" w:sz="0" w:space="0" w:color="auto"/>
            <w:right w:val="none" w:sz="0" w:space="0" w:color="auto"/>
          </w:divBdr>
        </w:div>
        <w:div w:id="1281183925">
          <w:marLeft w:val="1426"/>
          <w:marRight w:val="0"/>
          <w:marTop w:val="0"/>
          <w:marBottom w:val="0"/>
          <w:divBdr>
            <w:top w:val="none" w:sz="0" w:space="0" w:color="auto"/>
            <w:left w:val="none" w:sz="0" w:space="0" w:color="auto"/>
            <w:bottom w:val="none" w:sz="0" w:space="0" w:color="auto"/>
            <w:right w:val="none" w:sz="0" w:space="0" w:color="auto"/>
          </w:divBdr>
        </w:div>
        <w:div w:id="2007903369">
          <w:marLeft w:val="1282"/>
          <w:marRight w:val="0"/>
          <w:marTop w:val="0"/>
          <w:marBottom w:val="0"/>
          <w:divBdr>
            <w:top w:val="none" w:sz="0" w:space="0" w:color="auto"/>
            <w:left w:val="none" w:sz="0" w:space="0" w:color="auto"/>
            <w:bottom w:val="none" w:sz="0" w:space="0" w:color="auto"/>
            <w:right w:val="none" w:sz="0" w:space="0" w:color="auto"/>
          </w:divBdr>
        </w:div>
      </w:divsChild>
    </w:div>
    <w:div w:id="1288321198">
      <w:bodyDiv w:val="1"/>
      <w:marLeft w:val="0"/>
      <w:marRight w:val="0"/>
      <w:marTop w:val="0"/>
      <w:marBottom w:val="0"/>
      <w:divBdr>
        <w:top w:val="none" w:sz="0" w:space="0" w:color="auto"/>
        <w:left w:val="none" w:sz="0" w:space="0" w:color="auto"/>
        <w:bottom w:val="none" w:sz="0" w:space="0" w:color="auto"/>
        <w:right w:val="none" w:sz="0" w:space="0" w:color="auto"/>
      </w:divBdr>
    </w:div>
    <w:div w:id="1296450344">
      <w:bodyDiv w:val="1"/>
      <w:marLeft w:val="0"/>
      <w:marRight w:val="0"/>
      <w:marTop w:val="0"/>
      <w:marBottom w:val="0"/>
      <w:divBdr>
        <w:top w:val="none" w:sz="0" w:space="0" w:color="auto"/>
        <w:left w:val="none" w:sz="0" w:space="0" w:color="auto"/>
        <w:bottom w:val="none" w:sz="0" w:space="0" w:color="auto"/>
        <w:right w:val="none" w:sz="0" w:space="0" w:color="auto"/>
      </w:divBdr>
    </w:div>
    <w:div w:id="1318415994">
      <w:bodyDiv w:val="1"/>
      <w:marLeft w:val="0"/>
      <w:marRight w:val="0"/>
      <w:marTop w:val="0"/>
      <w:marBottom w:val="0"/>
      <w:divBdr>
        <w:top w:val="none" w:sz="0" w:space="0" w:color="auto"/>
        <w:left w:val="none" w:sz="0" w:space="0" w:color="auto"/>
        <w:bottom w:val="none" w:sz="0" w:space="0" w:color="auto"/>
        <w:right w:val="none" w:sz="0" w:space="0" w:color="auto"/>
      </w:divBdr>
    </w:div>
    <w:div w:id="1323773108">
      <w:bodyDiv w:val="1"/>
      <w:marLeft w:val="0"/>
      <w:marRight w:val="0"/>
      <w:marTop w:val="0"/>
      <w:marBottom w:val="0"/>
      <w:divBdr>
        <w:top w:val="none" w:sz="0" w:space="0" w:color="auto"/>
        <w:left w:val="none" w:sz="0" w:space="0" w:color="auto"/>
        <w:bottom w:val="none" w:sz="0" w:space="0" w:color="auto"/>
        <w:right w:val="none" w:sz="0" w:space="0" w:color="auto"/>
      </w:divBdr>
    </w:div>
    <w:div w:id="1366902520">
      <w:bodyDiv w:val="1"/>
      <w:marLeft w:val="0"/>
      <w:marRight w:val="0"/>
      <w:marTop w:val="0"/>
      <w:marBottom w:val="0"/>
      <w:divBdr>
        <w:top w:val="none" w:sz="0" w:space="0" w:color="auto"/>
        <w:left w:val="none" w:sz="0" w:space="0" w:color="auto"/>
        <w:bottom w:val="none" w:sz="0" w:space="0" w:color="auto"/>
        <w:right w:val="none" w:sz="0" w:space="0" w:color="auto"/>
      </w:divBdr>
    </w:div>
    <w:div w:id="1369530762">
      <w:bodyDiv w:val="1"/>
      <w:marLeft w:val="0"/>
      <w:marRight w:val="0"/>
      <w:marTop w:val="0"/>
      <w:marBottom w:val="0"/>
      <w:divBdr>
        <w:top w:val="none" w:sz="0" w:space="0" w:color="auto"/>
        <w:left w:val="none" w:sz="0" w:space="0" w:color="auto"/>
        <w:bottom w:val="none" w:sz="0" w:space="0" w:color="auto"/>
        <w:right w:val="none" w:sz="0" w:space="0" w:color="auto"/>
      </w:divBdr>
    </w:div>
    <w:div w:id="1383749731">
      <w:bodyDiv w:val="1"/>
      <w:marLeft w:val="0"/>
      <w:marRight w:val="0"/>
      <w:marTop w:val="0"/>
      <w:marBottom w:val="0"/>
      <w:divBdr>
        <w:top w:val="none" w:sz="0" w:space="0" w:color="auto"/>
        <w:left w:val="none" w:sz="0" w:space="0" w:color="auto"/>
        <w:bottom w:val="none" w:sz="0" w:space="0" w:color="auto"/>
        <w:right w:val="none" w:sz="0" w:space="0" w:color="auto"/>
      </w:divBdr>
    </w:div>
    <w:div w:id="1453091901">
      <w:bodyDiv w:val="1"/>
      <w:marLeft w:val="0"/>
      <w:marRight w:val="0"/>
      <w:marTop w:val="0"/>
      <w:marBottom w:val="0"/>
      <w:divBdr>
        <w:top w:val="none" w:sz="0" w:space="0" w:color="auto"/>
        <w:left w:val="none" w:sz="0" w:space="0" w:color="auto"/>
        <w:bottom w:val="none" w:sz="0" w:space="0" w:color="auto"/>
        <w:right w:val="none" w:sz="0" w:space="0" w:color="auto"/>
      </w:divBdr>
    </w:div>
    <w:div w:id="1572538727">
      <w:bodyDiv w:val="1"/>
      <w:marLeft w:val="0"/>
      <w:marRight w:val="0"/>
      <w:marTop w:val="0"/>
      <w:marBottom w:val="0"/>
      <w:divBdr>
        <w:top w:val="none" w:sz="0" w:space="0" w:color="auto"/>
        <w:left w:val="none" w:sz="0" w:space="0" w:color="auto"/>
        <w:bottom w:val="none" w:sz="0" w:space="0" w:color="auto"/>
        <w:right w:val="none" w:sz="0" w:space="0" w:color="auto"/>
      </w:divBdr>
    </w:div>
    <w:div w:id="1654600686">
      <w:bodyDiv w:val="1"/>
      <w:marLeft w:val="0"/>
      <w:marRight w:val="0"/>
      <w:marTop w:val="0"/>
      <w:marBottom w:val="0"/>
      <w:divBdr>
        <w:top w:val="none" w:sz="0" w:space="0" w:color="auto"/>
        <w:left w:val="none" w:sz="0" w:space="0" w:color="auto"/>
        <w:bottom w:val="none" w:sz="0" w:space="0" w:color="auto"/>
        <w:right w:val="none" w:sz="0" w:space="0" w:color="auto"/>
      </w:divBdr>
    </w:div>
    <w:div w:id="1918317615">
      <w:bodyDiv w:val="1"/>
      <w:marLeft w:val="0"/>
      <w:marRight w:val="0"/>
      <w:marTop w:val="0"/>
      <w:marBottom w:val="0"/>
      <w:divBdr>
        <w:top w:val="none" w:sz="0" w:space="0" w:color="auto"/>
        <w:left w:val="none" w:sz="0" w:space="0" w:color="auto"/>
        <w:bottom w:val="none" w:sz="0" w:space="0" w:color="auto"/>
        <w:right w:val="none" w:sz="0" w:space="0" w:color="auto"/>
      </w:divBdr>
    </w:div>
    <w:div w:id="1941602187">
      <w:bodyDiv w:val="1"/>
      <w:marLeft w:val="0"/>
      <w:marRight w:val="0"/>
      <w:marTop w:val="0"/>
      <w:marBottom w:val="0"/>
      <w:divBdr>
        <w:top w:val="none" w:sz="0" w:space="0" w:color="auto"/>
        <w:left w:val="none" w:sz="0" w:space="0" w:color="auto"/>
        <w:bottom w:val="none" w:sz="0" w:space="0" w:color="auto"/>
        <w:right w:val="none" w:sz="0" w:space="0" w:color="auto"/>
      </w:divBdr>
    </w:div>
    <w:div w:id="1989816520">
      <w:bodyDiv w:val="1"/>
      <w:marLeft w:val="0"/>
      <w:marRight w:val="0"/>
      <w:marTop w:val="0"/>
      <w:marBottom w:val="0"/>
      <w:divBdr>
        <w:top w:val="none" w:sz="0" w:space="0" w:color="auto"/>
        <w:left w:val="none" w:sz="0" w:space="0" w:color="auto"/>
        <w:bottom w:val="none" w:sz="0" w:space="0" w:color="auto"/>
        <w:right w:val="none" w:sz="0" w:space="0" w:color="auto"/>
      </w:divBdr>
    </w:div>
    <w:div w:id="2009479572">
      <w:bodyDiv w:val="1"/>
      <w:marLeft w:val="0"/>
      <w:marRight w:val="0"/>
      <w:marTop w:val="0"/>
      <w:marBottom w:val="0"/>
      <w:divBdr>
        <w:top w:val="none" w:sz="0" w:space="0" w:color="auto"/>
        <w:left w:val="none" w:sz="0" w:space="0" w:color="auto"/>
        <w:bottom w:val="none" w:sz="0" w:space="0" w:color="auto"/>
        <w:right w:val="none" w:sz="0" w:space="0" w:color="auto"/>
      </w:divBdr>
    </w:div>
    <w:div w:id="20723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C50E-9B7D-4BDC-86C1-6B7CC5D1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4</Pages>
  <Words>4281</Words>
  <Characters>23547</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kinou</dc:creator>
  <cp:lastModifiedBy>Corinne</cp:lastModifiedBy>
  <cp:revision>55</cp:revision>
  <cp:lastPrinted>2012-06-16T18:18:00Z</cp:lastPrinted>
  <dcterms:created xsi:type="dcterms:W3CDTF">2013-11-03T21:32:00Z</dcterms:created>
  <dcterms:modified xsi:type="dcterms:W3CDTF">2013-11-11T13:10:00Z</dcterms:modified>
</cp:coreProperties>
</file>