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77" w:rsidRPr="00933577" w:rsidRDefault="00933577" w:rsidP="00933577">
      <w:pPr>
        <w:ind w:right="-314"/>
        <w:jc w:val="right"/>
        <w:rPr>
          <w:rFonts w:ascii="Tw Cen MT" w:hAnsi="Tw Cen MT"/>
          <w:b/>
          <w:smallCaps/>
          <w:noProof/>
          <w:color w:val="C00000"/>
          <w:sz w:val="6"/>
          <w:szCs w:val="6"/>
          <w:u w:val="single"/>
          <w:lang w:eastAsia="fr-FR"/>
        </w:rPr>
      </w:pPr>
    </w:p>
    <w:p w:rsidR="00933577" w:rsidRPr="00933577" w:rsidRDefault="00933577" w:rsidP="00933577">
      <w:pPr>
        <w:ind w:right="-314"/>
        <w:jc w:val="center"/>
        <w:rPr>
          <w:rFonts w:ascii="Tw Cen MT" w:hAnsi="Tw Cen MT"/>
          <w:b/>
          <w:smallCaps/>
          <w:noProof/>
          <w:color w:val="C00000"/>
          <w:sz w:val="8"/>
          <w:szCs w:val="8"/>
          <w:u w:val="single"/>
          <w:lang w:eastAsia="fr-FR"/>
        </w:rPr>
      </w:pPr>
    </w:p>
    <w:p w:rsidR="00B304AC" w:rsidRPr="00933577" w:rsidRDefault="006B22B4" w:rsidP="00933577">
      <w:pPr>
        <w:ind w:right="-314"/>
        <w:jc w:val="right"/>
        <w:rPr>
          <w:rFonts w:ascii="Tw Cen MT" w:hAnsi="Tw Cen MT"/>
          <w:b/>
          <w:smallCaps/>
          <w:noProof/>
          <w:color w:val="C00000"/>
          <w:sz w:val="18"/>
          <w:szCs w:val="18"/>
          <w:u w:val="single"/>
          <w:lang w:eastAsia="fr-FR"/>
        </w:rPr>
      </w:pPr>
      <w:r w:rsidRPr="00933577">
        <w:rPr>
          <w:rFonts w:ascii="Tw Cen MT" w:hAnsi="Tw Cen MT"/>
          <w:b/>
          <w:smallCaps/>
          <w:noProof/>
          <w:color w:val="C00000"/>
          <w:sz w:val="18"/>
          <w:szCs w:val="18"/>
          <w:u w:val="single"/>
          <w:lang w:eastAsia="fr-FR"/>
        </w:rPr>
        <w:t>Thème 2</w:t>
      </w:r>
      <w:r w:rsidR="00E55ADF" w:rsidRPr="00933577">
        <w:rPr>
          <w:rFonts w:ascii="Tw Cen MT" w:hAnsi="Tw Cen MT"/>
          <w:b/>
          <w:smallCaps/>
          <w:noProof/>
          <w:color w:val="C00000"/>
          <w:sz w:val="18"/>
          <w:szCs w:val="18"/>
          <w:u w:val="single"/>
          <w:lang w:eastAsia="fr-FR"/>
        </w:rPr>
        <w:t xml:space="preserve"> : </w:t>
      </w:r>
      <w:r w:rsidR="0059220E" w:rsidRPr="00933577">
        <w:rPr>
          <w:rFonts w:ascii="Tw Cen MT" w:hAnsi="Tw Cen MT"/>
          <w:b/>
          <w:smallCaps/>
          <w:noProof/>
          <w:color w:val="C00000"/>
          <w:sz w:val="18"/>
          <w:szCs w:val="18"/>
          <w:u w:val="single"/>
          <w:lang w:eastAsia="fr-FR"/>
        </w:rPr>
        <w:t xml:space="preserve">Les </w:t>
      </w:r>
      <w:r w:rsidR="00312E52" w:rsidRPr="00933577">
        <w:rPr>
          <w:rFonts w:ascii="Tw Cen MT" w:hAnsi="Tw Cen MT"/>
          <w:b/>
          <w:smallCaps/>
          <w:noProof/>
          <w:color w:val="C00000"/>
          <w:sz w:val="18"/>
          <w:szCs w:val="18"/>
          <w:u w:val="single"/>
          <w:lang w:eastAsia="fr-FR"/>
        </w:rPr>
        <w:t>dynamiques de la mondialisation</w:t>
      </w:r>
    </w:p>
    <w:p w:rsidR="00933577" w:rsidRPr="00933577" w:rsidRDefault="00933577" w:rsidP="00933577">
      <w:pPr>
        <w:ind w:right="-314"/>
        <w:jc w:val="right"/>
        <w:rPr>
          <w:rFonts w:ascii="Tw Cen MT" w:hAnsi="Tw Cen MT"/>
          <w:b/>
          <w:smallCaps/>
          <w:color w:val="C00000"/>
          <w:sz w:val="18"/>
          <w:szCs w:val="18"/>
          <w:u w:val="single"/>
        </w:rPr>
      </w:pPr>
      <w:r w:rsidRPr="00933577">
        <w:rPr>
          <w:noProof/>
          <w:sz w:val="18"/>
          <w:szCs w:val="18"/>
          <w:lang w:eastAsia="fr-FR"/>
        </w:rPr>
        <mc:AlternateContent>
          <mc:Choice Requires="wps">
            <w:drawing>
              <wp:anchor distT="0" distB="0" distL="114300" distR="114300" simplePos="0" relativeHeight="251659264" behindDoc="0" locked="0" layoutInCell="1" allowOverlap="1" wp14:anchorId="51D76E5B" wp14:editId="50B16DA7">
                <wp:simplePos x="0" y="0"/>
                <wp:positionH relativeFrom="column">
                  <wp:posOffset>-109855</wp:posOffset>
                </wp:positionH>
                <wp:positionV relativeFrom="paragraph">
                  <wp:posOffset>66675</wp:posOffset>
                </wp:positionV>
                <wp:extent cx="4875530" cy="1511935"/>
                <wp:effectExtent l="0" t="0" r="20320" b="12065"/>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5530" cy="15119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8.65pt;margin-top:5.25pt;width:383.9pt;height:1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" filled="f" strokeweight="1.5pt"/>
            </w:pict>
          </mc:Fallback>
        </mc:AlternateContent>
      </w:r>
      <w:r w:rsidRPr="00933577">
        <w:rPr>
          <w:noProof/>
          <w:sz w:val="18"/>
          <w:szCs w:val="18"/>
          <w:lang w:eastAsia="fr-FR"/>
        </w:rPr>
        <mc:AlternateContent>
          <mc:Choice Requires="wps">
            <w:drawing>
              <wp:anchor distT="0" distB="0" distL="114300" distR="114300" simplePos="0" relativeHeight="251656192" behindDoc="0" locked="0" layoutInCell="1" allowOverlap="1" wp14:anchorId="61C5EF64" wp14:editId="017DCABD">
                <wp:simplePos x="0" y="0"/>
                <wp:positionH relativeFrom="column">
                  <wp:posOffset>-205105</wp:posOffset>
                </wp:positionH>
                <wp:positionV relativeFrom="paragraph">
                  <wp:posOffset>0</wp:posOffset>
                </wp:positionV>
                <wp:extent cx="5041265" cy="1640205"/>
                <wp:effectExtent l="0" t="0" r="0" b="381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164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05" w:rsidRDefault="0069411C">
                            <w:r>
                              <w:rPr>
                                <w:noProof/>
                                <w:lang w:eastAsia="fr-FR"/>
                              </w:rPr>
                              <w:drawing>
                                <wp:inline distT="0" distB="0" distL="0" distR="0" wp14:anchorId="4EE43256" wp14:editId="236BE86F">
                                  <wp:extent cx="4896000" cy="1551600"/>
                                  <wp:effectExtent l="0" t="0" r="0" b="0"/>
                                  <wp:docPr id="1" name="Image 1" descr="FTCitysc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TCityscape"/>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t="19919" b="14227"/>
                                          <a:stretch>
                                            <a:fillRect/>
                                          </a:stretch>
                                        </pic:blipFill>
                                        <pic:spPr bwMode="auto">
                                          <a:xfrm>
                                            <a:off x="0" y="0"/>
                                            <a:ext cx="4896000" cy="1551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6.15pt;margin-top:0;width:396.95pt;height:129.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" filled="f" stroked="f">
                <v:textbox style="mso-fit-shape-to-text:t">
                  <w:txbxContent>
                    <w:p w:rsidR="00157A05" w:rsidRDefault="0069411C">
                      <w:r>
                        <w:rPr>
                          <w:noProof/>
                          <w:lang w:eastAsia="fr-FR"/>
                        </w:rPr>
                        <w:drawing>
                          <wp:inline distT="0" distB="0" distL="0" distR="0" wp14:anchorId="4EE43256" wp14:editId="236BE86F">
                            <wp:extent cx="4896000" cy="1551600"/>
                            <wp:effectExtent l="0" t="0" r="0" b="0"/>
                            <wp:docPr id="1" name="Image 1" descr="FTCitysc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TCityscape"/>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t="19919" b="14227"/>
                                    <a:stretch>
                                      <a:fillRect/>
                                    </a:stretch>
                                  </pic:blipFill>
                                  <pic:spPr bwMode="auto">
                                    <a:xfrm>
                                      <a:off x="0" y="0"/>
                                      <a:ext cx="4896000" cy="1551600"/>
                                    </a:xfrm>
                                    <a:prstGeom prst="rect">
                                      <a:avLst/>
                                    </a:prstGeom>
                                    <a:noFill/>
                                    <a:ln>
                                      <a:noFill/>
                                    </a:ln>
                                  </pic:spPr>
                                </pic:pic>
                              </a:graphicData>
                            </a:graphic>
                          </wp:inline>
                        </w:drawing>
                      </w:r>
                    </w:p>
                  </w:txbxContent>
                </v:textbox>
              </v:shape>
            </w:pict>
          </mc:Fallback>
        </mc:AlternateContent>
      </w:r>
      <w:r w:rsidRPr="00933577">
        <w:rPr>
          <w:rFonts w:ascii="Tw Cen MT" w:hAnsi="Tw Cen MT"/>
          <w:b/>
          <w:smallCaps/>
          <w:noProof/>
          <w:color w:val="C00000"/>
          <w:sz w:val="18"/>
          <w:szCs w:val="18"/>
          <w:u w:val="single"/>
          <w:lang w:eastAsia="fr-FR"/>
        </w:rPr>
        <w:t>Question 2 : les territoire dans la mondialisation</w:t>
      </w:r>
    </w:p>
    <w:p w:rsidR="00DB39B8" w:rsidRPr="0063149F" w:rsidRDefault="00933577" w:rsidP="00933577">
      <w:pPr>
        <w:ind w:right="-314"/>
        <w:jc w:val="right"/>
        <w:rPr>
          <w:rFonts w:ascii="Tw Cen MT" w:hAnsi="Tw Cen MT"/>
          <w:b/>
          <w:smallCaps/>
          <w:color w:val="C00000"/>
          <w:sz w:val="16"/>
          <w:szCs w:val="16"/>
          <w:u w:val="single"/>
        </w:rPr>
      </w:pPr>
      <w:r w:rsidRPr="0063149F">
        <w:rPr>
          <w:rFonts w:ascii="Tw Cen MT" w:hAnsi="Tw Cen MT"/>
          <w:b/>
          <w:smallCaps/>
          <w:color w:val="C00000"/>
          <w:sz w:val="16"/>
          <w:szCs w:val="16"/>
          <w:u w:val="single"/>
        </w:rPr>
        <w:t>Chapitre 6</w:t>
      </w:r>
      <w:r w:rsidR="00312E52" w:rsidRPr="0063149F">
        <w:rPr>
          <w:rFonts w:ascii="Tw Cen MT" w:hAnsi="Tw Cen MT"/>
          <w:b/>
          <w:smallCaps/>
          <w:color w:val="C00000"/>
          <w:sz w:val="16"/>
          <w:szCs w:val="16"/>
          <w:u w:val="single"/>
        </w:rPr>
        <w:t xml:space="preserve"> </w:t>
      </w:r>
      <w:r w:rsidR="00E55ADF" w:rsidRPr="0063149F">
        <w:rPr>
          <w:rFonts w:ascii="Tw Cen MT" w:hAnsi="Tw Cen MT"/>
          <w:b/>
          <w:smallCaps/>
          <w:color w:val="C00000"/>
          <w:sz w:val="16"/>
          <w:szCs w:val="16"/>
          <w:u w:val="single"/>
        </w:rPr>
        <w:t xml:space="preserve">: </w:t>
      </w:r>
      <w:r w:rsidR="0063149F" w:rsidRPr="0063149F">
        <w:rPr>
          <w:rFonts w:ascii="Tw Cen MT" w:hAnsi="Tw Cen MT"/>
          <w:b/>
          <w:smallCaps/>
          <w:color w:val="C00000"/>
          <w:sz w:val="16"/>
          <w:szCs w:val="16"/>
          <w:u w:val="single"/>
        </w:rPr>
        <w:t>De l’inégale intégration des territoires au contrôle des espaces maritimes, nouveaux enjeux géostratégiques.</w:t>
      </w:r>
    </w:p>
    <w:p w:rsidR="00601C90" w:rsidRDefault="0069411C" w:rsidP="00DB39B8">
      <w:pPr>
        <w:jc w:val="right"/>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4812030</wp:posOffset>
                </wp:positionH>
                <wp:positionV relativeFrom="paragraph">
                  <wp:posOffset>43180</wp:posOffset>
                </wp:positionV>
                <wp:extent cx="5328285" cy="3066415"/>
                <wp:effectExtent l="11430" t="14605" r="13335" b="241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285" cy="3066415"/>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38784B" w:rsidRPr="00C54D36" w:rsidRDefault="0038784B" w:rsidP="004113C8">
                            <w:pPr>
                              <w:jc w:val="center"/>
                              <w:rPr>
                                <w:rFonts w:ascii="Tw Cen MT" w:hAnsi="Tw Cen MT"/>
                                <w:b/>
                                <w:smallCaps/>
                                <w:color w:val="C00000"/>
                                <w:sz w:val="17"/>
                                <w:szCs w:val="17"/>
                                <w:u w:val="single"/>
                              </w:rPr>
                            </w:pPr>
                            <w:r w:rsidRPr="00C54D36">
                              <w:rPr>
                                <w:rFonts w:ascii="Tw Cen MT" w:hAnsi="Tw Cen MT"/>
                                <w:b/>
                                <w:smallCaps/>
                                <w:color w:val="C00000"/>
                                <w:sz w:val="17"/>
                                <w:szCs w:val="17"/>
                                <w:u w:val="single"/>
                              </w:rPr>
                              <w:t>Ressources</w:t>
                            </w:r>
                          </w:p>
                          <w:p w:rsidR="0038784B" w:rsidRPr="00C54D36" w:rsidRDefault="0038784B" w:rsidP="00674A4D">
                            <w:pPr>
                              <w:jc w:val="right"/>
                              <w:rPr>
                                <w:rFonts w:ascii="Tw Cen MT" w:hAnsi="Tw Cen MT"/>
                                <w:b/>
                                <w:bCs/>
                                <w:smallCaps/>
                                <w:color w:val="C00000"/>
                                <w:sz w:val="17"/>
                                <w:szCs w:val="17"/>
                                <w:u w:val="single"/>
                              </w:rPr>
                            </w:pPr>
                            <w:r w:rsidRPr="00C54D36">
                              <w:rPr>
                                <w:rFonts w:ascii="Tw Cen MT" w:hAnsi="Tw Cen MT"/>
                                <w:b/>
                                <w:bCs/>
                                <w:smallCaps/>
                                <w:color w:val="C00000"/>
                                <w:sz w:val="17"/>
                                <w:szCs w:val="17"/>
                                <w:u w:val="single"/>
                              </w:rPr>
                              <w:t xml:space="preserve">Fiche </w:t>
                            </w:r>
                            <w:proofErr w:type="spellStart"/>
                            <w:r w:rsidRPr="00C54D36">
                              <w:rPr>
                                <w:rFonts w:ascii="Tw Cen MT" w:hAnsi="Tw Cen MT"/>
                                <w:b/>
                                <w:bCs/>
                                <w:smallCaps/>
                                <w:color w:val="C00000"/>
                                <w:sz w:val="17"/>
                                <w:szCs w:val="17"/>
                                <w:u w:val="single"/>
                              </w:rPr>
                              <w:t>Eduscol</w:t>
                            </w:r>
                            <w:proofErr w:type="spellEnd"/>
                          </w:p>
                          <w:p w:rsidR="00E05889" w:rsidRDefault="0038784B" w:rsidP="00C54D36">
                            <w:pPr>
                              <w:jc w:val="center"/>
                              <w:rPr>
                                <w:rFonts w:ascii="Tw Cen MT" w:hAnsi="Tw Cen MT"/>
                                <w:b/>
                                <w:bCs/>
                                <w:i/>
                                <w:iCs/>
                                <w:sz w:val="17"/>
                                <w:szCs w:val="17"/>
                              </w:rPr>
                            </w:pPr>
                            <w:r w:rsidRPr="00C54D36">
                              <w:rPr>
                                <w:rFonts w:ascii="Tw Cen MT" w:hAnsi="Tw Cen MT"/>
                                <w:b/>
                                <w:bCs/>
                                <w:i/>
                                <w:iCs/>
                                <w:sz w:val="17"/>
                                <w:szCs w:val="17"/>
                              </w:rPr>
                              <w:t>http://cache.media.eduscol.education.fr/file/lycee/43/9/LyceeGT_Ressources_Geo_T_06_Th2_Q2_Territoires_dans_la_</w:t>
                            </w:r>
                          </w:p>
                          <w:p w:rsidR="0038784B" w:rsidRDefault="0038784B" w:rsidP="00C54D36">
                            <w:pPr>
                              <w:jc w:val="center"/>
                              <w:rPr>
                                <w:rFonts w:ascii="Tw Cen MT" w:hAnsi="Tw Cen MT"/>
                                <w:b/>
                                <w:bCs/>
                                <w:i/>
                                <w:iCs/>
                                <w:sz w:val="17"/>
                                <w:szCs w:val="17"/>
                              </w:rPr>
                            </w:pPr>
                            <w:r w:rsidRPr="00C54D36">
                              <w:rPr>
                                <w:rFonts w:ascii="Tw Cen MT" w:hAnsi="Tw Cen MT"/>
                                <w:b/>
                                <w:bCs/>
                                <w:i/>
                                <w:iCs/>
                                <w:sz w:val="17"/>
                                <w:szCs w:val="17"/>
                              </w:rPr>
                              <w:t>mondialisation_213439.pdf</w:t>
                            </w:r>
                          </w:p>
                          <w:p w:rsidR="002863CD" w:rsidRDefault="002863CD" w:rsidP="00C54D36">
                            <w:pPr>
                              <w:jc w:val="center"/>
                              <w:rPr>
                                <w:rFonts w:ascii="Tw Cen MT" w:hAnsi="Tw Cen MT"/>
                                <w:b/>
                                <w:bCs/>
                                <w:i/>
                                <w:iCs/>
                                <w:sz w:val="17"/>
                                <w:szCs w:val="17"/>
                              </w:rPr>
                            </w:pPr>
                          </w:p>
                          <w:p w:rsidR="00E05889" w:rsidRPr="00E05889" w:rsidRDefault="00E05889" w:rsidP="00E05889">
                            <w:pPr>
                              <w:jc w:val="right"/>
                              <w:rPr>
                                <w:rFonts w:ascii="Tw Cen MT" w:hAnsi="Tw Cen MT"/>
                                <w:b/>
                                <w:smallCaps/>
                                <w:color w:val="C00000"/>
                                <w:sz w:val="17"/>
                                <w:szCs w:val="17"/>
                                <w:u w:val="single"/>
                              </w:rPr>
                            </w:pPr>
                            <w:r w:rsidRPr="00E05889">
                              <w:rPr>
                                <w:rFonts w:ascii="Tw Cen MT" w:hAnsi="Tw Cen MT"/>
                                <w:b/>
                                <w:smallCaps/>
                                <w:color w:val="C00000"/>
                                <w:sz w:val="17"/>
                                <w:szCs w:val="17"/>
                                <w:u w:val="single"/>
                              </w:rPr>
                              <w:t>Sur l’organisation de l’espace mondial : les pôles et espaces majeurs/territoires en marge de la mondialisation</w:t>
                            </w:r>
                          </w:p>
                          <w:p w:rsidR="00E05889" w:rsidRPr="00E05889" w:rsidRDefault="00E05889" w:rsidP="00E05889">
                            <w:pPr>
                              <w:jc w:val="left"/>
                              <w:rPr>
                                <w:rFonts w:ascii="Tw Cen MT" w:hAnsi="Tw Cen MT"/>
                                <w:b/>
                                <w:sz w:val="17"/>
                                <w:szCs w:val="17"/>
                              </w:rPr>
                            </w:pPr>
                            <w:r w:rsidRPr="00E05889">
                              <w:rPr>
                                <w:rFonts w:ascii="Tw Cen MT" w:hAnsi="Tw Cen MT"/>
                                <w:b/>
                                <w:sz w:val="17"/>
                                <w:szCs w:val="17"/>
                              </w:rPr>
                              <w:t>http://planete-cartographique.com/CartoProduction/CartoProductionFeuille.htm</w:t>
                            </w:r>
                          </w:p>
                          <w:p w:rsidR="00E05889" w:rsidRPr="00E05889" w:rsidRDefault="00E05889" w:rsidP="00E05889">
                            <w:pPr>
                              <w:jc w:val="left"/>
                              <w:rPr>
                                <w:rFonts w:ascii="Tw Cen MT" w:hAnsi="Tw Cen MT"/>
                                <w:b/>
                                <w:sz w:val="17"/>
                                <w:szCs w:val="17"/>
                              </w:rPr>
                            </w:pPr>
                            <w:r w:rsidRPr="00E05889">
                              <w:rPr>
                                <w:rFonts w:ascii="Tw Cen MT" w:hAnsi="Tw Cen MT"/>
                                <w:b/>
                                <w:sz w:val="17"/>
                                <w:szCs w:val="17"/>
                              </w:rPr>
                              <w:t>http://www.scienceshumaines.com/points-de-reperes-les-villes-globales_fr_24655.html</w:t>
                            </w:r>
                          </w:p>
                          <w:p w:rsidR="00E05889" w:rsidRDefault="00E05889" w:rsidP="00E05889">
                            <w:pPr>
                              <w:jc w:val="left"/>
                              <w:rPr>
                                <w:rFonts w:ascii="Tw Cen MT" w:hAnsi="Tw Cen MT"/>
                                <w:b/>
                                <w:sz w:val="17"/>
                                <w:szCs w:val="17"/>
                              </w:rPr>
                            </w:pPr>
                            <w:r w:rsidRPr="00E05889">
                              <w:rPr>
                                <w:rFonts w:ascii="Tw Cen MT" w:hAnsi="Tw Cen MT"/>
                                <w:b/>
                                <w:sz w:val="17"/>
                                <w:szCs w:val="17"/>
                              </w:rPr>
                              <w:t>http://www.ladocumentationfrancaise.fr/dossiers/d000534-l-emergence-des-brics-focus-sur-l-afrique-du-sud-et</w:t>
                            </w:r>
                          </w:p>
                          <w:p w:rsidR="00E05889" w:rsidRPr="00E05889" w:rsidRDefault="00E05889" w:rsidP="00E05889">
                            <w:pPr>
                              <w:jc w:val="right"/>
                              <w:rPr>
                                <w:rFonts w:ascii="Tw Cen MT" w:hAnsi="Tw Cen MT"/>
                                <w:b/>
                                <w:sz w:val="17"/>
                                <w:szCs w:val="17"/>
                              </w:rPr>
                            </w:pPr>
                            <w:r w:rsidRPr="00E05889">
                              <w:rPr>
                                <w:rFonts w:ascii="Tw Cen MT" w:hAnsi="Tw Cen MT"/>
                                <w:b/>
                                <w:sz w:val="17"/>
                                <w:szCs w:val="17"/>
                              </w:rPr>
                              <w:t>le-bresil/la-montee-en-puissance-du-groupe-des-brics-bresil-russie-inde-chine-afrique-du-sud</w:t>
                            </w:r>
                          </w:p>
                          <w:p w:rsidR="00E05889" w:rsidRDefault="00E05889" w:rsidP="00E05889">
                            <w:pPr>
                              <w:jc w:val="left"/>
                              <w:rPr>
                                <w:rFonts w:ascii="Tw Cen MT" w:hAnsi="Tw Cen MT"/>
                                <w:b/>
                                <w:sz w:val="17"/>
                                <w:szCs w:val="17"/>
                              </w:rPr>
                            </w:pPr>
                            <w:r w:rsidRPr="00E05889">
                              <w:rPr>
                                <w:rFonts w:ascii="Tw Cen MT" w:hAnsi="Tw Cen MT"/>
                                <w:b/>
                                <w:sz w:val="17"/>
                                <w:szCs w:val="17"/>
                              </w:rPr>
                              <w:t>http://www.ac-nice.fr/histgeo/index.php?option=com_content&amp;view=article&amp;id=226:les-territoires-de-la-</w:t>
                            </w:r>
                          </w:p>
                          <w:p w:rsidR="00E05889" w:rsidRPr="00E05889" w:rsidRDefault="00E05889" w:rsidP="00E05889">
                            <w:pPr>
                              <w:jc w:val="right"/>
                              <w:rPr>
                                <w:rFonts w:ascii="Tw Cen MT" w:hAnsi="Tw Cen MT"/>
                                <w:b/>
                                <w:sz w:val="17"/>
                                <w:szCs w:val="17"/>
                              </w:rPr>
                            </w:pPr>
                            <w:proofErr w:type="gramStart"/>
                            <w:r w:rsidRPr="00E05889">
                              <w:rPr>
                                <w:rFonts w:ascii="Tw Cen MT" w:hAnsi="Tw Cen MT"/>
                                <w:b/>
                                <w:sz w:val="17"/>
                                <w:szCs w:val="17"/>
                              </w:rPr>
                              <w:t>mondialisation&amp;</w:t>
                            </w:r>
                            <w:proofErr w:type="gramEnd"/>
                            <w:r w:rsidRPr="00E05889">
                              <w:rPr>
                                <w:rFonts w:ascii="Tw Cen MT" w:hAnsi="Tw Cen MT"/>
                                <w:b/>
                                <w:sz w:val="17"/>
                                <w:szCs w:val="17"/>
                              </w:rPr>
                              <w:t>catid=35:formations-espace-de-telechargement&amp;Itemid=61</w:t>
                            </w:r>
                          </w:p>
                          <w:p w:rsidR="00E05889" w:rsidRPr="00E05889" w:rsidRDefault="00E05889" w:rsidP="00E05889">
                            <w:pPr>
                              <w:jc w:val="left"/>
                              <w:rPr>
                                <w:rFonts w:ascii="Tw Cen MT" w:hAnsi="Tw Cen MT"/>
                                <w:b/>
                                <w:sz w:val="17"/>
                                <w:szCs w:val="17"/>
                              </w:rPr>
                            </w:pPr>
                            <w:r w:rsidRPr="00E05889">
                              <w:rPr>
                                <w:rFonts w:ascii="Tw Cen MT" w:hAnsi="Tw Cen MT"/>
                                <w:b/>
                                <w:sz w:val="17"/>
                                <w:szCs w:val="17"/>
                              </w:rPr>
                              <w:t>http://cartographie.sciences-po.fr/fr/cartotheque</w:t>
                            </w:r>
                          </w:p>
                          <w:p w:rsidR="00E05889" w:rsidRDefault="00E05889" w:rsidP="00E05889">
                            <w:pPr>
                              <w:jc w:val="left"/>
                              <w:rPr>
                                <w:rFonts w:ascii="Tw Cen MT" w:hAnsi="Tw Cen MT"/>
                                <w:b/>
                                <w:sz w:val="17"/>
                                <w:szCs w:val="17"/>
                              </w:rPr>
                            </w:pPr>
                            <w:r w:rsidRPr="00E05889">
                              <w:rPr>
                                <w:rFonts w:ascii="Tw Cen MT" w:hAnsi="Tw Cen MT"/>
                                <w:b/>
                                <w:sz w:val="17"/>
                                <w:szCs w:val="17"/>
                              </w:rPr>
                              <w:t>http://geoconfluences.ens-lyon.fr/doc/typespace/urb1/MetropDoc1.htm (des villes en métropoles)</w:t>
                            </w:r>
                          </w:p>
                          <w:p w:rsidR="002863CD" w:rsidRPr="00E05889" w:rsidRDefault="002863CD" w:rsidP="00E05889">
                            <w:pPr>
                              <w:jc w:val="left"/>
                              <w:rPr>
                                <w:rFonts w:ascii="Tw Cen MT" w:hAnsi="Tw Cen MT"/>
                                <w:b/>
                                <w:sz w:val="17"/>
                                <w:szCs w:val="17"/>
                              </w:rPr>
                            </w:pPr>
                          </w:p>
                          <w:p w:rsidR="00E05889" w:rsidRPr="00E05889" w:rsidRDefault="00E05889" w:rsidP="00E05889">
                            <w:pPr>
                              <w:jc w:val="right"/>
                              <w:rPr>
                                <w:rFonts w:ascii="Tw Cen MT" w:hAnsi="Tw Cen MT"/>
                                <w:b/>
                                <w:sz w:val="17"/>
                                <w:szCs w:val="17"/>
                              </w:rPr>
                            </w:pPr>
                            <w:r w:rsidRPr="00E05889">
                              <w:rPr>
                                <w:rFonts w:ascii="Tw Cen MT" w:hAnsi="Tw Cen MT"/>
                                <w:b/>
                                <w:smallCaps/>
                                <w:color w:val="C00000"/>
                                <w:sz w:val="17"/>
                                <w:szCs w:val="17"/>
                                <w:u w:val="single"/>
                              </w:rPr>
                              <w:t>Sur les espaces maritimes : approche géostratégique</w:t>
                            </w:r>
                            <w:r w:rsidRPr="00E05889">
                              <w:rPr>
                                <w:rFonts w:ascii="Tw Cen MT" w:hAnsi="Tw Cen MT"/>
                                <w:b/>
                                <w:sz w:val="17"/>
                                <w:szCs w:val="17"/>
                              </w:rPr>
                              <w:t>.</w:t>
                            </w:r>
                          </w:p>
                          <w:p w:rsidR="002863CD" w:rsidRDefault="002863CD" w:rsidP="002863CD">
                            <w:pPr>
                              <w:jc w:val="left"/>
                              <w:rPr>
                                <w:rFonts w:ascii="Tw Cen MT" w:hAnsi="Tw Cen MT"/>
                                <w:b/>
                                <w:sz w:val="17"/>
                                <w:szCs w:val="17"/>
                              </w:rPr>
                            </w:pPr>
                            <w:r w:rsidRPr="002863CD">
                              <w:rPr>
                                <w:rFonts w:ascii="Tw Cen MT" w:hAnsi="Tw Cen MT"/>
                                <w:b/>
                                <w:sz w:val="17"/>
                                <w:szCs w:val="17"/>
                              </w:rPr>
                              <w:t>http://www.cndp.fr/fig-st-die/2009/approches-scientifiques/itineraires-scientifiques/itineraire-4/itineraire-</w:t>
                            </w:r>
                          </w:p>
                          <w:p w:rsidR="00E05889" w:rsidRPr="00E05889" w:rsidRDefault="00E05889" w:rsidP="002863CD">
                            <w:pPr>
                              <w:jc w:val="right"/>
                              <w:rPr>
                                <w:rFonts w:ascii="Tw Cen MT" w:hAnsi="Tw Cen MT"/>
                                <w:b/>
                                <w:sz w:val="17"/>
                                <w:szCs w:val="17"/>
                              </w:rPr>
                            </w:pPr>
                            <w:r w:rsidRPr="00E05889">
                              <w:rPr>
                                <w:rFonts w:ascii="Tw Cen MT" w:hAnsi="Tw Cen MT"/>
                                <w:b/>
                                <w:sz w:val="17"/>
                                <w:szCs w:val="17"/>
                              </w:rPr>
                              <w:t>single/article/ouverture-du-passage-du-nord-ouest-quel-developpement-de-la-navigation.html</w:t>
                            </w:r>
                          </w:p>
                          <w:p w:rsidR="002863CD" w:rsidRDefault="002863CD" w:rsidP="002863CD">
                            <w:pPr>
                              <w:jc w:val="left"/>
                              <w:rPr>
                                <w:rFonts w:ascii="Tw Cen MT" w:hAnsi="Tw Cen MT"/>
                                <w:b/>
                                <w:sz w:val="17"/>
                                <w:szCs w:val="17"/>
                              </w:rPr>
                            </w:pPr>
                            <w:r w:rsidRPr="002863CD">
                              <w:rPr>
                                <w:rFonts w:ascii="Tw Cen MT" w:hAnsi="Tw Cen MT"/>
                                <w:b/>
                                <w:sz w:val="17"/>
                                <w:szCs w:val="17"/>
                              </w:rPr>
                              <w:t>http://www.cndp.fr/fig-st-die/2009/approches-scientifiques/itineraires-scientifiques/itineraire-4/itineraire-</w:t>
                            </w:r>
                          </w:p>
                          <w:p w:rsidR="00E05889" w:rsidRPr="00E05889" w:rsidRDefault="00E05889" w:rsidP="002863CD">
                            <w:pPr>
                              <w:jc w:val="right"/>
                              <w:rPr>
                                <w:rFonts w:ascii="Tw Cen MT" w:hAnsi="Tw Cen MT"/>
                                <w:b/>
                                <w:sz w:val="17"/>
                                <w:szCs w:val="17"/>
                              </w:rPr>
                            </w:pPr>
                            <w:r w:rsidRPr="00E05889">
                              <w:rPr>
                                <w:rFonts w:ascii="Tw Cen MT" w:hAnsi="Tw Cen MT"/>
                                <w:b/>
                                <w:sz w:val="17"/>
                                <w:szCs w:val="17"/>
                              </w:rPr>
                              <w:t>single/article/droit-de-la-mer-les-etats-a-lassaut-de-locean-cotierisme-contre-pavillon.html</w:t>
                            </w:r>
                          </w:p>
                          <w:p w:rsidR="002863CD" w:rsidRDefault="002863CD" w:rsidP="002863CD">
                            <w:pPr>
                              <w:jc w:val="left"/>
                              <w:rPr>
                                <w:rFonts w:ascii="Tw Cen MT" w:hAnsi="Tw Cen MT"/>
                                <w:b/>
                                <w:sz w:val="17"/>
                                <w:szCs w:val="17"/>
                              </w:rPr>
                            </w:pPr>
                            <w:r w:rsidRPr="002863CD">
                              <w:rPr>
                                <w:rFonts w:ascii="Tw Cen MT" w:hAnsi="Tw Cen MT"/>
                                <w:b/>
                                <w:sz w:val="17"/>
                                <w:szCs w:val="17"/>
                              </w:rPr>
                              <w:t>http://www.ac-paris.fr/portail/jcms/p1_547028/dossier-documentaire-les-espaces-maritimes-aujourd-hui-</w:t>
                            </w:r>
                          </w:p>
                          <w:p w:rsidR="00E05889" w:rsidRPr="00E05889" w:rsidRDefault="00E05889" w:rsidP="002863CD">
                            <w:pPr>
                              <w:jc w:val="right"/>
                              <w:rPr>
                                <w:rFonts w:ascii="Tw Cen MT" w:hAnsi="Tw Cen MT"/>
                                <w:b/>
                                <w:sz w:val="17"/>
                                <w:szCs w:val="17"/>
                              </w:rPr>
                            </w:pPr>
                            <w:r w:rsidRPr="00E05889">
                              <w:rPr>
                                <w:rFonts w:ascii="Tw Cen MT" w:hAnsi="Tw Cen MT"/>
                                <w:b/>
                                <w:sz w:val="17"/>
                                <w:szCs w:val="17"/>
                              </w:rPr>
                              <w:t>approche-</w:t>
                            </w:r>
                            <w:proofErr w:type="spellStart"/>
                            <w:r w:rsidRPr="00E05889">
                              <w:rPr>
                                <w:rFonts w:ascii="Tw Cen MT" w:hAnsi="Tw Cen MT"/>
                                <w:b/>
                                <w:sz w:val="17"/>
                                <w:szCs w:val="17"/>
                              </w:rPr>
                              <w:t>geostrategique</w:t>
                            </w:r>
                            <w:proofErr w:type="spellEnd"/>
                          </w:p>
                          <w:p w:rsidR="002863CD" w:rsidRDefault="002863CD" w:rsidP="002863CD">
                            <w:pPr>
                              <w:jc w:val="left"/>
                              <w:rPr>
                                <w:rFonts w:ascii="Tw Cen MT" w:hAnsi="Tw Cen MT"/>
                                <w:b/>
                                <w:sz w:val="17"/>
                                <w:szCs w:val="17"/>
                              </w:rPr>
                            </w:pPr>
                            <w:r w:rsidRPr="002863CD">
                              <w:rPr>
                                <w:rFonts w:ascii="Tw Cen MT" w:hAnsi="Tw Cen MT"/>
                                <w:b/>
                                <w:sz w:val="17"/>
                                <w:szCs w:val="17"/>
                              </w:rPr>
                              <w:t>http://www.ac-paris.fr/portail/jcms/p1_546842/les-espaces-maritimes-aujourd-hui-approche-geostrategique-tle-</w:t>
                            </w:r>
                          </w:p>
                          <w:p w:rsidR="00E05889" w:rsidRPr="00E05889" w:rsidRDefault="00E05889" w:rsidP="002863CD">
                            <w:pPr>
                              <w:jc w:val="right"/>
                              <w:rPr>
                                <w:rFonts w:ascii="Tw Cen MT" w:hAnsi="Tw Cen MT"/>
                                <w:b/>
                                <w:sz w:val="17"/>
                                <w:szCs w:val="17"/>
                              </w:rPr>
                            </w:pPr>
                            <w:proofErr w:type="spellStart"/>
                            <w:r w:rsidRPr="00E05889">
                              <w:rPr>
                                <w:rFonts w:ascii="Tw Cen MT" w:hAnsi="Tw Cen MT"/>
                                <w:b/>
                                <w:sz w:val="17"/>
                                <w:szCs w:val="17"/>
                              </w:rPr>
                              <w:t>option-s</w:t>
                            </w:r>
                            <w:proofErr w:type="spellEnd"/>
                          </w:p>
                          <w:p w:rsidR="00E05889" w:rsidRPr="00C54D36" w:rsidRDefault="00E05889" w:rsidP="002863CD">
                            <w:pPr>
                              <w:jc w:val="left"/>
                              <w:rPr>
                                <w:rFonts w:ascii="Tw Cen MT" w:hAnsi="Tw Cen MT"/>
                                <w:b/>
                                <w:sz w:val="17"/>
                                <w:szCs w:val="17"/>
                              </w:rPr>
                            </w:pPr>
                            <w:r w:rsidRPr="00E05889">
                              <w:rPr>
                                <w:rFonts w:ascii="Tw Cen MT" w:hAnsi="Tw Cen MT"/>
                                <w:b/>
                                <w:sz w:val="17"/>
                                <w:szCs w:val="17"/>
                              </w:rPr>
                              <w:t>http://www.pedagogie.ac-nantes.fr/1332925691210/0/fiche___ressourcepedagogique/&amp;RH=1160766403250</w:t>
                            </w:r>
                          </w:p>
                          <w:p w:rsidR="0038784B" w:rsidRPr="00C54D36" w:rsidRDefault="0038784B" w:rsidP="004113C8">
                            <w:pPr>
                              <w:jc w:val="center"/>
                              <w:rPr>
                                <w:rFonts w:ascii="Tw Cen MT" w:hAnsi="Tw Cen MT"/>
                                <w:b/>
                                <w:sz w:val="17"/>
                                <w:szCs w:val="17"/>
                              </w:rPr>
                            </w:pPr>
                          </w:p>
                          <w:p w:rsidR="0038784B" w:rsidRPr="00C54D36" w:rsidRDefault="0038784B" w:rsidP="004113C8">
                            <w:pPr>
                              <w:jc w:val="left"/>
                              <w:rPr>
                                <w:rFonts w:ascii="Tw Cen MT" w:hAnsi="Tw Cen MT"/>
                                <w:b/>
                                <w:smallCaps/>
                                <w:color w:val="C00000"/>
                                <w:sz w:val="17"/>
                                <w:szCs w:val="17"/>
                                <w:u w:val="single"/>
                              </w:rPr>
                            </w:pPr>
                          </w:p>
                          <w:p w:rsidR="0038784B" w:rsidRPr="00C54D36" w:rsidRDefault="0038784B" w:rsidP="00862DC1">
                            <w:pPr>
                              <w:jc w:val="center"/>
                              <w:rPr>
                                <w:rFonts w:ascii="Tw Cen MT" w:hAnsi="Tw Cen MT"/>
                                <w:b/>
                                <w:smallCaps/>
                                <w:color w:val="C00000"/>
                                <w:sz w:val="17"/>
                                <w:szCs w:val="17"/>
                                <w:u w:val="single"/>
                              </w:rPr>
                            </w:pPr>
                          </w:p>
                          <w:p w:rsidR="0038784B" w:rsidRPr="00C54D36" w:rsidRDefault="0038784B" w:rsidP="00862DC1">
                            <w:pPr>
                              <w:jc w:val="center"/>
                              <w:rPr>
                                <w:rFonts w:ascii="Tw Cen MT" w:hAnsi="Tw Cen MT"/>
                                <w:b/>
                                <w:smallCaps/>
                                <w:color w:val="C00000"/>
                                <w:sz w:val="17"/>
                                <w:szCs w:val="17"/>
                                <w:u w:val="single"/>
                              </w:rPr>
                            </w:pPr>
                          </w:p>
                          <w:p w:rsidR="0038784B" w:rsidRPr="00C54D36" w:rsidRDefault="0038784B" w:rsidP="00862DC1">
                            <w:pPr>
                              <w:jc w:val="center"/>
                              <w:rPr>
                                <w:rFonts w:ascii="Tw Cen MT" w:hAnsi="Tw Cen MT"/>
                                <w:b/>
                                <w:smallCaps/>
                                <w:color w:val="C00000"/>
                                <w:sz w:val="17"/>
                                <w:szCs w:val="17"/>
                                <w:u w:val="single"/>
                              </w:rPr>
                            </w:pPr>
                          </w:p>
                          <w:p w:rsidR="0038784B" w:rsidRPr="00C54D36" w:rsidRDefault="0038784B" w:rsidP="00862DC1">
                            <w:pPr>
                              <w:jc w:val="center"/>
                              <w:rPr>
                                <w:rFonts w:ascii="Tw Cen MT" w:hAnsi="Tw Cen MT"/>
                                <w:b/>
                                <w:smallCaps/>
                                <w:color w:val="C00000"/>
                                <w:sz w:val="17"/>
                                <w:szCs w:val="17"/>
                                <w:u w:val="single"/>
                              </w:rPr>
                            </w:pPr>
                          </w:p>
                          <w:p w:rsidR="0038784B" w:rsidRPr="00C54D36" w:rsidRDefault="0038784B" w:rsidP="00862DC1">
                            <w:pPr>
                              <w:jc w:val="center"/>
                              <w:rPr>
                                <w:rFonts w:ascii="Tw Cen MT" w:hAnsi="Tw Cen MT"/>
                                <w:b/>
                                <w:smallCaps/>
                                <w:color w:val="C00000"/>
                                <w:sz w:val="17"/>
                                <w:szCs w:val="17"/>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78.9pt;margin-top:3.4pt;width:419.55pt;height:2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" strokeweight="1pt">
                <v:fill color2="#fbd4b4" focus="100%" type="gradient"/>
                <v:shadow on="t" color="#974706" opacity=".5" offset="1pt"/>
                <v:textbox>
                  <w:txbxContent>
                    <w:p w:rsidR="0038784B" w:rsidRPr="00C54D36" w:rsidRDefault="0038784B" w:rsidP="004113C8">
                      <w:pPr>
                        <w:jc w:val="center"/>
                        <w:rPr>
                          <w:rFonts w:ascii="Tw Cen MT" w:hAnsi="Tw Cen MT"/>
                          <w:b/>
                          <w:smallCaps/>
                          <w:color w:val="C00000"/>
                          <w:sz w:val="17"/>
                          <w:szCs w:val="17"/>
                          <w:u w:val="single"/>
                        </w:rPr>
                      </w:pPr>
                      <w:r w:rsidRPr="00C54D36">
                        <w:rPr>
                          <w:rFonts w:ascii="Tw Cen MT" w:hAnsi="Tw Cen MT"/>
                          <w:b/>
                          <w:smallCaps/>
                          <w:color w:val="C00000"/>
                          <w:sz w:val="17"/>
                          <w:szCs w:val="17"/>
                          <w:u w:val="single"/>
                        </w:rPr>
                        <w:t>Ressources</w:t>
                      </w:r>
                    </w:p>
                    <w:p w:rsidR="0038784B" w:rsidRPr="00C54D36" w:rsidRDefault="0038784B" w:rsidP="00674A4D">
                      <w:pPr>
                        <w:jc w:val="right"/>
                        <w:rPr>
                          <w:rFonts w:ascii="Tw Cen MT" w:hAnsi="Tw Cen MT"/>
                          <w:b/>
                          <w:bCs/>
                          <w:smallCaps/>
                          <w:color w:val="C00000"/>
                          <w:sz w:val="17"/>
                          <w:szCs w:val="17"/>
                          <w:u w:val="single"/>
                        </w:rPr>
                      </w:pPr>
                      <w:r w:rsidRPr="00C54D36">
                        <w:rPr>
                          <w:rFonts w:ascii="Tw Cen MT" w:hAnsi="Tw Cen MT"/>
                          <w:b/>
                          <w:bCs/>
                          <w:smallCaps/>
                          <w:color w:val="C00000"/>
                          <w:sz w:val="17"/>
                          <w:szCs w:val="17"/>
                          <w:u w:val="single"/>
                        </w:rPr>
                        <w:t xml:space="preserve">Fiche </w:t>
                      </w:r>
                      <w:proofErr w:type="spellStart"/>
                      <w:r w:rsidRPr="00C54D36">
                        <w:rPr>
                          <w:rFonts w:ascii="Tw Cen MT" w:hAnsi="Tw Cen MT"/>
                          <w:b/>
                          <w:bCs/>
                          <w:smallCaps/>
                          <w:color w:val="C00000"/>
                          <w:sz w:val="17"/>
                          <w:szCs w:val="17"/>
                          <w:u w:val="single"/>
                        </w:rPr>
                        <w:t>Eduscol</w:t>
                      </w:r>
                      <w:proofErr w:type="spellEnd"/>
                    </w:p>
                    <w:p w:rsidR="00E05889" w:rsidRDefault="0038784B" w:rsidP="00C54D36">
                      <w:pPr>
                        <w:jc w:val="center"/>
                        <w:rPr>
                          <w:rFonts w:ascii="Tw Cen MT" w:hAnsi="Tw Cen MT"/>
                          <w:b/>
                          <w:bCs/>
                          <w:i/>
                          <w:iCs/>
                          <w:sz w:val="17"/>
                          <w:szCs w:val="17"/>
                        </w:rPr>
                      </w:pPr>
                      <w:r w:rsidRPr="00C54D36">
                        <w:rPr>
                          <w:rFonts w:ascii="Tw Cen MT" w:hAnsi="Tw Cen MT"/>
                          <w:b/>
                          <w:bCs/>
                          <w:i/>
                          <w:iCs/>
                          <w:sz w:val="17"/>
                          <w:szCs w:val="17"/>
                        </w:rPr>
                        <w:t>http://cache.media.eduscol.education.fr/file/lycee/43/9/LyceeGT_Ressources_Geo_T_06_Th2_Q2_Territoires_dans_la_</w:t>
                      </w:r>
                    </w:p>
                    <w:p w:rsidR="0038784B" w:rsidRDefault="0038784B" w:rsidP="00C54D36">
                      <w:pPr>
                        <w:jc w:val="center"/>
                        <w:rPr>
                          <w:rFonts w:ascii="Tw Cen MT" w:hAnsi="Tw Cen MT"/>
                          <w:b/>
                          <w:bCs/>
                          <w:i/>
                          <w:iCs/>
                          <w:sz w:val="17"/>
                          <w:szCs w:val="17"/>
                        </w:rPr>
                      </w:pPr>
                      <w:r w:rsidRPr="00C54D36">
                        <w:rPr>
                          <w:rFonts w:ascii="Tw Cen MT" w:hAnsi="Tw Cen MT"/>
                          <w:b/>
                          <w:bCs/>
                          <w:i/>
                          <w:iCs/>
                          <w:sz w:val="17"/>
                          <w:szCs w:val="17"/>
                        </w:rPr>
                        <w:t>mondialisation_213439.pdf</w:t>
                      </w:r>
                    </w:p>
                    <w:p w:rsidR="002863CD" w:rsidRDefault="002863CD" w:rsidP="00C54D36">
                      <w:pPr>
                        <w:jc w:val="center"/>
                        <w:rPr>
                          <w:rFonts w:ascii="Tw Cen MT" w:hAnsi="Tw Cen MT"/>
                          <w:b/>
                          <w:bCs/>
                          <w:i/>
                          <w:iCs/>
                          <w:sz w:val="17"/>
                          <w:szCs w:val="17"/>
                        </w:rPr>
                      </w:pPr>
                    </w:p>
                    <w:p w:rsidR="00E05889" w:rsidRPr="00E05889" w:rsidRDefault="00E05889" w:rsidP="00E05889">
                      <w:pPr>
                        <w:jc w:val="right"/>
                        <w:rPr>
                          <w:rFonts w:ascii="Tw Cen MT" w:hAnsi="Tw Cen MT"/>
                          <w:b/>
                          <w:smallCaps/>
                          <w:color w:val="C00000"/>
                          <w:sz w:val="17"/>
                          <w:szCs w:val="17"/>
                          <w:u w:val="single"/>
                        </w:rPr>
                      </w:pPr>
                      <w:r w:rsidRPr="00E05889">
                        <w:rPr>
                          <w:rFonts w:ascii="Tw Cen MT" w:hAnsi="Tw Cen MT"/>
                          <w:b/>
                          <w:smallCaps/>
                          <w:color w:val="C00000"/>
                          <w:sz w:val="17"/>
                          <w:szCs w:val="17"/>
                          <w:u w:val="single"/>
                        </w:rPr>
                        <w:t>Sur l’organisation de l’espace mondial : les pôles et espaces majeurs/territoires en marge de la mondialisation</w:t>
                      </w:r>
                    </w:p>
                    <w:p w:rsidR="00E05889" w:rsidRPr="00E05889" w:rsidRDefault="00E05889" w:rsidP="00E05889">
                      <w:pPr>
                        <w:jc w:val="left"/>
                        <w:rPr>
                          <w:rFonts w:ascii="Tw Cen MT" w:hAnsi="Tw Cen MT"/>
                          <w:b/>
                          <w:sz w:val="17"/>
                          <w:szCs w:val="17"/>
                        </w:rPr>
                      </w:pPr>
                      <w:r w:rsidRPr="00E05889">
                        <w:rPr>
                          <w:rFonts w:ascii="Tw Cen MT" w:hAnsi="Tw Cen MT"/>
                          <w:b/>
                          <w:sz w:val="17"/>
                          <w:szCs w:val="17"/>
                        </w:rPr>
                        <w:t>http://planete-cartographique.com/CartoProduction/CartoProductionFeuille.htm</w:t>
                      </w:r>
                    </w:p>
                    <w:p w:rsidR="00E05889" w:rsidRPr="00E05889" w:rsidRDefault="00E05889" w:rsidP="00E05889">
                      <w:pPr>
                        <w:jc w:val="left"/>
                        <w:rPr>
                          <w:rFonts w:ascii="Tw Cen MT" w:hAnsi="Tw Cen MT"/>
                          <w:b/>
                          <w:sz w:val="17"/>
                          <w:szCs w:val="17"/>
                        </w:rPr>
                      </w:pPr>
                      <w:r w:rsidRPr="00E05889">
                        <w:rPr>
                          <w:rFonts w:ascii="Tw Cen MT" w:hAnsi="Tw Cen MT"/>
                          <w:b/>
                          <w:sz w:val="17"/>
                          <w:szCs w:val="17"/>
                        </w:rPr>
                        <w:t>http://www.scienceshumaines.com/points-de-reperes-les-villes-globales_fr_24655.html</w:t>
                      </w:r>
                    </w:p>
                    <w:p w:rsidR="00E05889" w:rsidRDefault="00E05889" w:rsidP="00E05889">
                      <w:pPr>
                        <w:jc w:val="left"/>
                        <w:rPr>
                          <w:rFonts w:ascii="Tw Cen MT" w:hAnsi="Tw Cen MT"/>
                          <w:b/>
                          <w:sz w:val="17"/>
                          <w:szCs w:val="17"/>
                        </w:rPr>
                      </w:pPr>
                      <w:r w:rsidRPr="00E05889">
                        <w:rPr>
                          <w:rFonts w:ascii="Tw Cen MT" w:hAnsi="Tw Cen MT"/>
                          <w:b/>
                          <w:sz w:val="17"/>
                          <w:szCs w:val="17"/>
                        </w:rPr>
                        <w:t>http://www.ladocumentationfrancaise.fr/dossiers/d000534-l-emergence-des-brics-focus-sur-l-afrique-du-sud-et</w:t>
                      </w:r>
                    </w:p>
                    <w:p w:rsidR="00E05889" w:rsidRPr="00E05889" w:rsidRDefault="00E05889" w:rsidP="00E05889">
                      <w:pPr>
                        <w:jc w:val="right"/>
                        <w:rPr>
                          <w:rFonts w:ascii="Tw Cen MT" w:hAnsi="Tw Cen MT"/>
                          <w:b/>
                          <w:sz w:val="17"/>
                          <w:szCs w:val="17"/>
                        </w:rPr>
                      </w:pPr>
                      <w:r w:rsidRPr="00E05889">
                        <w:rPr>
                          <w:rFonts w:ascii="Tw Cen MT" w:hAnsi="Tw Cen MT"/>
                          <w:b/>
                          <w:sz w:val="17"/>
                          <w:szCs w:val="17"/>
                        </w:rPr>
                        <w:t>le-bresil/la-montee-en-puissance-du-groupe-des-brics-bresil-russie-inde-chine-afrique-du-sud</w:t>
                      </w:r>
                    </w:p>
                    <w:p w:rsidR="00E05889" w:rsidRDefault="00E05889" w:rsidP="00E05889">
                      <w:pPr>
                        <w:jc w:val="left"/>
                        <w:rPr>
                          <w:rFonts w:ascii="Tw Cen MT" w:hAnsi="Tw Cen MT"/>
                          <w:b/>
                          <w:sz w:val="17"/>
                          <w:szCs w:val="17"/>
                        </w:rPr>
                      </w:pPr>
                      <w:r w:rsidRPr="00E05889">
                        <w:rPr>
                          <w:rFonts w:ascii="Tw Cen MT" w:hAnsi="Tw Cen MT"/>
                          <w:b/>
                          <w:sz w:val="17"/>
                          <w:szCs w:val="17"/>
                        </w:rPr>
                        <w:t>http://www.ac-nice.fr/histgeo/index.php?option=com_content&amp;view=article&amp;id=226:les-territoires-de-la-</w:t>
                      </w:r>
                    </w:p>
                    <w:p w:rsidR="00E05889" w:rsidRPr="00E05889" w:rsidRDefault="00E05889" w:rsidP="00E05889">
                      <w:pPr>
                        <w:jc w:val="right"/>
                        <w:rPr>
                          <w:rFonts w:ascii="Tw Cen MT" w:hAnsi="Tw Cen MT"/>
                          <w:b/>
                          <w:sz w:val="17"/>
                          <w:szCs w:val="17"/>
                        </w:rPr>
                      </w:pPr>
                      <w:proofErr w:type="gramStart"/>
                      <w:r w:rsidRPr="00E05889">
                        <w:rPr>
                          <w:rFonts w:ascii="Tw Cen MT" w:hAnsi="Tw Cen MT"/>
                          <w:b/>
                          <w:sz w:val="17"/>
                          <w:szCs w:val="17"/>
                        </w:rPr>
                        <w:t>mondialisation&amp;</w:t>
                      </w:r>
                      <w:proofErr w:type="gramEnd"/>
                      <w:r w:rsidRPr="00E05889">
                        <w:rPr>
                          <w:rFonts w:ascii="Tw Cen MT" w:hAnsi="Tw Cen MT"/>
                          <w:b/>
                          <w:sz w:val="17"/>
                          <w:szCs w:val="17"/>
                        </w:rPr>
                        <w:t>catid=35:formations-espace-de-telechargement&amp;Itemid=61</w:t>
                      </w:r>
                    </w:p>
                    <w:p w:rsidR="00E05889" w:rsidRPr="00E05889" w:rsidRDefault="00E05889" w:rsidP="00E05889">
                      <w:pPr>
                        <w:jc w:val="left"/>
                        <w:rPr>
                          <w:rFonts w:ascii="Tw Cen MT" w:hAnsi="Tw Cen MT"/>
                          <w:b/>
                          <w:sz w:val="17"/>
                          <w:szCs w:val="17"/>
                        </w:rPr>
                      </w:pPr>
                      <w:r w:rsidRPr="00E05889">
                        <w:rPr>
                          <w:rFonts w:ascii="Tw Cen MT" w:hAnsi="Tw Cen MT"/>
                          <w:b/>
                          <w:sz w:val="17"/>
                          <w:szCs w:val="17"/>
                        </w:rPr>
                        <w:t>http://cartographie.sciences-po.fr/fr/cartotheque</w:t>
                      </w:r>
                    </w:p>
                    <w:p w:rsidR="00E05889" w:rsidRDefault="00E05889" w:rsidP="00E05889">
                      <w:pPr>
                        <w:jc w:val="left"/>
                        <w:rPr>
                          <w:rFonts w:ascii="Tw Cen MT" w:hAnsi="Tw Cen MT"/>
                          <w:b/>
                          <w:sz w:val="17"/>
                          <w:szCs w:val="17"/>
                        </w:rPr>
                      </w:pPr>
                      <w:r w:rsidRPr="00E05889">
                        <w:rPr>
                          <w:rFonts w:ascii="Tw Cen MT" w:hAnsi="Tw Cen MT"/>
                          <w:b/>
                          <w:sz w:val="17"/>
                          <w:szCs w:val="17"/>
                        </w:rPr>
                        <w:t>http://geoconfluences.ens-lyon.fr/doc/typespace/urb1/MetropDoc1.htm (des villes en métropoles)</w:t>
                      </w:r>
                    </w:p>
                    <w:p w:rsidR="002863CD" w:rsidRPr="00E05889" w:rsidRDefault="002863CD" w:rsidP="00E05889">
                      <w:pPr>
                        <w:jc w:val="left"/>
                        <w:rPr>
                          <w:rFonts w:ascii="Tw Cen MT" w:hAnsi="Tw Cen MT"/>
                          <w:b/>
                          <w:sz w:val="17"/>
                          <w:szCs w:val="17"/>
                        </w:rPr>
                      </w:pPr>
                    </w:p>
                    <w:p w:rsidR="00E05889" w:rsidRPr="00E05889" w:rsidRDefault="00E05889" w:rsidP="00E05889">
                      <w:pPr>
                        <w:jc w:val="right"/>
                        <w:rPr>
                          <w:rFonts w:ascii="Tw Cen MT" w:hAnsi="Tw Cen MT"/>
                          <w:b/>
                          <w:sz w:val="17"/>
                          <w:szCs w:val="17"/>
                        </w:rPr>
                      </w:pPr>
                      <w:r w:rsidRPr="00E05889">
                        <w:rPr>
                          <w:rFonts w:ascii="Tw Cen MT" w:hAnsi="Tw Cen MT"/>
                          <w:b/>
                          <w:smallCaps/>
                          <w:color w:val="C00000"/>
                          <w:sz w:val="17"/>
                          <w:szCs w:val="17"/>
                          <w:u w:val="single"/>
                        </w:rPr>
                        <w:t>Sur les espaces maritimes : approche géostratégique</w:t>
                      </w:r>
                      <w:r w:rsidRPr="00E05889">
                        <w:rPr>
                          <w:rFonts w:ascii="Tw Cen MT" w:hAnsi="Tw Cen MT"/>
                          <w:b/>
                          <w:sz w:val="17"/>
                          <w:szCs w:val="17"/>
                        </w:rPr>
                        <w:t>.</w:t>
                      </w:r>
                    </w:p>
                    <w:p w:rsidR="002863CD" w:rsidRDefault="002863CD" w:rsidP="002863CD">
                      <w:pPr>
                        <w:jc w:val="left"/>
                        <w:rPr>
                          <w:rFonts w:ascii="Tw Cen MT" w:hAnsi="Tw Cen MT"/>
                          <w:b/>
                          <w:sz w:val="17"/>
                          <w:szCs w:val="17"/>
                        </w:rPr>
                      </w:pPr>
                      <w:r w:rsidRPr="002863CD">
                        <w:rPr>
                          <w:rFonts w:ascii="Tw Cen MT" w:hAnsi="Tw Cen MT"/>
                          <w:b/>
                          <w:sz w:val="17"/>
                          <w:szCs w:val="17"/>
                        </w:rPr>
                        <w:t>http://www.cndp.fr/fig-st-die/2009/approches-scientifiques/itineraires-scientifiques/itineraire-4/itineraire-</w:t>
                      </w:r>
                    </w:p>
                    <w:p w:rsidR="00E05889" w:rsidRPr="00E05889" w:rsidRDefault="00E05889" w:rsidP="002863CD">
                      <w:pPr>
                        <w:jc w:val="right"/>
                        <w:rPr>
                          <w:rFonts w:ascii="Tw Cen MT" w:hAnsi="Tw Cen MT"/>
                          <w:b/>
                          <w:sz w:val="17"/>
                          <w:szCs w:val="17"/>
                        </w:rPr>
                      </w:pPr>
                      <w:r w:rsidRPr="00E05889">
                        <w:rPr>
                          <w:rFonts w:ascii="Tw Cen MT" w:hAnsi="Tw Cen MT"/>
                          <w:b/>
                          <w:sz w:val="17"/>
                          <w:szCs w:val="17"/>
                        </w:rPr>
                        <w:t>single/article/ouverture-du-passage-du-nord-ouest-quel-developpement-de-la-navigation.html</w:t>
                      </w:r>
                    </w:p>
                    <w:p w:rsidR="002863CD" w:rsidRDefault="002863CD" w:rsidP="002863CD">
                      <w:pPr>
                        <w:jc w:val="left"/>
                        <w:rPr>
                          <w:rFonts w:ascii="Tw Cen MT" w:hAnsi="Tw Cen MT"/>
                          <w:b/>
                          <w:sz w:val="17"/>
                          <w:szCs w:val="17"/>
                        </w:rPr>
                      </w:pPr>
                      <w:r w:rsidRPr="002863CD">
                        <w:rPr>
                          <w:rFonts w:ascii="Tw Cen MT" w:hAnsi="Tw Cen MT"/>
                          <w:b/>
                          <w:sz w:val="17"/>
                          <w:szCs w:val="17"/>
                        </w:rPr>
                        <w:t>http://www.cndp.fr/fig-st-die/2009/approches-scientifiques/itineraires-scientifiques/itineraire-4/itineraire-</w:t>
                      </w:r>
                    </w:p>
                    <w:p w:rsidR="00E05889" w:rsidRPr="00E05889" w:rsidRDefault="00E05889" w:rsidP="002863CD">
                      <w:pPr>
                        <w:jc w:val="right"/>
                        <w:rPr>
                          <w:rFonts w:ascii="Tw Cen MT" w:hAnsi="Tw Cen MT"/>
                          <w:b/>
                          <w:sz w:val="17"/>
                          <w:szCs w:val="17"/>
                        </w:rPr>
                      </w:pPr>
                      <w:r w:rsidRPr="00E05889">
                        <w:rPr>
                          <w:rFonts w:ascii="Tw Cen MT" w:hAnsi="Tw Cen MT"/>
                          <w:b/>
                          <w:sz w:val="17"/>
                          <w:szCs w:val="17"/>
                        </w:rPr>
                        <w:t>single/article/droit-de-la-mer-les-etats-a-lassaut-de-locean-cotierisme-contre-pavillon.html</w:t>
                      </w:r>
                    </w:p>
                    <w:p w:rsidR="002863CD" w:rsidRDefault="002863CD" w:rsidP="002863CD">
                      <w:pPr>
                        <w:jc w:val="left"/>
                        <w:rPr>
                          <w:rFonts w:ascii="Tw Cen MT" w:hAnsi="Tw Cen MT"/>
                          <w:b/>
                          <w:sz w:val="17"/>
                          <w:szCs w:val="17"/>
                        </w:rPr>
                      </w:pPr>
                      <w:r w:rsidRPr="002863CD">
                        <w:rPr>
                          <w:rFonts w:ascii="Tw Cen MT" w:hAnsi="Tw Cen MT"/>
                          <w:b/>
                          <w:sz w:val="17"/>
                          <w:szCs w:val="17"/>
                        </w:rPr>
                        <w:t>http://www.ac-paris.fr/portail/jcms/p1_547028/dossier-documentaire-les-espaces-maritimes-aujourd-hui-</w:t>
                      </w:r>
                    </w:p>
                    <w:p w:rsidR="00E05889" w:rsidRPr="00E05889" w:rsidRDefault="00E05889" w:rsidP="002863CD">
                      <w:pPr>
                        <w:jc w:val="right"/>
                        <w:rPr>
                          <w:rFonts w:ascii="Tw Cen MT" w:hAnsi="Tw Cen MT"/>
                          <w:b/>
                          <w:sz w:val="17"/>
                          <w:szCs w:val="17"/>
                        </w:rPr>
                      </w:pPr>
                      <w:r w:rsidRPr="00E05889">
                        <w:rPr>
                          <w:rFonts w:ascii="Tw Cen MT" w:hAnsi="Tw Cen MT"/>
                          <w:b/>
                          <w:sz w:val="17"/>
                          <w:szCs w:val="17"/>
                        </w:rPr>
                        <w:t>approche-</w:t>
                      </w:r>
                      <w:proofErr w:type="spellStart"/>
                      <w:r w:rsidRPr="00E05889">
                        <w:rPr>
                          <w:rFonts w:ascii="Tw Cen MT" w:hAnsi="Tw Cen MT"/>
                          <w:b/>
                          <w:sz w:val="17"/>
                          <w:szCs w:val="17"/>
                        </w:rPr>
                        <w:t>geostrategique</w:t>
                      </w:r>
                      <w:proofErr w:type="spellEnd"/>
                    </w:p>
                    <w:p w:rsidR="002863CD" w:rsidRDefault="002863CD" w:rsidP="002863CD">
                      <w:pPr>
                        <w:jc w:val="left"/>
                        <w:rPr>
                          <w:rFonts w:ascii="Tw Cen MT" w:hAnsi="Tw Cen MT"/>
                          <w:b/>
                          <w:sz w:val="17"/>
                          <w:szCs w:val="17"/>
                        </w:rPr>
                      </w:pPr>
                      <w:r w:rsidRPr="002863CD">
                        <w:rPr>
                          <w:rFonts w:ascii="Tw Cen MT" w:hAnsi="Tw Cen MT"/>
                          <w:b/>
                          <w:sz w:val="17"/>
                          <w:szCs w:val="17"/>
                        </w:rPr>
                        <w:t>http://www.ac-paris.fr/portail/jcms/p1_546842/les-espaces-maritimes-aujourd-hui-approche-geostrategique-tle-</w:t>
                      </w:r>
                    </w:p>
                    <w:p w:rsidR="00E05889" w:rsidRPr="00E05889" w:rsidRDefault="00E05889" w:rsidP="002863CD">
                      <w:pPr>
                        <w:jc w:val="right"/>
                        <w:rPr>
                          <w:rFonts w:ascii="Tw Cen MT" w:hAnsi="Tw Cen MT"/>
                          <w:b/>
                          <w:sz w:val="17"/>
                          <w:szCs w:val="17"/>
                        </w:rPr>
                      </w:pPr>
                      <w:proofErr w:type="spellStart"/>
                      <w:r w:rsidRPr="00E05889">
                        <w:rPr>
                          <w:rFonts w:ascii="Tw Cen MT" w:hAnsi="Tw Cen MT"/>
                          <w:b/>
                          <w:sz w:val="17"/>
                          <w:szCs w:val="17"/>
                        </w:rPr>
                        <w:t>option-s</w:t>
                      </w:r>
                      <w:proofErr w:type="spellEnd"/>
                    </w:p>
                    <w:p w:rsidR="00E05889" w:rsidRPr="00C54D36" w:rsidRDefault="00E05889" w:rsidP="002863CD">
                      <w:pPr>
                        <w:jc w:val="left"/>
                        <w:rPr>
                          <w:rFonts w:ascii="Tw Cen MT" w:hAnsi="Tw Cen MT"/>
                          <w:b/>
                          <w:sz w:val="17"/>
                          <w:szCs w:val="17"/>
                        </w:rPr>
                      </w:pPr>
                      <w:r w:rsidRPr="00E05889">
                        <w:rPr>
                          <w:rFonts w:ascii="Tw Cen MT" w:hAnsi="Tw Cen MT"/>
                          <w:b/>
                          <w:sz w:val="17"/>
                          <w:szCs w:val="17"/>
                        </w:rPr>
                        <w:t>http://www.pedagogie.ac-nantes.fr/1332925691210/0/fiche___ressourcepedagogique/&amp;RH=1160766403250</w:t>
                      </w:r>
                    </w:p>
                    <w:p w:rsidR="0038784B" w:rsidRPr="00C54D36" w:rsidRDefault="0038784B" w:rsidP="004113C8">
                      <w:pPr>
                        <w:jc w:val="center"/>
                        <w:rPr>
                          <w:rFonts w:ascii="Tw Cen MT" w:hAnsi="Tw Cen MT"/>
                          <w:b/>
                          <w:sz w:val="17"/>
                          <w:szCs w:val="17"/>
                        </w:rPr>
                      </w:pPr>
                    </w:p>
                    <w:p w:rsidR="0038784B" w:rsidRPr="00C54D36" w:rsidRDefault="0038784B" w:rsidP="004113C8">
                      <w:pPr>
                        <w:jc w:val="left"/>
                        <w:rPr>
                          <w:rFonts w:ascii="Tw Cen MT" w:hAnsi="Tw Cen MT"/>
                          <w:b/>
                          <w:smallCaps/>
                          <w:color w:val="C00000"/>
                          <w:sz w:val="17"/>
                          <w:szCs w:val="17"/>
                          <w:u w:val="single"/>
                        </w:rPr>
                      </w:pPr>
                    </w:p>
                    <w:p w:rsidR="0038784B" w:rsidRPr="00C54D36" w:rsidRDefault="0038784B" w:rsidP="00862DC1">
                      <w:pPr>
                        <w:jc w:val="center"/>
                        <w:rPr>
                          <w:rFonts w:ascii="Tw Cen MT" w:hAnsi="Tw Cen MT"/>
                          <w:b/>
                          <w:smallCaps/>
                          <w:color w:val="C00000"/>
                          <w:sz w:val="17"/>
                          <w:szCs w:val="17"/>
                          <w:u w:val="single"/>
                        </w:rPr>
                      </w:pPr>
                    </w:p>
                    <w:p w:rsidR="0038784B" w:rsidRPr="00C54D36" w:rsidRDefault="0038784B" w:rsidP="00862DC1">
                      <w:pPr>
                        <w:jc w:val="center"/>
                        <w:rPr>
                          <w:rFonts w:ascii="Tw Cen MT" w:hAnsi="Tw Cen MT"/>
                          <w:b/>
                          <w:smallCaps/>
                          <w:color w:val="C00000"/>
                          <w:sz w:val="17"/>
                          <w:szCs w:val="17"/>
                          <w:u w:val="single"/>
                        </w:rPr>
                      </w:pPr>
                    </w:p>
                    <w:p w:rsidR="0038784B" w:rsidRPr="00C54D36" w:rsidRDefault="0038784B" w:rsidP="00862DC1">
                      <w:pPr>
                        <w:jc w:val="center"/>
                        <w:rPr>
                          <w:rFonts w:ascii="Tw Cen MT" w:hAnsi="Tw Cen MT"/>
                          <w:b/>
                          <w:smallCaps/>
                          <w:color w:val="C00000"/>
                          <w:sz w:val="17"/>
                          <w:szCs w:val="17"/>
                          <w:u w:val="single"/>
                        </w:rPr>
                      </w:pPr>
                    </w:p>
                    <w:p w:rsidR="0038784B" w:rsidRPr="00C54D36" w:rsidRDefault="0038784B" w:rsidP="00862DC1">
                      <w:pPr>
                        <w:jc w:val="center"/>
                        <w:rPr>
                          <w:rFonts w:ascii="Tw Cen MT" w:hAnsi="Tw Cen MT"/>
                          <w:b/>
                          <w:smallCaps/>
                          <w:color w:val="C00000"/>
                          <w:sz w:val="17"/>
                          <w:szCs w:val="17"/>
                          <w:u w:val="single"/>
                        </w:rPr>
                      </w:pPr>
                    </w:p>
                    <w:p w:rsidR="0038784B" w:rsidRPr="00C54D36" w:rsidRDefault="0038784B" w:rsidP="00862DC1">
                      <w:pPr>
                        <w:jc w:val="center"/>
                        <w:rPr>
                          <w:rFonts w:ascii="Tw Cen MT" w:hAnsi="Tw Cen MT"/>
                          <w:b/>
                          <w:smallCaps/>
                          <w:color w:val="C00000"/>
                          <w:sz w:val="17"/>
                          <w:szCs w:val="17"/>
                          <w:u w:val="single"/>
                        </w:rPr>
                      </w:pP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Default="00601C90" w:rsidP="00601C90"/>
    <w:p w:rsidR="00462C06" w:rsidRPr="00601C90" w:rsidRDefault="00462C06" w:rsidP="00601C90"/>
    <w:p w:rsidR="00601C90" w:rsidRPr="00601C90" w:rsidRDefault="0069411C" w:rsidP="00601C90">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-128905</wp:posOffset>
                </wp:positionH>
                <wp:positionV relativeFrom="paragraph">
                  <wp:posOffset>148590</wp:posOffset>
                </wp:positionV>
                <wp:extent cx="4888230" cy="1726565"/>
                <wp:effectExtent l="13970" t="15240" r="12700" b="298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1726565"/>
                        </a:xfrm>
                        <a:prstGeom prst="rect">
                          <a:avLst/>
                        </a:prstGeom>
                        <a:gradFill rotWithShape="0">
                          <a:gsLst>
                            <a:gs pos="0">
                              <a:srgbClr val="FFFFFF"/>
                            </a:gs>
                            <a:gs pos="100000">
                              <a:srgbClr val="E5B8B7"/>
                            </a:gs>
                          </a:gsLst>
                          <a:lin ang="5400000" scaled="1"/>
                        </a:gradFill>
                        <a:ln w="12700">
                          <a:solidFill>
                            <a:srgbClr val="000000"/>
                          </a:solidFill>
                          <a:miter lim="800000"/>
                          <a:headEnd/>
                          <a:tailEnd/>
                        </a:ln>
                        <a:effectLst>
                          <a:outerShdw dist="28398" dir="3806097" algn="ctr" rotWithShape="0">
                            <a:srgbClr val="622423">
                              <a:alpha val="50000"/>
                            </a:srgbClr>
                          </a:outerShdw>
                        </a:effectLst>
                      </wps:spPr>
                      <wps:txbx>
                        <w:txbxContent>
                          <w:p w:rsidR="0038784B" w:rsidRDefault="0038784B" w:rsidP="00157A05">
                            <w:pPr>
                              <w:jc w:val="right"/>
                              <w:rPr>
                                <w:rFonts w:ascii="Tw Cen MT" w:hAnsi="Tw Cen MT"/>
                                <w:b/>
                                <w:bCs/>
                                <w:smallCaps/>
                                <w:color w:val="C00000"/>
                                <w:szCs w:val="20"/>
                                <w:u w:val="single"/>
                              </w:rPr>
                            </w:pPr>
                            <w:r w:rsidRPr="00A20A8E">
                              <w:rPr>
                                <w:rFonts w:ascii="Tw Cen MT" w:hAnsi="Tw Cen MT"/>
                                <w:b/>
                                <w:bCs/>
                                <w:smallCaps/>
                                <w:color w:val="C00000"/>
                                <w:szCs w:val="20"/>
                                <w:u w:val="single"/>
                              </w:rPr>
                              <w:t>Progression du cours</w:t>
                            </w:r>
                          </w:p>
                          <w:p w:rsidR="00157A05" w:rsidRPr="00157A05" w:rsidRDefault="00157A05" w:rsidP="00DB39B8">
                            <w:pPr>
                              <w:jc w:val="center"/>
                              <w:rPr>
                                <w:rFonts w:ascii="Tw Cen MT" w:hAnsi="Tw Cen MT"/>
                                <w:b/>
                                <w:bCs/>
                                <w:smallCaps/>
                                <w:color w:val="C00000"/>
                                <w:sz w:val="12"/>
                                <w:szCs w:val="12"/>
                                <w:u w:val="single"/>
                              </w:rPr>
                            </w:pPr>
                          </w:p>
                          <w:p w:rsidR="00157A05" w:rsidRDefault="00157A05" w:rsidP="00157A05">
                            <w:pPr>
                              <w:jc w:val="center"/>
                              <w:rPr>
                                <w:rFonts w:ascii="Tw Cen MT" w:hAnsi="Tw Cen MT"/>
                                <w:b/>
                                <w:bCs/>
                                <w:smallCaps/>
                                <w:color w:val="C00000"/>
                                <w:szCs w:val="20"/>
                                <w:u w:val="single"/>
                              </w:rPr>
                            </w:pPr>
                            <w:r w:rsidRPr="00157A05">
                              <w:rPr>
                                <w:rFonts w:ascii="Tw Cen MT" w:hAnsi="Tw Cen MT"/>
                                <w:b/>
                                <w:bCs/>
                                <w:smallCaps/>
                                <w:color w:val="C00000"/>
                                <w:szCs w:val="20"/>
                                <w:u w:val="single"/>
                              </w:rPr>
                              <w:t>Introduction</w:t>
                            </w:r>
                          </w:p>
                          <w:p w:rsidR="00157A05" w:rsidRPr="00157A05" w:rsidRDefault="00157A05" w:rsidP="00157A05">
                            <w:pPr>
                              <w:jc w:val="center"/>
                              <w:rPr>
                                <w:rFonts w:ascii="Tw Cen MT" w:hAnsi="Tw Cen MT"/>
                                <w:b/>
                                <w:bCs/>
                                <w:smallCaps/>
                                <w:color w:val="C00000"/>
                                <w:sz w:val="12"/>
                                <w:szCs w:val="12"/>
                                <w:u w:val="single"/>
                              </w:rPr>
                            </w:pPr>
                          </w:p>
                          <w:p w:rsidR="00157A05" w:rsidRPr="00157A05" w:rsidRDefault="00157A05" w:rsidP="00157A05">
                            <w:pPr>
                              <w:jc w:val="center"/>
                              <w:rPr>
                                <w:rFonts w:ascii="Tw Cen MT" w:hAnsi="Tw Cen MT"/>
                                <w:b/>
                                <w:bCs/>
                                <w:smallCaps/>
                                <w:color w:val="C00000"/>
                                <w:szCs w:val="20"/>
                                <w:u w:val="single"/>
                              </w:rPr>
                            </w:pPr>
                            <w:r w:rsidRPr="00157A05">
                              <w:rPr>
                                <w:rFonts w:ascii="Tw Cen MT" w:hAnsi="Tw Cen MT"/>
                                <w:b/>
                                <w:bCs/>
                                <w:smallCaps/>
                                <w:color w:val="C00000"/>
                                <w:szCs w:val="20"/>
                                <w:u w:val="single"/>
                              </w:rPr>
                              <w:t>I. Les territoires dans la mondialisation : une organisation multipolaire.</w:t>
                            </w:r>
                          </w:p>
                          <w:p w:rsidR="00157A05" w:rsidRPr="00157A05" w:rsidRDefault="00157A05" w:rsidP="00157A05">
                            <w:pPr>
                              <w:jc w:val="center"/>
                              <w:rPr>
                                <w:rFonts w:ascii="Tw Cen MT" w:hAnsi="Tw Cen MT"/>
                                <w:b/>
                                <w:bCs/>
                                <w:color w:val="00B050"/>
                                <w:szCs w:val="20"/>
                                <w:u w:val="single"/>
                              </w:rPr>
                            </w:pPr>
                            <w:r w:rsidRPr="00157A05">
                              <w:rPr>
                                <w:rFonts w:ascii="Tw Cen MT" w:hAnsi="Tw Cen MT"/>
                                <w:b/>
                                <w:bCs/>
                                <w:color w:val="00B050"/>
                                <w:szCs w:val="20"/>
                                <w:u w:val="single"/>
                              </w:rPr>
                              <w:t>1. Pôles et espaces majeurs de la mondialisation</w:t>
                            </w:r>
                          </w:p>
                          <w:p w:rsidR="00157A05" w:rsidRPr="00157A05" w:rsidRDefault="00157A05" w:rsidP="00157A05">
                            <w:pPr>
                              <w:jc w:val="center"/>
                              <w:rPr>
                                <w:rFonts w:ascii="Tw Cen MT" w:hAnsi="Tw Cen MT"/>
                                <w:b/>
                                <w:bCs/>
                                <w:color w:val="00B050"/>
                                <w:szCs w:val="20"/>
                                <w:u w:val="single"/>
                              </w:rPr>
                            </w:pPr>
                            <w:r w:rsidRPr="00157A05">
                              <w:rPr>
                                <w:rFonts w:ascii="Tw Cen MT" w:hAnsi="Tw Cen MT"/>
                                <w:b/>
                                <w:bCs/>
                                <w:color w:val="00B050"/>
                                <w:szCs w:val="20"/>
                                <w:u w:val="single"/>
                              </w:rPr>
                              <w:t>2. Territoires et sociétés en marge de la mondialisation</w:t>
                            </w:r>
                          </w:p>
                          <w:p w:rsidR="00157A05" w:rsidRPr="00157A05" w:rsidRDefault="00157A05" w:rsidP="00157A05">
                            <w:pPr>
                              <w:jc w:val="center"/>
                              <w:rPr>
                                <w:rFonts w:ascii="Tw Cen MT" w:hAnsi="Tw Cen MT"/>
                                <w:b/>
                                <w:bCs/>
                                <w:smallCaps/>
                                <w:color w:val="C00000"/>
                                <w:sz w:val="12"/>
                                <w:szCs w:val="12"/>
                                <w:u w:val="single"/>
                              </w:rPr>
                            </w:pPr>
                          </w:p>
                          <w:p w:rsidR="00157A05" w:rsidRPr="00157A05" w:rsidRDefault="00157A05" w:rsidP="00157A05">
                            <w:pPr>
                              <w:jc w:val="center"/>
                              <w:rPr>
                                <w:rFonts w:ascii="Tw Cen MT" w:hAnsi="Tw Cen MT"/>
                                <w:b/>
                                <w:bCs/>
                                <w:smallCaps/>
                                <w:color w:val="C00000"/>
                                <w:szCs w:val="20"/>
                                <w:u w:val="single"/>
                              </w:rPr>
                            </w:pPr>
                            <w:r w:rsidRPr="00157A05">
                              <w:rPr>
                                <w:rFonts w:ascii="Tw Cen MT" w:hAnsi="Tw Cen MT"/>
                                <w:b/>
                                <w:bCs/>
                                <w:smallCaps/>
                                <w:color w:val="C00000"/>
                                <w:szCs w:val="20"/>
                                <w:u w:val="single"/>
                              </w:rPr>
                              <w:t>II. Les espaces maritimes : approche géostratégique</w:t>
                            </w:r>
                          </w:p>
                          <w:p w:rsidR="00157A05" w:rsidRPr="00157A05" w:rsidRDefault="00157A05" w:rsidP="00157A05">
                            <w:pPr>
                              <w:jc w:val="center"/>
                              <w:rPr>
                                <w:rFonts w:ascii="Tw Cen MT" w:hAnsi="Tw Cen MT"/>
                                <w:b/>
                                <w:bCs/>
                                <w:color w:val="00B050"/>
                                <w:szCs w:val="20"/>
                                <w:u w:val="single"/>
                              </w:rPr>
                            </w:pPr>
                            <w:r w:rsidRPr="00157A05">
                              <w:rPr>
                                <w:rFonts w:ascii="Tw Cen MT" w:hAnsi="Tw Cen MT"/>
                                <w:b/>
                                <w:bCs/>
                                <w:color w:val="00B050"/>
                                <w:szCs w:val="20"/>
                                <w:u w:val="single"/>
                              </w:rPr>
                              <w:t>1. La littoralisation ou le renforcement du rôle des façades maritimes</w:t>
                            </w:r>
                          </w:p>
                          <w:p w:rsidR="00157A05" w:rsidRPr="00157A05" w:rsidRDefault="00157A05" w:rsidP="00157A05">
                            <w:pPr>
                              <w:jc w:val="center"/>
                              <w:rPr>
                                <w:rFonts w:ascii="Tw Cen MT" w:hAnsi="Tw Cen MT"/>
                                <w:b/>
                                <w:bCs/>
                                <w:color w:val="00B050"/>
                                <w:szCs w:val="20"/>
                                <w:u w:val="single"/>
                              </w:rPr>
                            </w:pPr>
                            <w:r w:rsidRPr="00157A05">
                              <w:rPr>
                                <w:rFonts w:ascii="Tw Cen MT" w:hAnsi="Tw Cen MT"/>
                                <w:b/>
                                <w:bCs/>
                                <w:color w:val="00B050"/>
                                <w:szCs w:val="20"/>
                                <w:u w:val="single"/>
                              </w:rPr>
                              <w:t xml:space="preserve">2. </w:t>
                            </w:r>
                            <w:r w:rsidR="00B71799">
                              <w:rPr>
                                <w:rFonts w:ascii="Tw Cen MT" w:hAnsi="Tw Cen MT"/>
                                <w:b/>
                                <w:bCs/>
                                <w:color w:val="00B050"/>
                                <w:szCs w:val="20"/>
                                <w:u w:val="single"/>
                              </w:rPr>
                              <w:t>Des espaces à contrôler et à sécuriser</w:t>
                            </w:r>
                          </w:p>
                          <w:p w:rsidR="00157A05" w:rsidRPr="00157A05" w:rsidRDefault="00157A05" w:rsidP="00157A05">
                            <w:pPr>
                              <w:jc w:val="center"/>
                              <w:rPr>
                                <w:rFonts w:ascii="Tw Cen MT" w:hAnsi="Tw Cen MT"/>
                                <w:b/>
                                <w:bCs/>
                                <w:smallCaps/>
                                <w:color w:val="C00000"/>
                                <w:sz w:val="12"/>
                                <w:szCs w:val="12"/>
                                <w:u w:val="single"/>
                              </w:rPr>
                            </w:pPr>
                          </w:p>
                          <w:p w:rsidR="0038784B" w:rsidRDefault="00157A05" w:rsidP="00157A05">
                            <w:pPr>
                              <w:jc w:val="center"/>
                              <w:rPr>
                                <w:rFonts w:ascii="Tw Cen MT" w:hAnsi="Tw Cen MT"/>
                                <w:b/>
                                <w:bCs/>
                                <w:smallCaps/>
                                <w:color w:val="C00000"/>
                                <w:szCs w:val="20"/>
                                <w:u w:val="single"/>
                              </w:rPr>
                            </w:pPr>
                            <w:r w:rsidRPr="00157A05">
                              <w:rPr>
                                <w:rFonts w:ascii="Tw Cen MT" w:hAnsi="Tw Cen MT"/>
                                <w:b/>
                                <w:bCs/>
                                <w:smallCaps/>
                                <w:color w:val="C00000"/>
                                <w:szCs w:val="20"/>
                                <w:u w:val="single"/>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0.15pt;margin-top:11.7pt;width:384.9pt;height:1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" strokeweight="1pt">
                <v:fill color2="#e5b8b7" focus="100%" type="gradient"/>
                <v:shadow on="t" color="#622423" opacity=".5" offset="1pt"/>
                <v:textbox>
                  <w:txbxContent>
                    <w:p w:rsidR="0038784B" w:rsidRDefault="0038784B" w:rsidP="00157A05">
                      <w:pPr>
                        <w:jc w:val="right"/>
                        <w:rPr>
                          <w:rFonts w:ascii="Tw Cen MT" w:hAnsi="Tw Cen MT"/>
                          <w:b/>
                          <w:bCs/>
                          <w:smallCaps/>
                          <w:color w:val="C00000"/>
                          <w:szCs w:val="20"/>
                          <w:u w:val="single"/>
                        </w:rPr>
                      </w:pPr>
                      <w:r w:rsidRPr="00A20A8E">
                        <w:rPr>
                          <w:rFonts w:ascii="Tw Cen MT" w:hAnsi="Tw Cen MT"/>
                          <w:b/>
                          <w:bCs/>
                          <w:smallCaps/>
                          <w:color w:val="C00000"/>
                          <w:szCs w:val="20"/>
                          <w:u w:val="single"/>
                        </w:rPr>
                        <w:t>Progression du cours</w:t>
                      </w:r>
                    </w:p>
                    <w:p w:rsidR="00157A05" w:rsidRPr="00157A05" w:rsidRDefault="00157A05" w:rsidP="00DB39B8">
                      <w:pPr>
                        <w:jc w:val="center"/>
                        <w:rPr>
                          <w:rFonts w:ascii="Tw Cen MT" w:hAnsi="Tw Cen MT"/>
                          <w:b/>
                          <w:bCs/>
                          <w:smallCaps/>
                          <w:color w:val="C00000"/>
                          <w:sz w:val="12"/>
                          <w:szCs w:val="12"/>
                          <w:u w:val="single"/>
                        </w:rPr>
                      </w:pPr>
                    </w:p>
                    <w:p w:rsidR="00157A05" w:rsidRDefault="00157A05" w:rsidP="00157A05">
                      <w:pPr>
                        <w:jc w:val="center"/>
                        <w:rPr>
                          <w:rFonts w:ascii="Tw Cen MT" w:hAnsi="Tw Cen MT"/>
                          <w:b/>
                          <w:bCs/>
                          <w:smallCaps/>
                          <w:color w:val="C00000"/>
                          <w:szCs w:val="20"/>
                          <w:u w:val="single"/>
                        </w:rPr>
                      </w:pPr>
                      <w:r w:rsidRPr="00157A05">
                        <w:rPr>
                          <w:rFonts w:ascii="Tw Cen MT" w:hAnsi="Tw Cen MT"/>
                          <w:b/>
                          <w:bCs/>
                          <w:smallCaps/>
                          <w:color w:val="C00000"/>
                          <w:szCs w:val="20"/>
                          <w:u w:val="single"/>
                        </w:rPr>
                        <w:t>Introduction</w:t>
                      </w:r>
                    </w:p>
                    <w:p w:rsidR="00157A05" w:rsidRPr="00157A05" w:rsidRDefault="00157A05" w:rsidP="00157A05">
                      <w:pPr>
                        <w:jc w:val="center"/>
                        <w:rPr>
                          <w:rFonts w:ascii="Tw Cen MT" w:hAnsi="Tw Cen MT"/>
                          <w:b/>
                          <w:bCs/>
                          <w:smallCaps/>
                          <w:color w:val="C00000"/>
                          <w:sz w:val="12"/>
                          <w:szCs w:val="12"/>
                          <w:u w:val="single"/>
                        </w:rPr>
                      </w:pPr>
                    </w:p>
                    <w:p w:rsidR="00157A05" w:rsidRPr="00157A05" w:rsidRDefault="00157A05" w:rsidP="00157A05">
                      <w:pPr>
                        <w:jc w:val="center"/>
                        <w:rPr>
                          <w:rFonts w:ascii="Tw Cen MT" w:hAnsi="Tw Cen MT"/>
                          <w:b/>
                          <w:bCs/>
                          <w:smallCaps/>
                          <w:color w:val="C00000"/>
                          <w:szCs w:val="20"/>
                          <w:u w:val="single"/>
                        </w:rPr>
                      </w:pPr>
                      <w:r w:rsidRPr="00157A05">
                        <w:rPr>
                          <w:rFonts w:ascii="Tw Cen MT" w:hAnsi="Tw Cen MT"/>
                          <w:b/>
                          <w:bCs/>
                          <w:smallCaps/>
                          <w:color w:val="C00000"/>
                          <w:szCs w:val="20"/>
                          <w:u w:val="single"/>
                        </w:rPr>
                        <w:t>I. Les territoires dans la mondialisation : une organisation multipolaire.</w:t>
                      </w:r>
                    </w:p>
                    <w:p w:rsidR="00157A05" w:rsidRPr="00157A05" w:rsidRDefault="00157A05" w:rsidP="00157A05">
                      <w:pPr>
                        <w:jc w:val="center"/>
                        <w:rPr>
                          <w:rFonts w:ascii="Tw Cen MT" w:hAnsi="Tw Cen MT"/>
                          <w:b/>
                          <w:bCs/>
                          <w:color w:val="00B050"/>
                          <w:szCs w:val="20"/>
                          <w:u w:val="single"/>
                        </w:rPr>
                      </w:pPr>
                      <w:r w:rsidRPr="00157A05">
                        <w:rPr>
                          <w:rFonts w:ascii="Tw Cen MT" w:hAnsi="Tw Cen MT"/>
                          <w:b/>
                          <w:bCs/>
                          <w:color w:val="00B050"/>
                          <w:szCs w:val="20"/>
                          <w:u w:val="single"/>
                        </w:rPr>
                        <w:t>1. Pôles et espaces majeurs de la mondialisation</w:t>
                      </w:r>
                    </w:p>
                    <w:p w:rsidR="00157A05" w:rsidRPr="00157A05" w:rsidRDefault="00157A05" w:rsidP="00157A05">
                      <w:pPr>
                        <w:jc w:val="center"/>
                        <w:rPr>
                          <w:rFonts w:ascii="Tw Cen MT" w:hAnsi="Tw Cen MT"/>
                          <w:b/>
                          <w:bCs/>
                          <w:color w:val="00B050"/>
                          <w:szCs w:val="20"/>
                          <w:u w:val="single"/>
                        </w:rPr>
                      </w:pPr>
                      <w:r w:rsidRPr="00157A05">
                        <w:rPr>
                          <w:rFonts w:ascii="Tw Cen MT" w:hAnsi="Tw Cen MT"/>
                          <w:b/>
                          <w:bCs/>
                          <w:color w:val="00B050"/>
                          <w:szCs w:val="20"/>
                          <w:u w:val="single"/>
                        </w:rPr>
                        <w:t>2. Territoires et sociétés en marge de la mondialisation</w:t>
                      </w:r>
                    </w:p>
                    <w:p w:rsidR="00157A05" w:rsidRPr="00157A05" w:rsidRDefault="00157A05" w:rsidP="00157A05">
                      <w:pPr>
                        <w:jc w:val="center"/>
                        <w:rPr>
                          <w:rFonts w:ascii="Tw Cen MT" w:hAnsi="Tw Cen MT"/>
                          <w:b/>
                          <w:bCs/>
                          <w:smallCaps/>
                          <w:color w:val="C00000"/>
                          <w:sz w:val="12"/>
                          <w:szCs w:val="12"/>
                          <w:u w:val="single"/>
                        </w:rPr>
                      </w:pPr>
                    </w:p>
                    <w:p w:rsidR="00157A05" w:rsidRPr="00157A05" w:rsidRDefault="00157A05" w:rsidP="00157A05">
                      <w:pPr>
                        <w:jc w:val="center"/>
                        <w:rPr>
                          <w:rFonts w:ascii="Tw Cen MT" w:hAnsi="Tw Cen MT"/>
                          <w:b/>
                          <w:bCs/>
                          <w:smallCaps/>
                          <w:color w:val="C00000"/>
                          <w:szCs w:val="20"/>
                          <w:u w:val="single"/>
                        </w:rPr>
                      </w:pPr>
                      <w:r w:rsidRPr="00157A05">
                        <w:rPr>
                          <w:rFonts w:ascii="Tw Cen MT" w:hAnsi="Tw Cen MT"/>
                          <w:b/>
                          <w:bCs/>
                          <w:smallCaps/>
                          <w:color w:val="C00000"/>
                          <w:szCs w:val="20"/>
                          <w:u w:val="single"/>
                        </w:rPr>
                        <w:t>II. Les espaces maritimes : approche géostratégique</w:t>
                      </w:r>
                    </w:p>
                    <w:p w:rsidR="00157A05" w:rsidRPr="00157A05" w:rsidRDefault="00157A05" w:rsidP="00157A05">
                      <w:pPr>
                        <w:jc w:val="center"/>
                        <w:rPr>
                          <w:rFonts w:ascii="Tw Cen MT" w:hAnsi="Tw Cen MT"/>
                          <w:b/>
                          <w:bCs/>
                          <w:color w:val="00B050"/>
                          <w:szCs w:val="20"/>
                          <w:u w:val="single"/>
                        </w:rPr>
                      </w:pPr>
                      <w:r w:rsidRPr="00157A05">
                        <w:rPr>
                          <w:rFonts w:ascii="Tw Cen MT" w:hAnsi="Tw Cen MT"/>
                          <w:b/>
                          <w:bCs/>
                          <w:color w:val="00B050"/>
                          <w:szCs w:val="20"/>
                          <w:u w:val="single"/>
                        </w:rPr>
                        <w:t>1. La littoralisation ou le renforcement du rôle des façades maritimes</w:t>
                      </w:r>
                    </w:p>
                    <w:p w:rsidR="00157A05" w:rsidRPr="00157A05" w:rsidRDefault="00157A05" w:rsidP="00157A05">
                      <w:pPr>
                        <w:jc w:val="center"/>
                        <w:rPr>
                          <w:rFonts w:ascii="Tw Cen MT" w:hAnsi="Tw Cen MT"/>
                          <w:b/>
                          <w:bCs/>
                          <w:color w:val="00B050"/>
                          <w:szCs w:val="20"/>
                          <w:u w:val="single"/>
                        </w:rPr>
                      </w:pPr>
                      <w:r w:rsidRPr="00157A05">
                        <w:rPr>
                          <w:rFonts w:ascii="Tw Cen MT" w:hAnsi="Tw Cen MT"/>
                          <w:b/>
                          <w:bCs/>
                          <w:color w:val="00B050"/>
                          <w:szCs w:val="20"/>
                          <w:u w:val="single"/>
                        </w:rPr>
                        <w:t xml:space="preserve">2. </w:t>
                      </w:r>
                      <w:r w:rsidR="00B71799">
                        <w:rPr>
                          <w:rFonts w:ascii="Tw Cen MT" w:hAnsi="Tw Cen MT"/>
                          <w:b/>
                          <w:bCs/>
                          <w:color w:val="00B050"/>
                          <w:szCs w:val="20"/>
                          <w:u w:val="single"/>
                        </w:rPr>
                        <w:t>Des espaces à contrôler et à sécuriser</w:t>
                      </w:r>
                    </w:p>
                    <w:p w:rsidR="00157A05" w:rsidRPr="00157A05" w:rsidRDefault="00157A05" w:rsidP="00157A05">
                      <w:pPr>
                        <w:jc w:val="center"/>
                        <w:rPr>
                          <w:rFonts w:ascii="Tw Cen MT" w:hAnsi="Tw Cen MT"/>
                          <w:b/>
                          <w:bCs/>
                          <w:smallCaps/>
                          <w:color w:val="C00000"/>
                          <w:sz w:val="12"/>
                          <w:szCs w:val="12"/>
                          <w:u w:val="single"/>
                        </w:rPr>
                      </w:pPr>
                    </w:p>
                    <w:p w:rsidR="0038784B" w:rsidRDefault="00157A05" w:rsidP="00157A05">
                      <w:pPr>
                        <w:jc w:val="center"/>
                        <w:rPr>
                          <w:rFonts w:ascii="Tw Cen MT" w:hAnsi="Tw Cen MT"/>
                          <w:b/>
                          <w:bCs/>
                          <w:smallCaps/>
                          <w:color w:val="C00000"/>
                          <w:szCs w:val="20"/>
                          <w:u w:val="single"/>
                        </w:rPr>
                      </w:pPr>
                      <w:r w:rsidRPr="00157A05">
                        <w:rPr>
                          <w:rFonts w:ascii="Tw Cen MT" w:hAnsi="Tw Cen MT"/>
                          <w:b/>
                          <w:bCs/>
                          <w:smallCaps/>
                          <w:color w:val="C00000"/>
                          <w:szCs w:val="20"/>
                          <w:u w:val="single"/>
                        </w:rPr>
                        <w:t>Conclusion</w:t>
                      </w: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7B5E84" w:rsidRDefault="00601C90" w:rsidP="00601C90">
      <w:pPr>
        <w:rPr>
          <w:b/>
        </w:rPr>
      </w:pPr>
    </w:p>
    <w:p w:rsidR="00601C90" w:rsidRPr="00601C90" w:rsidRDefault="00601C90" w:rsidP="00601C90"/>
    <w:p w:rsidR="00601C90" w:rsidRPr="00A20A8E" w:rsidRDefault="00601C90" w:rsidP="00601C90">
      <w:pPr>
        <w:rPr>
          <w:rFonts w:ascii="Tw Cen MT" w:hAnsi="Tw Cen MT"/>
        </w:rPr>
      </w:pP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0D4916" w:rsidRDefault="00601C90" w:rsidP="00601C90">
      <w:pPr>
        <w:rPr>
          <w:sz w:val="10"/>
          <w:szCs w:val="10"/>
        </w:rPr>
      </w:pPr>
    </w:p>
    <w:p w:rsidR="000D4916" w:rsidRPr="000D4916" w:rsidRDefault="000D4916" w:rsidP="00601C90">
      <w:pPr>
        <w:rPr>
          <w:sz w:val="4"/>
          <w:szCs w:val="4"/>
        </w:rPr>
      </w:pPr>
    </w:p>
    <w:tbl>
      <w:tblPr>
        <w:tblW w:w="160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59"/>
        <w:gridCol w:w="3119"/>
        <w:gridCol w:w="141"/>
        <w:gridCol w:w="1276"/>
        <w:gridCol w:w="6237"/>
        <w:gridCol w:w="284"/>
        <w:gridCol w:w="992"/>
        <w:gridCol w:w="425"/>
        <w:gridCol w:w="1636"/>
      </w:tblGrid>
      <w:tr w:rsidR="00601C90" w:rsidRPr="00FB4323" w:rsidTr="00D068B9">
        <w:tc>
          <w:tcPr>
            <w:tcW w:w="16095" w:type="dxa"/>
            <w:gridSpan w:val="10"/>
            <w:shd w:val="clear" w:color="auto" w:fill="632423" w:themeFill="accent2" w:themeFillShade="80"/>
          </w:tcPr>
          <w:p w:rsidR="00601C90" w:rsidRPr="00C03A6A" w:rsidRDefault="00601C90" w:rsidP="007B5E84">
            <w:pPr>
              <w:jc w:val="center"/>
              <w:rPr>
                <w:rFonts w:ascii="Tw Cen MT" w:hAnsi="Tw Cen MT"/>
                <w:b/>
                <w:smallCaps/>
                <w:sz w:val="28"/>
                <w:szCs w:val="28"/>
              </w:rPr>
            </w:pPr>
            <w:r w:rsidRPr="00C03A6A">
              <w:rPr>
                <w:rFonts w:ascii="Tw Cen MT" w:hAnsi="Tw Cen MT"/>
                <w:b/>
                <w:smallCaps/>
                <w:sz w:val="28"/>
                <w:szCs w:val="28"/>
              </w:rPr>
              <w:t>Démarche pédagogique</w:t>
            </w:r>
          </w:p>
        </w:tc>
      </w:tr>
      <w:tr w:rsidR="00601C90" w:rsidRPr="00FB4323" w:rsidTr="002C4479">
        <w:trPr>
          <w:trHeight w:val="397"/>
        </w:trPr>
        <w:tc>
          <w:tcPr>
            <w:tcW w:w="426" w:type="dxa"/>
            <w:shd w:val="clear" w:color="auto" w:fill="CCC0D9"/>
            <w:vAlign w:val="center"/>
          </w:tcPr>
          <w:p w:rsidR="00601C90" w:rsidRPr="00FB4323" w:rsidRDefault="007C15FB" w:rsidP="007E29BB">
            <w:pPr>
              <w:jc w:val="center"/>
              <w:rPr>
                <w:rFonts w:ascii="Tw Cen MT" w:hAnsi="Tw Cen MT"/>
                <w:b/>
                <w:smallCaps/>
                <w:sz w:val="18"/>
                <w:szCs w:val="18"/>
              </w:rPr>
            </w:pPr>
            <w:r>
              <w:rPr>
                <w:rFonts w:ascii="Tw Cen MT" w:hAnsi="Tw Cen MT"/>
                <w:b/>
                <w:smallCaps/>
                <w:sz w:val="18"/>
                <w:szCs w:val="18"/>
              </w:rPr>
              <w:t>H</w:t>
            </w:r>
          </w:p>
        </w:tc>
        <w:tc>
          <w:tcPr>
            <w:tcW w:w="1559" w:type="dxa"/>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Plan</w:t>
            </w:r>
            <w:r w:rsidR="004B6817">
              <w:rPr>
                <w:rFonts w:ascii="Tw Cen MT" w:hAnsi="Tw Cen MT"/>
                <w:b/>
                <w:smallCaps/>
                <w:sz w:val="18"/>
                <w:szCs w:val="18"/>
              </w:rPr>
              <w:t>, diapos</w:t>
            </w:r>
            <w:r w:rsidR="00D068B9">
              <w:rPr>
                <w:rFonts w:ascii="Tw Cen MT" w:hAnsi="Tw Cen MT"/>
                <w:b/>
                <w:smallCaps/>
                <w:sz w:val="18"/>
                <w:szCs w:val="18"/>
              </w:rPr>
              <w:t>, fiches</w:t>
            </w:r>
          </w:p>
        </w:tc>
        <w:tc>
          <w:tcPr>
            <w:tcW w:w="3119" w:type="dxa"/>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Conduite du cours</w:t>
            </w:r>
          </w:p>
        </w:tc>
        <w:tc>
          <w:tcPr>
            <w:tcW w:w="1417" w:type="dxa"/>
            <w:gridSpan w:val="2"/>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Question</w:t>
            </w:r>
            <w:r w:rsidR="00937C0C">
              <w:rPr>
                <w:rFonts w:ascii="Tw Cen MT" w:hAnsi="Tw Cen MT"/>
                <w:b/>
                <w:smallCaps/>
                <w:sz w:val="18"/>
                <w:szCs w:val="18"/>
              </w:rPr>
              <w:t>s</w:t>
            </w:r>
          </w:p>
        </w:tc>
        <w:tc>
          <w:tcPr>
            <w:tcW w:w="6521" w:type="dxa"/>
            <w:gridSpan w:val="2"/>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Idées clés</w:t>
            </w:r>
          </w:p>
        </w:tc>
        <w:tc>
          <w:tcPr>
            <w:tcW w:w="1417" w:type="dxa"/>
            <w:gridSpan w:val="2"/>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Documents proposes</w:t>
            </w:r>
          </w:p>
        </w:tc>
        <w:tc>
          <w:tcPr>
            <w:tcW w:w="1636" w:type="dxa"/>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Activité des élèves</w:t>
            </w:r>
          </w:p>
        </w:tc>
      </w:tr>
      <w:tr w:rsidR="00601C90" w:rsidRPr="00FB4323" w:rsidTr="00D068B9">
        <w:trPr>
          <w:cantSplit/>
          <w:trHeight w:val="1134"/>
        </w:trPr>
        <w:tc>
          <w:tcPr>
            <w:tcW w:w="426" w:type="dxa"/>
            <w:tcBorders>
              <w:bottom w:val="single" w:sz="4" w:space="0" w:color="000000"/>
            </w:tcBorders>
            <w:shd w:val="clear" w:color="auto" w:fill="E5B8B7" w:themeFill="accent2" w:themeFillTint="66"/>
            <w:textDirection w:val="btLr"/>
            <w:vAlign w:val="center"/>
          </w:tcPr>
          <w:p w:rsidR="00601C90" w:rsidRPr="00FB4323" w:rsidRDefault="00A12264" w:rsidP="00903171">
            <w:pPr>
              <w:ind w:left="113" w:right="113"/>
              <w:jc w:val="center"/>
              <w:rPr>
                <w:rFonts w:ascii="Tw Cen MT" w:hAnsi="Tw Cen MT"/>
                <w:b/>
                <w:bCs/>
                <w:sz w:val="18"/>
                <w:szCs w:val="18"/>
              </w:rPr>
            </w:pPr>
            <w:r>
              <w:rPr>
                <w:rFonts w:ascii="Tw Cen MT" w:hAnsi="Tw Cen MT"/>
                <w:b/>
                <w:bCs/>
                <w:sz w:val="18"/>
                <w:szCs w:val="18"/>
              </w:rPr>
              <w:t>1</w:t>
            </w:r>
            <w:r w:rsidR="00903171">
              <w:rPr>
                <w:rFonts w:ascii="Tw Cen MT" w:hAnsi="Tw Cen MT"/>
                <w:b/>
                <w:bCs/>
                <w:sz w:val="18"/>
                <w:szCs w:val="18"/>
              </w:rPr>
              <w:t>0</w:t>
            </w:r>
            <w:r w:rsidR="00B03221">
              <w:rPr>
                <w:rFonts w:ascii="Tw Cen MT" w:hAnsi="Tw Cen MT"/>
                <w:b/>
                <w:bCs/>
                <w:sz w:val="18"/>
                <w:szCs w:val="18"/>
              </w:rPr>
              <w:t xml:space="preserve"> </w:t>
            </w:r>
            <w:r w:rsidR="00825F11">
              <w:rPr>
                <w:rFonts w:ascii="Tw Cen MT" w:hAnsi="Tw Cen MT"/>
                <w:b/>
                <w:bCs/>
                <w:sz w:val="18"/>
                <w:szCs w:val="18"/>
              </w:rPr>
              <w:t>mn</w:t>
            </w:r>
          </w:p>
        </w:tc>
        <w:tc>
          <w:tcPr>
            <w:tcW w:w="1559" w:type="dxa"/>
            <w:tcBorders>
              <w:bottom w:val="single" w:sz="4" w:space="0" w:color="000000"/>
            </w:tcBorders>
            <w:vAlign w:val="center"/>
          </w:tcPr>
          <w:p w:rsidR="003A6C77" w:rsidRPr="00386A77" w:rsidRDefault="00601C90" w:rsidP="003A6C77">
            <w:pPr>
              <w:jc w:val="center"/>
              <w:rPr>
                <w:rFonts w:ascii="Tw Cen MT" w:hAnsi="Tw Cen MT"/>
                <w:b/>
                <w:bCs/>
                <w:color w:val="0070C0"/>
                <w:sz w:val="18"/>
                <w:szCs w:val="18"/>
                <w:u w:val="single"/>
              </w:rPr>
            </w:pPr>
            <w:r w:rsidRPr="00386A77">
              <w:rPr>
                <w:rFonts w:ascii="Tw Cen MT" w:hAnsi="Tw Cen MT"/>
                <w:b/>
                <w:bCs/>
                <w:smallCaps/>
                <w:color w:val="C00000"/>
                <w:sz w:val="18"/>
                <w:szCs w:val="18"/>
                <w:u w:val="single"/>
              </w:rPr>
              <w:t>Introduction</w:t>
            </w:r>
          </w:p>
          <w:p w:rsidR="00386A77" w:rsidRDefault="008D27C2" w:rsidP="008D27C2">
            <w:pPr>
              <w:jc w:val="center"/>
              <w:rPr>
                <w:rFonts w:ascii="Tw Cen MT" w:hAnsi="Tw Cen MT"/>
                <w:b/>
                <w:bCs/>
                <w:color w:val="0070C0"/>
                <w:sz w:val="18"/>
                <w:szCs w:val="18"/>
                <w:u w:val="single"/>
              </w:rPr>
            </w:pPr>
            <w:r>
              <w:rPr>
                <w:rFonts w:ascii="Tw Cen MT" w:hAnsi="Tw Cen MT"/>
                <w:b/>
                <w:bCs/>
                <w:color w:val="0070C0"/>
                <w:sz w:val="18"/>
                <w:szCs w:val="18"/>
                <w:u w:val="single"/>
              </w:rPr>
              <w:t xml:space="preserve">Diapos 1 </w:t>
            </w:r>
            <w:r w:rsidRPr="00386A77">
              <w:rPr>
                <w:rFonts w:ascii="Tw Cen MT" w:hAnsi="Tw Cen MT"/>
                <w:b/>
                <w:bCs/>
                <w:color w:val="0070C0"/>
                <w:sz w:val="18"/>
                <w:szCs w:val="18"/>
                <w:u w:val="single"/>
              </w:rPr>
              <w:t xml:space="preserve">à </w:t>
            </w:r>
            <w:r>
              <w:rPr>
                <w:rFonts w:ascii="Tw Cen MT" w:hAnsi="Tw Cen MT"/>
                <w:b/>
                <w:bCs/>
                <w:color w:val="0070C0"/>
                <w:sz w:val="18"/>
                <w:szCs w:val="18"/>
                <w:u w:val="single"/>
              </w:rPr>
              <w:t>3</w:t>
            </w:r>
          </w:p>
          <w:p w:rsidR="00186282" w:rsidRPr="00386A77" w:rsidRDefault="00186282" w:rsidP="00ED011B">
            <w:pPr>
              <w:jc w:val="center"/>
              <w:rPr>
                <w:rFonts w:ascii="Tw Cen MT" w:hAnsi="Tw Cen MT"/>
                <w:b/>
                <w:bCs/>
                <w:color w:val="0070C0"/>
                <w:sz w:val="18"/>
                <w:szCs w:val="18"/>
                <w:u w:val="single"/>
              </w:rPr>
            </w:pPr>
          </w:p>
        </w:tc>
        <w:tc>
          <w:tcPr>
            <w:tcW w:w="3119" w:type="dxa"/>
            <w:tcBorders>
              <w:bottom w:val="single" w:sz="4" w:space="0" w:color="000000"/>
            </w:tcBorders>
            <w:vAlign w:val="center"/>
          </w:tcPr>
          <w:p w:rsidR="008D27C2" w:rsidRDefault="007733FE" w:rsidP="00F74C48">
            <w:pPr>
              <w:ind w:left="-108"/>
              <w:jc w:val="center"/>
              <w:rPr>
                <w:rFonts w:ascii="Tw Cen MT" w:hAnsi="Tw Cen MT"/>
                <w:b/>
                <w:sz w:val="16"/>
                <w:szCs w:val="16"/>
              </w:rPr>
            </w:pPr>
            <w:r>
              <w:rPr>
                <w:rFonts w:ascii="Tw Cen MT" w:hAnsi="Tw Cen MT"/>
                <w:b/>
                <w:sz w:val="16"/>
                <w:szCs w:val="16"/>
              </w:rPr>
              <w:t>En reprenant l’exemple de Londres qui vient d’être traité</w:t>
            </w:r>
            <w:r w:rsidR="00C22765">
              <w:rPr>
                <w:rFonts w:ascii="Tw Cen MT" w:hAnsi="Tw Cen MT"/>
                <w:b/>
                <w:sz w:val="16"/>
                <w:szCs w:val="16"/>
              </w:rPr>
              <w:t>, l’enseignant introduit l’idée de l’inégale intégration des hommes et des territoires  dans le processus de mondialisation. Certains sont très intégrés (aux élèves de donner des exemples), d’autres subissent des stratégies d’évitement (lesquel</w:t>
            </w:r>
            <w:r w:rsidR="00B1102A">
              <w:rPr>
                <w:rFonts w:ascii="Tw Cen MT" w:hAnsi="Tw Cen MT"/>
                <w:b/>
                <w:sz w:val="16"/>
                <w:szCs w:val="16"/>
              </w:rPr>
              <w:t>le</w:t>
            </w:r>
            <w:r w:rsidR="00C22765">
              <w:rPr>
                <w:rFonts w:ascii="Tw Cen MT" w:hAnsi="Tw Cen MT"/>
                <w:b/>
                <w:sz w:val="16"/>
                <w:szCs w:val="16"/>
              </w:rPr>
              <w:t xml:space="preserve">s et pourquoi : les élèves avancent des hypothèses) </w:t>
            </w:r>
            <w:r w:rsidR="00C22765" w:rsidRPr="00C22765">
              <w:rPr>
                <w:rFonts w:ascii="Tw Cen MT" w:hAnsi="Tw Cen MT"/>
                <w:b/>
                <w:sz w:val="16"/>
                <w:szCs w:val="16"/>
              </w:rPr>
              <w:sym w:font="Wingdings" w:char="F0E8"/>
            </w:r>
            <w:r w:rsidR="00C22765">
              <w:rPr>
                <w:rFonts w:ascii="Tw Cen MT" w:hAnsi="Tw Cen MT"/>
                <w:b/>
                <w:sz w:val="16"/>
                <w:szCs w:val="16"/>
              </w:rPr>
              <w:t xml:space="preserve"> cours dialogué.</w:t>
            </w:r>
          </w:p>
          <w:p w:rsidR="00C22765" w:rsidRPr="00FC5806" w:rsidRDefault="00DD28B5" w:rsidP="00F74C48">
            <w:pPr>
              <w:ind w:left="-108"/>
              <w:jc w:val="center"/>
              <w:rPr>
                <w:rFonts w:ascii="Tw Cen MT" w:hAnsi="Tw Cen MT"/>
                <w:b/>
                <w:sz w:val="16"/>
                <w:szCs w:val="16"/>
              </w:rPr>
            </w:pPr>
            <w:r>
              <w:rPr>
                <w:rFonts w:ascii="Tw Cen MT" w:hAnsi="Tw Cen MT"/>
                <w:b/>
                <w:sz w:val="16"/>
                <w:szCs w:val="16"/>
              </w:rPr>
              <w:t>Par ailleurs, la mondialisation actuelle accroît l’importance des espaces maritimes par lesquels transi</w:t>
            </w:r>
            <w:r w:rsidR="002B153E">
              <w:rPr>
                <w:rFonts w:ascii="Tw Cen MT" w:hAnsi="Tw Cen MT"/>
                <w:b/>
                <w:sz w:val="16"/>
                <w:szCs w:val="16"/>
              </w:rPr>
              <w:t>tent les flux de marchandises. L</w:t>
            </w:r>
            <w:r>
              <w:rPr>
                <w:rFonts w:ascii="Tw Cen MT" w:hAnsi="Tw Cen MT"/>
                <w:b/>
                <w:sz w:val="16"/>
                <w:szCs w:val="16"/>
              </w:rPr>
              <w:t>e contrôle des routes et des lieux de passage s’inscrit désormais comme réalité géostratégique de premier plan</w:t>
            </w:r>
            <w:r w:rsidR="002C4479">
              <w:rPr>
                <w:rFonts w:ascii="Tw Cen MT" w:hAnsi="Tw Cen MT"/>
                <w:b/>
                <w:sz w:val="16"/>
                <w:szCs w:val="16"/>
              </w:rPr>
              <w:t>.</w:t>
            </w:r>
          </w:p>
        </w:tc>
        <w:tc>
          <w:tcPr>
            <w:tcW w:w="1417" w:type="dxa"/>
            <w:gridSpan w:val="2"/>
            <w:tcBorders>
              <w:bottom w:val="single" w:sz="4" w:space="0" w:color="000000"/>
            </w:tcBorders>
            <w:vAlign w:val="center"/>
          </w:tcPr>
          <w:p w:rsidR="00601C90" w:rsidRPr="00FC5806" w:rsidRDefault="001E2F05" w:rsidP="00DD28B5">
            <w:pPr>
              <w:ind w:left="-108" w:right="-108"/>
              <w:jc w:val="center"/>
              <w:rPr>
                <w:rFonts w:ascii="Tw Cen MT" w:hAnsi="Tw Cen MT"/>
                <w:b/>
                <w:i/>
                <w:sz w:val="16"/>
                <w:szCs w:val="16"/>
              </w:rPr>
            </w:pPr>
            <w:r w:rsidRPr="001E2F05">
              <w:rPr>
                <w:rFonts w:ascii="Tw Cen MT" w:hAnsi="Tw Cen MT"/>
                <w:b/>
                <w:bCs/>
                <w:i/>
                <w:sz w:val="16"/>
                <w:szCs w:val="16"/>
              </w:rPr>
              <w:t xml:space="preserve">Quelles sont les caractéristiques des pôles et espaces majeurs de la mondialisation et des territoires restés en marge ? En quoi la géostratégie des espaces maritimes est-elle révélatrice de la hiérarchie des puissances dans la mondialisation ? </w:t>
            </w:r>
          </w:p>
        </w:tc>
        <w:tc>
          <w:tcPr>
            <w:tcW w:w="6521" w:type="dxa"/>
            <w:gridSpan w:val="2"/>
            <w:tcBorders>
              <w:bottom w:val="single" w:sz="4" w:space="0" w:color="000000"/>
            </w:tcBorders>
            <w:vAlign w:val="center"/>
          </w:tcPr>
          <w:p w:rsidR="001E2F05" w:rsidRPr="001E2F05" w:rsidRDefault="00933577" w:rsidP="001E2F05">
            <w:pPr>
              <w:rPr>
                <w:rFonts w:ascii="Tw Cen MT" w:eastAsia="Gill Sans MT" w:hAnsi="Tw Cen MT"/>
                <w:b/>
                <w:bCs/>
                <w:sz w:val="16"/>
                <w:szCs w:val="16"/>
              </w:rPr>
            </w:pPr>
            <w:r>
              <w:rPr>
                <w:rFonts w:ascii="Tw Cen MT" w:eastAsia="Gill Sans MT" w:hAnsi="Tw Cen MT"/>
                <w:b/>
                <w:bCs/>
                <w:sz w:val="16"/>
                <w:szCs w:val="16"/>
              </w:rPr>
              <w:t>-</w:t>
            </w:r>
            <w:r w:rsidR="00994341">
              <w:rPr>
                <w:rFonts w:ascii="Tw Cen MT" w:eastAsia="Gill Sans MT" w:hAnsi="Tw Cen MT"/>
                <w:b/>
                <w:bCs/>
                <w:sz w:val="16"/>
                <w:szCs w:val="16"/>
              </w:rPr>
              <w:t xml:space="preserve"> </w:t>
            </w:r>
            <w:r w:rsidR="00994341" w:rsidRPr="00994341">
              <w:rPr>
                <w:rFonts w:ascii="Tw Cen MT" w:eastAsia="Gill Sans MT" w:hAnsi="Tw Cen MT"/>
                <w:b/>
                <w:bCs/>
                <w:sz w:val="16"/>
                <w:szCs w:val="16"/>
                <w:u w:val="single"/>
              </w:rPr>
              <w:t>Sur l’organisation des territoires</w:t>
            </w:r>
            <w:r w:rsidR="00994341">
              <w:rPr>
                <w:rFonts w:ascii="Tw Cen MT" w:eastAsia="Gill Sans MT" w:hAnsi="Tw Cen MT"/>
                <w:b/>
                <w:bCs/>
                <w:sz w:val="16"/>
                <w:szCs w:val="16"/>
              </w:rPr>
              <w:t> : l</w:t>
            </w:r>
            <w:r w:rsidR="001E2F05" w:rsidRPr="001E2F05">
              <w:rPr>
                <w:rFonts w:ascii="Tw Cen MT" w:eastAsia="Gill Sans MT" w:hAnsi="Tw Cen MT"/>
                <w:b/>
                <w:bCs/>
                <w:sz w:val="16"/>
                <w:szCs w:val="16"/>
              </w:rPr>
              <w:t xml:space="preserve">a mondialisation hiérarchise les lieux à toutes les échelles : ainsi, les pôles de la Triade ou encore les </w:t>
            </w:r>
            <w:proofErr w:type="spellStart"/>
            <w:r w:rsidR="001E2F05" w:rsidRPr="001E2F05">
              <w:rPr>
                <w:rFonts w:ascii="Tw Cen MT" w:eastAsia="Gill Sans MT" w:hAnsi="Tw Cen MT"/>
                <w:b/>
                <w:bCs/>
                <w:sz w:val="16"/>
                <w:szCs w:val="16"/>
              </w:rPr>
              <w:t>Brics</w:t>
            </w:r>
            <w:proofErr w:type="spellEnd"/>
            <w:r w:rsidR="001E2F05" w:rsidRPr="001E2F05">
              <w:rPr>
                <w:rFonts w:ascii="Tw Cen MT" w:eastAsia="Gill Sans MT" w:hAnsi="Tw Cen MT"/>
                <w:b/>
                <w:bCs/>
                <w:sz w:val="16"/>
                <w:szCs w:val="16"/>
              </w:rPr>
              <w:t xml:space="preserve"> s’affirment comme des espaces majeurs du processus au niveau mondial. A l’échelle régionale, les façades maritimes et les mégalopoles sont des territoires promus par la mondialisation alors qu’à l’échelle locale, les villes mondiales garantissent la circulation des flux. On assiste donc à une multiplication des acteurs et des territoires, à une multipolarité grandissante dans l’organisation mondiale. Toutefois, les sociétés ne sont pas également intégrées à la mondialisation et certains territoires sont marginalisés.</w:t>
            </w:r>
          </w:p>
          <w:p w:rsidR="00601C90" w:rsidRPr="00FC5806" w:rsidRDefault="00994341" w:rsidP="008D27C2">
            <w:pPr>
              <w:rPr>
                <w:rFonts w:ascii="Tw Cen MT" w:eastAsia="Gill Sans MT" w:hAnsi="Tw Cen MT"/>
                <w:b/>
                <w:bCs/>
                <w:sz w:val="16"/>
                <w:szCs w:val="16"/>
              </w:rPr>
            </w:pPr>
            <w:r>
              <w:rPr>
                <w:rFonts w:ascii="Tw Cen MT" w:eastAsia="Gill Sans MT" w:hAnsi="Tw Cen MT"/>
                <w:b/>
                <w:bCs/>
                <w:sz w:val="16"/>
                <w:szCs w:val="16"/>
              </w:rPr>
              <w:t xml:space="preserve">- </w:t>
            </w:r>
            <w:r w:rsidRPr="00994341">
              <w:rPr>
                <w:rFonts w:ascii="Tw Cen MT" w:eastAsia="Gill Sans MT" w:hAnsi="Tw Cen MT"/>
                <w:b/>
                <w:bCs/>
                <w:sz w:val="16"/>
                <w:szCs w:val="16"/>
                <w:u w:val="single"/>
              </w:rPr>
              <w:t>Sur les espaces maritimes</w:t>
            </w:r>
            <w:r>
              <w:rPr>
                <w:rFonts w:ascii="Tw Cen MT" w:eastAsia="Gill Sans MT" w:hAnsi="Tw Cen MT"/>
                <w:b/>
                <w:bCs/>
                <w:sz w:val="16"/>
                <w:szCs w:val="16"/>
              </w:rPr>
              <w:t> : e</w:t>
            </w:r>
            <w:r w:rsidR="001E2F05" w:rsidRPr="001E2F05">
              <w:rPr>
                <w:rFonts w:ascii="Tw Cen MT" w:eastAsia="Gill Sans MT" w:hAnsi="Tw Cen MT"/>
                <w:b/>
                <w:bCs/>
                <w:sz w:val="16"/>
                <w:szCs w:val="16"/>
              </w:rPr>
              <w:t xml:space="preserve">n mettant en relation les lieux de production et de consommation dispersés dans le monde entier, le processus de mondialisation a multiplié les échanges par mer (approvisionnement en énergie, en denrées alimentaires, en matières premières, exportation/importation de biens manufacturés…) ce qui a renforcé l’importance géostratégique des espaces maritimes et le rôle des façades maritimes. </w:t>
            </w:r>
          </w:p>
        </w:tc>
        <w:tc>
          <w:tcPr>
            <w:tcW w:w="1417" w:type="dxa"/>
            <w:gridSpan w:val="2"/>
            <w:tcBorders>
              <w:bottom w:val="single" w:sz="4" w:space="0" w:color="000000"/>
            </w:tcBorders>
            <w:vAlign w:val="center"/>
          </w:tcPr>
          <w:p w:rsidR="001E2F05" w:rsidRPr="001E2F05" w:rsidRDefault="001E2F05" w:rsidP="001E2F05">
            <w:pPr>
              <w:jc w:val="center"/>
              <w:rPr>
                <w:rFonts w:ascii="Tw Cen MT" w:hAnsi="Tw Cen MT"/>
                <w:b/>
                <w:i/>
                <w:sz w:val="16"/>
                <w:szCs w:val="16"/>
              </w:rPr>
            </w:pPr>
            <w:r>
              <w:rPr>
                <w:rFonts w:ascii="Tw Cen MT" w:hAnsi="Tw Cen MT"/>
                <w:b/>
                <w:bCs/>
                <w:i/>
                <w:iCs/>
                <w:sz w:val="16"/>
                <w:szCs w:val="16"/>
              </w:rPr>
              <w:t xml:space="preserve">Image inaugurale : photographie du </w:t>
            </w:r>
            <w:r w:rsidRPr="001E2F05">
              <w:rPr>
                <w:rFonts w:ascii="Tw Cen MT" w:hAnsi="Tw Cen MT"/>
                <w:b/>
                <w:bCs/>
                <w:i/>
                <w:iCs/>
                <w:sz w:val="16"/>
                <w:szCs w:val="16"/>
              </w:rPr>
              <w:t xml:space="preserve"> CBD de Singapour, cité-état, territoire de la mondialisation et espace maritime géostratégique (détroit de Singapour). </w:t>
            </w:r>
          </w:p>
          <w:p w:rsidR="00186282" w:rsidRPr="002E4A10" w:rsidRDefault="00186282" w:rsidP="00436439">
            <w:pPr>
              <w:jc w:val="center"/>
              <w:rPr>
                <w:rFonts w:ascii="Tw Cen MT" w:hAnsi="Tw Cen MT"/>
                <w:b/>
                <w:i/>
                <w:sz w:val="16"/>
                <w:szCs w:val="16"/>
              </w:rPr>
            </w:pPr>
          </w:p>
        </w:tc>
        <w:tc>
          <w:tcPr>
            <w:tcW w:w="1636" w:type="dxa"/>
            <w:tcBorders>
              <w:bottom w:val="single" w:sz="4" w:space="0" w:color="000000"/>
            </w:tcBorders>
            <w:vAlign w:val="center"/>
          </w:tcPr>
          <w:p w:rsidR="00F33AA0" w:rsidRDefault="00C54D36" w:rsidP="008D27C2">
            <w:pPr>
              <w:ind w:left="-108" w:right="-31"/>
              <w:jc w:val="center"/>
              <w:rPr>
                <w:rFonts w:ascii="Tw Cen MT" w:hAnsi="Tw Cen MT"/>
                <w:b/>
                <w:i/>
                <w:color w:val="C00000"/>
                <w:sz w:val="16"/>
                <w:szCs w:val="16"/>
              </w:rPr>
            </w:pPr>
            <w:r w:rsidRPr="00FC5806">
              <w:rPr>
                <w:rFonts w:ascii="Tw Cen MT" w:hAnsi="Tw Cen MT"/>
                <w:b/>
                <w:i/>
                <w:color w:val="C00000"/>
                <w:sz w:val="16"/>
                <w:szCs w:val="16"/>
                <w:u w:val="single"/>
              </w:rPr>
              <w:t>Séance précédente</w:t>
            </w:r>
            <w:r w:rsidRPr="00FC5806">
              <w:rPr>
                <w:rFonts w:ascii="Tw Cen MT" w:hAnsi="Tw Cen MT"/>
                <w:b/>
                <w:i/>
                <w:color w:val="C00000"/>
                <w:sz w:val="16"/>
                <w:szCs w:val="16"/>
              </w:rPr>
              <w:t> : préparer  l’ensemble de la fiche 1 : travail à faire sur feuille (relevé et noté)</w:t>
            </w:r>
          </w:p>
          <w:p w:rsidR="00B72B10" w:rsidRDefault="00B72B10" w:rsidP="008D27C2">
            <w:pPr>
              <w:ind w:left="-108" w:right="-31"/>
              <w:jc w:val="center"/>
              <w:rPr>
                <w:rFonts w:ascii="Tw Cen MT" w:hAnsi="Tw Cen MT"/>
                <w:b/>
                <w:i/>
                <w:color w:val="C00000"/>
                <w:sz w:val="16"/>
                <w:szCs w:val="16"/>
              </w:rPr>
            </w:pPr>
          </w:p>
          <w:p w:rsidR="00B72B10" w:rsidRDefault="00B72B10" w:rsidP="008D27C2">
            <w:pPr>
              <w:ind w:left="-108" w:right="-31"/>
              <w:jc w:val="center"/>
              <w:rPr>
                <w:rFonts w:ascii="Tw Cen MT" w:hAnsi="Tw Cen MT"/>
                <w:b/>
                <w:i/>
                <w:color w:val="0070C0"/>
                <w:sz w:val="16"/>
                <w:szCs w:val="16"/>
              </w:rPr>
            </w:pPr>
            <w:r w:rsidRPr="00B72B10">
              <w:rPr>
                <w:rFonts w:ascii="Tw Cen MT" w:hAnsi="Tw Cen MT"/>
                <w:b/>
                <w:i/>
                <w:color w:val="0070C0"/>
                <w:sz w:val="16"/>
                <w:szCs w:val="16"/>
              </w:rPr>
              <w:t xml:space="preserve"> </w:t>
            </w:r>
          </w:p>
          <w:p w:rsidR="00B72B10" w:rsidRDefault="00B72B10" w:rsidP="008D27C2">
            <w:pPr>
              <w:ind w:left="-108" w:right="-31"/>
              <w:jc w:val="center"/>
              <w:rPr>
                <w:rFonts w:ascii="Tw Cen MT" w:hAnsi="Tw Cen MT"/>
                <w:b/>
                <w:i/>
                <w:color w:val="C00000"/>
                <w:sz w:val="16"/>
                <w:szCs w:val="16"/>
              </w:rPr>
            </w:pPr>
          </w:p>
          <w:p w:rsidR="007733FE" w:rsidRPr="009D460E" w:rsidRDefault="007733FE" w:rsidP="007733FE">
            <w:pPr>
              <w:ind w:left="-108" w:right="-31"/>
              <w:jc w:val="center"/>
              <w:rPr>
                <w:rFonts w:ascii="Tw Cen MT" w:hAnsi="Tw Cen MT"/>
                <w:b/>
                <w:sz w:val="16"/>
                <w:szCs w:val="16"/>
              </w:rPr>
            </w:pPr>
            <w:r w:rsidRPr="009D460E">
              <w:rPr>
                <w:rFonts w:ascii="Tw Cen MT" w:hAnsi="Tw Cen MT"/>
                <w:b/>
                <w:color w:val="C00000"/>
                <w:sz w:val="16"/>
                <w:szCs w:val="16"/>
              </w:rPr>
              <w:t xml:space="preserve">- </w:t>
            </w:r>
            <w:r w:rsidRPr="009D460E">
              <w:rPr>
                <w:rFonts w:ascii="Tw Cen MT" w:hAnsi="Tw Cen MT"/>
                <w:b/>
                <w:sz w:val="16"/>
                <w:szCs w:val="16"/>
              </w:rPr>
              <w:t xml:space="preserve">Participation orale </w:t>
            </w:r>
          </w:p>
          <w:p w:rsidR="000004C0" w:rsidRPr="009D460E" w:rsidRDefault="007733FE" w:rsidP="007733FE">
            <w:pPr>
              <w:ind w:left="-108" w:right="-31"/>
              <w:jc w:val="center"/>
              <w:rPr>
                <w:rFonts w:ascii="Tw Cen MT" w:hAnsi="Tw Cen MT"/>
                <w:b/>
                <w:sz w:val="16"/>
                <w:szCs w:val="16"/>
              </w:rPr>
            </w:pPr>
            <w:r w:rsidRPr="009D460E">
              <w:rPr>
                <w:rFonts w:ascii="Tw Cen MT" w:hAnsi="Tw Cen MT"/>
                <w:b/>
                <w:sz w:val="16"/>
                <w:szCs w:val="16"/>
              </w:rPr>
              <w:t>- Prise de l’introduction sous la dictée.</w:t>
            </w:r>
          </w:p>
          <w:p w:rsidR="00B72B10" w:rsidRPr="00FC5806" w:rsidRDefault="00B72B10" w:rsidP="00B72B10">
            <w:pPr>
              <w:ind w:right="-31"/>
              <w:rPr>
                <w:rFonts w:ascii="Tw Cen MT" w:hAnsi="Tw Cen MT"/>
                <w:b/>
                <w:i/>
                <w:color w:val="C00000"/>
                <w:sz w:val="16"/>
                <w:szCs w:val="16"/>
              </w:rPr>
            </w:pPr>
          </w:p>
        </w:tc>
      </w:tr>
      <w:tr w:rsidR="008D27C2" w:rsidRPr="00FB4323" w:rsidTr="00D068B9">
        <w:trPr>
          <w:cantSplit/>
          <w:trHeight w:val="1134"/>
        </w:trPr>
        <w:tc>
          <w:tcPr>
            <w:tcW w:w="426" w:type="dxa"/>
            <w:tcBorders>
              <w:bottom w:val="single" w:sz="4" w:space="0" w:color="auto"/>
            </w:tcBorders>
            <w:shd w:val="clear" w:color="auto" w:fill="E5B8B7" w:themeFill="accent2" w:themeFillTint="66"/>
            <w:textDirection w:val="btLr"/>
            <w:vAlign w:val="center"/>
          </w:tcPr>
          <w:p w:rsidR="008D27C2" w:rsidRDefault="00E55E31" w:rsidP="00601C90">
            <w:pPr>
              <w:ind w:left="113" w:right="113"/>
              <w:jc w:val="center"/>
              <w:rPr>
                <w:rFonts w:ascii="Tw Cen MT" w:hAnsi="Tw Cen MT"/>
                <w:b/>
                <w:bCs/>
                <w:sz w:val="18"/>
                <w:szCs w:val="18"/>
              </w:rPr>
            </w:pPr>
            <w:r>
              <w:rPr>
                <w:rFonts w:ascii="Tw Cen MT" w:hAnsi="Tw Cen MT"/>
                <w:b/>
                <w:bCs/>
                <w:noProof/>
                <w:sz w:val="18"/>
                <w:szCs w:val="18"/>
                <w:lang w:eastAsia="fr-FR"/>
              </w:rPr>
              <mc:AlternateContent>
                <mc:Choice Requires="wps">
                  <w:drawing>
                    <wp:anchor distT="0" distB="0" distL="114300" distR="114300" simplePos="0" relativeHeight="251661312" behindDoc="0" locked="0" layoutInCell="1" allowOverlap="1" wp14:anchorId="64033C27" wp14:editId="6B278AE4">
                      <wp:simplePos x="0" y="0"/>
                      <wp:positionH relativeFrom="column">
                        <wp:posOffset>-88289</wp:posOffset>
                      </wp:positionH>
                      <wp:positionV relativeFrom="paragraph">
                        <wp:posOffset>11867156</wp:posOffset>
                      </wp:positionV>
                      <wp:extent cx="10245342" cy="17252"/>
                      <wp:effectExtent l="0" t="0" r="22860" b="20955"/>
                      <wp:wrapNone/>
                      <wp:docPr id="7" name="Connecteur droit 7"/>
                      <wp:cNvGraphicFramePr/>
                      <a:graphic xmlns:a="http://schemas.openxmlformats.org/drawingml/2006/main">
                        <a:graphicData uri="http://schemas.microsoft.com/office/word/2010/wordprocessingShape">
                          <wps:wsp>
                            <wps:cNvCnPr/>
                            <wps:spPr>
                              <a:xfrm>
                                <a:off x="0" y="0"/>
                                <a:ext cx="10245342" cy="172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5pt,934.4pt" to="799.75pt,9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" strokecolor="#4579b8 [3044]"/>
                  </w:pict>
                </mc:Fallback>
              </mc:AlternateContent>
            </w:r>
            <w:r>
              <w:rPr>
                <w:rFonts w:ascii="Tw Cen MT" w:hAnsi="Tw Cen MT"/>
                <w:b/>
                <w:bCs/>
                <w:noProof/>
                <w:sz w:val="18"/>
                <w:szCs w:val="18"/>
                <w:lang w:eastAsia="fr-FR"/>
              </w:rPr>
              <mc:AlternateContent>
                <mc:Choice Requires="wps">
                  <w:drawing>
                    <wp:anchor distT="0" distB="0" distL="114300" distR="114300" simplePos="0" relativeHeight="251660288" behindDoc="0" locked="0" layoutInCell="1" allowOverlap="1" wp14:anchorId="67084E27" wp14:editId="44AB1BCA">
                      <wp:simplePos x="0" y="0"/>
                      <wp:positionH relativeFrom="column">
                        <wp:posOffset>-88289</wp:posOffset>
                      </wp:positionH>
                      <wp:positionV relativeFrom="paragraph">
                        <wp:posOffset>1647837</wp:posOffset>
                      </wp:positionV>
                      <wp:extent cx="914400" cy="91440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5pt,129.75pt" to="65.05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" strokecolor="#4579b8 [3044]"/>
                  </w:pict>
                </mc:Fallback>
              </mc:AlternateContent>
            </w:r>
            <w:r w:rsidR="00A12264">
              <w:rPr>
                <w:rFonts w:ascii="Tw Cen MT" w:hAnsi="Tw Cen MT"/>
                <w:b/>
                <w:bCs/>
                <w:sz w:val="18"/>
                <w:szCs w:val="18"/>
              </w:rPr>
              <w:t>25</w:t>
            </w:r>
            <w:r w:rsidR="00B03221">
              <w:rPr>
                <w:rFonts w:ascii="Tw Cen MT" w:hAnsi="Tw Cen MT"/>
                <w:b/>
                <w:bCs/>
                <w:sz w:val="18"/>
                <w:szCs w:val="18"/>
              </w:rPr>
              <w:t xml:space="preserve"> </w:t>
            </w:r>
            <w:r w:rsidR="00186282">
              <w:rPr>
                <w:rFonts w:ascii="Tw Cen MT" w:hAnsi="Tw Cen MT"/>
                <w:b/>
                <w:bCs/>
                <w:sz w:val="18"/>
                <w:szCs w:val="18"/>
              </w:rPr>
              <w:t xml:space="preserve">mn </w:t>
            </w:r>
          </w:p>
        </w:tc>
        <w:tc>
          <w:tcPr>
            <w:tcW w:w="1559" w:type="dxa"/>
            <w:tcBorders>
              <w:bottom w:val="single" w:sz="4" w:space="0" w:color="auto"/>
            </w:tcBorders>
            <w:vAlign w:val="center"/>
          </w:tcPr>
          <w:p w:rsidR="00B03221" w:rsidRDefault="00B03221" w:rsidP="008A0B1E">
            <w:pPr>
              <w:jc w:val="center"/>
              <w:rPr>
                <w:rFonts w:ascii="Tw Cen MT" w:hAnsi="Tw Cen MT"/>
                <w:b/>
                <w:smallCaps/>
                <w:color w:val="C00000"/>
                <w:sz w:val="18"/>
                <w:szCs w:val="18"/>
                <w:u w:val="single"/>
              </w:rPr>
            </w:pPr>
            <w:r w:rsidRPr="00B03221">
              <w:rPr>
                <w:rFonts w:ascii="Tw Cen MT" w:hAnsi="Tw Cen MT"/>
                <w:b/>
                <w:bCs/>
                <w:smallCaps/>
                <w:color w:val="C00000"/>
                <w:sz w:val="18"/>
                <w:szCs w:val="18"/>
                <w:u w:val="single"/>
              </w:rPr>
              <w:t xml:space="preserve">I. </w:t>
            </w:r>
            <w:r w:rsidR="001E2F05">
              <w:rPr>
                <w:rFonts w:ascii="Tw Cen MT" w:hAnsi="Tw Cen MT"/>
                <w:b/>
                <w:smallCaps/>
                <w:color w:val="C00000"/>
                <w:sz w:val="18"/>
                <w:szCs w:val="18"/>
                <w:u w:val="single"/>
              </w:rPr>
              <w:t>Les territoires dans la mondialisation : une organisation multipolaire</w:t>
            </w:r>
          </w:p>
          <w:p w:rsidR="001E2F05" w:rsidRDefault="001E2F05" w:rsidP="008A0B1E">
            <w:pPr>
              <w:jc w:val="center"/>
              <w:rPr>
                <w:rFonts w:ascii="Tw Cen MT" w:hAnsi="Tw Cen MT"/>
                <w:b/>
                <w:smallCaps/>
                <w:color w:val="C00000"/>
                <w:sz w:val="18"/>
                <w:szCs w:val="18"/>
                <w:u w:val="single"/>
              </w:rPr>
            </w:pPr>
          </w:p>
          <w:p w:rsidR="002C4479" w:rsidRDefault="001E2F05" w:rsidP="00B03221">
            <w:pPr>
              <w:jc w:val="center"/>
              <w:rPr>
                <w:rFonts w:ascii="Tw Cen MT" w:hAnsi="Tw Cen MT"/>
                <w:b/>
                <w:color w:val="00B050"/>
                <w:sz w:val="18"/>
                <w:szCs w:val="18"/>
                <w:u w:val="single"/>
              </w:rPr>
            </w:pPr>
            <w:r w:rsidRPr="001E2F05">
              <w:rPr>
                <w:rFonts w:ascii="Tw Cen MT" w:hAnsi="Tw Cen MT"/>
                <w:b/>
                <w:color w:val="00B050"/>
                <w:sz w:val="18"/>
                <w:szCs w:val="18"/>
                <w:u w:val="single"/>
              </w:rPr>
              <w:t>1. Pôles et espaces majeurs de la mondialisation</w:t>
            </w:r>
          </w:p>
          <w:p w:rsidR="002C4479" w:rsidRDefault="00B03221" w:rsidP="008A0B1E">
            <w:pPr>
              <w:jc w:val="center"/>
              <w:rPr>
                <w:rFonts w:ascii="Tw Cen MT" w:hAnsi="Tw Cen MT"/>
                <w:b/>
                <w:color w:val="00B050"/>
                <w:sz w:val="18"/>
                <w:szCs w:val="18"/>
                <w:u w:val="single"/>
              </w:rPr>
            </w:pPr>
            <w:r>
              <w:rPr>
                <w:rFonts w:ascii="Tw Cen MT" w:hAnsi="Tw Cen MT"/>
                <w:b/>
                <w:bCs/>
                <w:color w:val="0070C0"/>
                <w:sz w:val="18"/>
                <w:szCs w:val="18"/>
                <w:u w:val="single"/>
              </w:rPr>
              <w:t>Diapo</w:t>
            </w:r>
            <w:r w:rsidR="00C22765">
              <w:rPr>
                <w:rFonts w:ascii="Tw Cen MT" w:hAnsi="Tw Cen MT"/>
                <w:b/>
                <w:bCs/>
                <w:color w:val="0070C0"/>
                <w:sz w:val="18"/>
                <w:szCs w:val="18"/>
                <w:u w:val="single"/>
              </w:rPr>
              <w:t xml:space="preserve"> 4</w:t>
            </w:r>
            <w:r>
              <w:rPr>
                <w:rFonts w:ascii="Tw Cen MT" w:hAnsi="Tw Cen MT"/>
                <w:b/>
                <w:bCs/>
                <w:color w:val="0070C0"/>
                <w:sz w:val="18"/>
                <w:szCs w:val="18"/>
                <w:u w:val="single"/>
              </w:rPr>
              <w:t xml:space="preserve"> </w:t>
            </w:r>
          </w:p>
          <w:p w:rsidR="008A0B1E" w:rsidRPr="002C4479" w:rsidRDefault="00B03221" w:rsidP="008A0B1E">
            <w:pPr>
              <w:jc w:val="center"/>
              <w:rPr>
                <w:rFonts w:ascii="Tw Cen MT" w:hAnsi="Tw Cen MT"/>
                <w:b/>
                <w:color w:val="00B050"/>
                <w:sz w:val="18"/>
                <w:szCs w:val="18"/>
                <w:u w:val="single"/>
              </w:rPr>
            </w:pPr>
            <w:r>
              <w:rPr>
                <w:rFonts w:ascii="Tw Cen MT" w:hAnsi="Tw Cen MT"/>
                <w:b/>
                <w:bCs/>
                <w:color w:val="0070C0"/>
                <w:sz w:val="18"/>
                <w:szCs w:val="18"/>
                <w:u w:val="single"/>
              </w:rPr>
              <w:t>Fiche 1</w:t>
            </w:r>
          </w:p>
        </w:tc>
        <w:tc>
          <w:tcPr>
            <w:tcW w:w="3119" w:type="dxa"/>
            <w:tcBorders>
              <w:bottom w:val="single" w:sz="4" w:space="0" w:color="auto"/>
            </w:tcBorders>
            <w:vAlign w:val="center"/>
          </w:tcPr>
          <w:p w:rsidR="000D4916" w:rsidRPr="006E6DB5" w:rsidRDefault="0093458B" w:rsidP="0093458B">
            <w:pPr>
              <w:ind w:left="-108"/>
              <w:jc w:val="center"/>
              <w:rPr>
                <w:rFonts w:ascii="Tw Cen MT" w:hAnsi="Tw Cen MT"/>
                <w:b/>
                <w:sz w:val="16"/>
                <w:szCs w:val="16"/>
              </w:rPr>
            </w:pPr>
            <w:r>
              <w:rPr>
                <w:rFonts w:ascii="Tw Cen MT" w:hAnsi="Tw Cen MT"/>
                <w:b/>
                <w:sz w:val="16"/>
                <w:szCs w:val="16"/>
              </w:rPr>
              <w:t xml:space="preserve">L’identification des trois pôles majeurs de la Triade se fait au moyen de deux premières cartes : les élèves doivent comprendre que ces centres et leurs périphéries accaparent l’essentiel du commerce mondial comme de la finance. L’adjonction des </w:t>
            </w:r>
            <w:proofErr w:type="spellStart"/>
            <w:r>
              <w:rPr>
                <w:rFonts w:ascii="Tw Cen MT" w:hAnsi="Tw Cen MT"/>
                <w:b/>
                <w:sz w:val="16"/>
                <w:szCs w:val="16"/>
              </w:rPr>
              <w:t>Brics</w:t>
            </w:r>
            <w:proofErr w:type="spellEnd"/>
            <w:r>
              <w:rPr>
                <w:rFonts w:ascii="Tw Cen MT" w:hAnsi="Tw Cen MT"/>
                <w:b/>
                <w:sz w:val="16"/>
                <w:szCs w:val="16"/>
              </w:rPr>
              <w:t xml:space="preserve"> dans le panorama (texte) doit leur montrer les nouvelles forces montantes du processus de mondialisation qui entretiennent des relations de partenariat autant que de concurrence avec les pôles majeurs de la triade. Enfin, la carte sur les lieux de pouvoir de la mondialisation doit montrer aux élèves que ce phénomène imprègne </w:t>
            </w:r>
            <w:r w:rsidR="00B669D0">
              <w:rPr>
                <w:rFonts w:ascii="Tw Cen MT" w:hAnsi="Tw Cen MT"/>
                <w:b/>
                <w:sz w:val="16"/>
                <w:szCs w:val="16"/>
              </w:rPr>
              <w:t xml:space="preserve">la planète à </w:t>
            </w:r>
            <w:r>
              <w:rPr>
                <w:rFonts w:ascii="Tw Cen MT" w:hAnsi="Tw Cen MT"/>
                <w:b/>
                <w:sz w:val="16"/>
                <w:szCs w:val="16"/>
              </w:rPr>
              <w:t>toutes les échelles</w:t>
            </w:r>
          </w:p>
        </w:tc>
        <w:tc>
          <w:tcPr>
            <w:tcW w:w="1417" w:type="dxa"/>
            <w:gridSpan w:val="2"/>
            <w:tcBorders>
              <w:bottom w:val="single" w:sz="4" w:space="0" w:color="auto"/>
            </w:tcBorders>
            <w:vAlign w:val="center"/>
          </w:tcPr>
          <w:p w:rsidR="00E32B20" w:rsidRDefault="00E32B20" w:rsidP="002B153E">
            <w:pPr>
              <w:jc w:val="center"/>
              <w:rPr>
                <w:rFonts w:ascii="Tw Cen MT" w:eastAsia="Gill Sans MT" w:hAnsi="Tw Cen MT"/>
                <w:b/>
                <w:bCs/>
                <w:i/>
                <w:sz w:val="16"/>
                <w:szCs w:val="16"/>
              </w:rPr>
            </w:pPr>
          </w:p>
          <w:p w:rsidR="00E32B20" w:rsidRDefault="00E32B20" w:rsidP="002B153E">
            <w:pPr>
              <w:jc w:val="center"/>
              <w:rPr>
                <w:rFonts w:ascii="Tw Cen MT" w:eastAsia="Gill Sans MT" w:hAnsi="Tw Cen MT"/>
                <w:b/>
                <w:bCs/>
                <w:i/>
                <w:sz w:val="16"/>
                <w:szCs w:val="16"/>
              </w:rPr>
            </w:pPr>
          </w:p>
          <w:p w:rsidR="00E32B20" w:rsidRDefault="002B153E" w:rsidP="002B153E">
            <w:pPr>
              <w:jc w:val="center"/>
              <w:rPr>
                <w:rFonts w:ascii="Tw Cen MT" w:eastAsia="Gill Sans MT" w:hAnsi="Tw Cen MT"/>
                <w:b/>
                <w:bCs/>
                <w:i/>
                <w:sz w:val="16"/>
                <w:szCs w:val="16"/>
              </w:rPr>
            </w:pPr>
            <w:r w:rsidRPr="002B153E">
              <w:rPr>
                <w:rFonts w:ascii="Tw Cen MT" w:eastAsia="Gill Sans MT" w:hAnsi="Tw Cen MT"/>
                <w:b/>
                <w:bCs/>
                <w:i/>
                <w:sz w:val="16"/>
                <w:szCs w:val="16"/>
              </w:rPr>
              <w:t xml:space="preserve">Quels sont les trois centres d'impulsion majeurs de l'économie mondiale ?  Pour quelles raisons les </w:t>
            </w:r>
            <w:proofErr w:type="spellStart"/>
            <w:r w:rsidRPr="002B153E">
              <w:rPr>
                <w:rFonts w:ascii="Tw Cen MT" w:eastAsia="Gill Sans MT" w:hAnsi="Tw Cen MT"/>
                <w:b/>
                <w:bCs/>
                <w:i/>
                <w:sz w:val="16"/>
                <w:szCs w:val="16"/>
              </w:rPr>
              <w:t>Brics</w:t>
            </w:r>
            <w:proofErr w:type="spellEnd"/>
            <w:r w:rsidRPr="002B153E">
              <w:rPr>
                <w:rFonts w:ascii="Tw Cen MT" w:eastAsia="Gill Sans MT" w:hAnsi="Tw Cen MT"/>
                <w:b/>
                <w:bCs/>
                <w:i/>
                <w:sz w:val="16"/>
                <w:szCs w:val="16"/>
              </w:rPr>
              <w:t xml:space="preserve"> deviennent-ils de nouvelles puissance</w:t>
            </w:r>
            <w:r>
              <w:rPr>
                <w:rFonts w:ascii="Tw Cen MT" w:eastAsia="Gill Sans MT" w:hAnsi="Tw Cen MT"/>
                <w:b/>
                <w:bCs/>
                <w:i/>
                <w:sz w:val="16"/>
                <w:szCs w:val="16"/>
              </w:rPr>
              <w:t>s ?</w:t>
            </w:r>
            <w:r w:rsidRPr="002B153E">
              <w:rPr>
                <w:rFonts w:ascii="Tw Cen MT" w:eastAsia="Gill Sans MT" w:hAnsi="Tw Cen MT"/>
                <w:b/>
                <w:bCs/>
                <w:i/>
                <w:sz w:val="16"/>
                <w:szCs w:val="16"/>
              </w:rPr>
              <w:t xml:space="preserve"> Quels </w:t>
            </w:r>
            <w:r>
              <w:rPr>
                <w:rFonts w:ascii="Tw Cen MT" w:eastAsia="Gill Sans MT" w:hAnsi="Tw Cen MT"/>
                <w:b/>
                <w:bCs/>
                <w:i/>
                <w:sz w:val="16"/>
                <w:szCs w:val="16"/>
              </w:rPr>
              <w:t xml:space="preserve">sont les </w:t>
            </w:r>
            <w:r w:rsidRPr="002B153E">
              <w:rPr>
                <w:rFonts w:ascii="Tw Cen MT" w:eastAsia="Gill Sans MT" w:hAnsi="Tw Cen MT"/>
                <w:b/>
                <w:bCs/>
                <w:i/>
                <w:sz w:val="16"/>
                <w:szCs w:val="16"/>
              </w:rPr>
              <w:t>autres pôles moteurs de la mondialisation ?</w:t>
            </w:r>
          </w:p>
          <w:p w:rsidR="00E32B20" w:rsidRPr="002B153E" w:rsidRDefault="00E32B20" w:rsidP="002B153E">
            <w:pPr>
              <w:jc w:val="center"/>
              <w:rPr>
                <w:rFonts w:ascii="Tw Cen MT" w:eastAsia="Gill Sans MT" w:hAnsi="Tw Cen MT"/>
                <w:sz w:val="16"/>
                <w:szCs w:val="16"/>
              </w:rPr>
            </w:pPr>
          </w:p>
        </w:tc>
        <w:tc>
          <w:tcPr>
            <w:tcW w:w="6521" w:type="dxa"/>
            <w:gridSpan w:val="2"/>
            <w:tcBorders>
              <w:bottom w:val="single" w:sz="4" w:space="0" w:color="auto"/>
            </w:tcBorders>
            <w:vAlign w:val="center"/>
          </w:tcPr>
          <w:p w:rsidR="006E6DB5" w:rsidRDefault="00B669D0" w:rsidP="009E1077">
            <w:pPr>
              <w:rPr>
                <w:rFonts w:ascii="Tw Cen MT" w:hAnsi="Tw Cen MT"/>
                <w:b/>
                <w:bCs/>
                <w:sz w:val="16"/>
                <w:szCs w:val="16"/>
              </w:rPr>
            </w:pPr>
            <w:r>
              <w:rPr>
                <w:rFonts w:ascii="Tw Cen MT" w:hAnsi="Tw Cen MT"/>
                <w:b/>
                <w:bCs/>
                <w:sz w:val="16"/>
                <w:szCs w:val="16"/>
              </w:rPr>
              <w:t xml:space="preserve">- </w:t>
            </w:r>
            <w:r w:rsidRPr="001109A5">
              <w:rPr>
                <w:rFonts w:ascii="Tw Cen MT" w:hAnsi="Tw Cen MT"/>
                <w:b/>
                <w:bCs/>
                <w:sz w:val="16"/>
                <w:szCs w:val="16"/>
                <w:u w:val="single"/>
              </w:rPr>
              <w:t>Les trois centres d'impulsion majeurs de l'économie mondiale</w:t>
            </w:r>
            <w:r>
              <w:rPr>
                <w:rFonts w:ascii="Tw Cen MT" w:hAnsi="Tw Cen MT"/>
                <w:b/>
                <w:bCs/>
                <w:sz w:val="16"/>
                <w:szCs w:val="16"/>
              </w:rPr>
              <w:t xml:space="preserve"> : </w:t>
            </w:r>
            <w:r w:rsidRPr="001109A5">
              <w:rPr>
                <w:rFonts w:ascii="Tw Cen MT" w:hAnsi="Tw Cen MT"/>
                <w:b/>
                <w:bCs/>
                <w:sz w:val="16"/>
                <w:szCs w:val="16"/>
              </w:rPr>
              <w:t>la Triade (Amérique du Nord, l'Union européenne, Japon -élargi à l'Asie).Ils assurent l'essentiel</w:t>
            </w:r>
            <w:r w:rsidRPr="00B669D0">
              <w:rPr>
                <w:rFonts w:ascii="Tw Cen MT" w:hAnsi="Tw Cen MT"/>
                <w:b/>
                <w:bCs/>
                <w:sz w:val="16"/>
                <w:szCs w:val="16"/>
              </w:rPr>
              <w:t xml:space="preserve"> des échanges mondiaux q</w:t>
            </w:r>
            <w:r w:rsidR="009E1077">
              <w:rPr>
                <w:rFonts w:ascii="Tw Cen MT" w:hAnsi="Tw Cen MT"/>
                <w:b/>
                <w:bCs/>
                <w:sz w:val="16"/>
                <w:szCs w:val="16"/>
              </w:rPr>
              <w:t>ui se font d'ailleurs entre eux</w:t>
            </w:r>
            <w:r w:rsidRPr="00B669D0">
              <w:rPr>
                <w:rFonts w:ascii="Tw Cen MT" w:hAnsi="Tw Cen MT"/>
                <w:b/>
                <w:bCs/>
                <w:sz w:val="16"/>
                <w:szCs w:val="16"/>
              </w:rPr>
              <w:t xml:space="preserve"> et concentrent les principales places boursières de telle sorte que la cotation des grandes entreprises ne s</w:t>
            </w:r>
            <w:r w:rsidR="009E1077">
              <w:rPr>
                <w:rFonts w:ascii="Tw Cen MT" w:hAnsi="Tw Cen MT"/>
                <w:b/>
                <w:bCs/>
                <w:sz w:val="16"/>
                <w:szCs w:val="16"/>
              </w:rPr>
              <w:t>'interrompt pratiquement jamais.</w:t>
            </w:r>
          </w:p>
          <w:p w:rsidR="009E1077" w:rsidRDefault="009E1077" w:rsidP="009E1077">
            <w:pPr>
              <w:rPr>
                <w:rFonts w:ascii="Tw Cen MT" w:hAnsi="Tw Cen MT"/>
                <w:b/>
                <w:bCs/>
                <w:sz w:val="16"/>
                <w:szCs w:val="16"/>
              </w:rPr>
            </w:pPr>
            <w:r>
              <w:rPr>
                <w:rFonts w:ascii="Tw Cen MT" w:hAnsi="Tw Cen MT"/>
                <w:b/>
                <w:bCs/>
                <w:sz w:val="16"/>
                <w:szCs w:val="16"/>
              </w:rPr>
              <w:t xml:space="preserve">- </w:t>
            </w:r>
            <w:r w:rsidRPr="001109A5">
              <w:rPr>
                <w:rFonts w:ascii="Tw Cen MT" w:hAnsi="Tw Cen MT"/>
                <w:b/>
                <w:bCs/>
                <w:sz w:val="16"/>
                <w:szCs w:val="16"/>
                <w:u w:val="single"/>
              </w:rPr>
              <w:t xml:space="preserve">Les </w:t>
            </w:r>
            <w:proofErr w:type="spellStart"/>
            <w:r w:rsidRPr="001109A5">
              <w:rPr>
                <w:rFonts w:ascii="Tw Cen MT" w:hAnsi="Tw Cen MT"/>
                <w:b/>
                <w:bCs/>
                <w:sz w:val="16"/>
                <w:szCs w:val="16"/>
                <w:u w:val="single"/>
              </w:rPr>
              <w:t>Brics</w:t>
            </w:r>
            <w:proofErr w:type="spellEnd"/>
            <w:r>
              <w:rPr>
                <w:rFonts w:ascii="Tw Cen MT" w:hAnsi="Tw Cen MT"/>
                <w:b/>
                <w:bCs/>
                <w:sz w:val="16"/>
                <w:szCs w:val="16"/>
              </w:rPr>
              <w:t> : g</w:t>
            </w:r>
            <w:r w:rsidRPr="009E1077">
              <w:rPr>
                <w:rFonts w:ascii="Tw Cen MT" w:hAnsi="Tw Cen MT"/>
                <w:b/>
                <w:bCs/>
                <w:sz w:val="16"/>
                <w:szCs w:val="16"/>
              </w:rPr>
              <w:t>éants territoriaux (</w:t>
            </w:r>
            <w:r>
              <w:rPr>
                <w:rFonts w:ascii="Tw Cen MT" w:hAnsi="Tw Cen MT"/>
                <w:b/>
                <w:bCs/>
                <w:sz w:val="16"/>
                <w:szCs w:val="16"/>
              </w:rPr>
              <w:t>Brésil, Russie</w:t>
            </w:r>
            <w:r w:rsidRPr="009E1077">
              <w:rPr>
                <w:rFonts w:ascii="Tw Cen MT" w:hAnsi="Tw Cen MT"/>
                <w:b/>
                <w:bCs/>
                <w:sz w:val="16"/>
                <w:szCs w:val="16"/>
              </w:rPr>
              <w:t>) et démographiques (Inde</w:t>
            </w:r>
            <w:r>
              <w:rPr>
                <w:rFonts w:ascii="Tw Cen MT" w:hAnsi="Tw Cen MT"/>
                <w:b/>
                <w:bCs/>
                <w:sz w:val="16"/>
                <w:szCs w:val="16"/>
              </w:rPr>
              <w:t>, Chine),  ils jouent un rôle croissant dans l’économie mondiale. I</w:t>
            </w:r>
            <w:r w:rsidRPr="009E1077">
              <w:rPr>
                <w:rFonts w:ascii="Tw Cen MT" w:hAnsi="Tw Cen MT"/>
                <w:b/>
                <w:bCs/>
                <w:sz w:val="16"/>
                <w:szCs w:val="16"/>
              </w:rPr>
              <w:t>ls revendiquent une place décisionnelle sur la scène internationale. La mise en place du G20 en témoigne</w:t>
            </w:r>
            <w:r>
              <w:rPr>
                <w:rFonts w:ascii="Tw Cen MT" w:hAnsi="Tw Cen MT"/>
                <w:b/>
                <w:bCs/>
                <w:sz w:val="16"/>
                <w:szCs w:val="16"/>
              </w:rPr>
              <w:t xml:space="preserve"> (</w:t>
            </w:r>
            <w:r w:rsidRPr="009E1077">
              <w:rPr>
                <w:rFonts w:ascii="Tw Cen MT" w:hAnsi="Tw Cen MT"/>
                <w:b/>
                <w:bCs/>
                <w:sz w:val="16"/>
                <w:szCs w:val="16"/>
              </w:rPr>
              <w:t xml:space="preserve">85 % du commerce mondial, </w:t>
            </w:r>
            <w:r>
              <w:rPr>
                <w:rFonts w:ascii="Tw Cen MT" w:hAnsi="Tw Cen MT"/>
                <w:b/>
                <w:bCs/>
                <w:sz w:val="16"/>
                <w:szCs w:val="16"/>
              </w:rPr>
              <w:t xml:space="preserve">2/3 </w:t>
            </w:r>
            <w:r w:rsidRPr="009E1077">
              <w:rPr>
                <w:rFonts w:ascii="Tw Cen MT" w:hAnsi="Tw Cen MT"/>
                <w:b/>
                <w:bCs/>
                <w:sz w:val="16"/>
                <w:szCs w:val="16"/>
              </w:rPr>
              <w:t>de la population mondiale</w:t>
            </w:r>
            <w:r>
              <w:rPr>
                <w:rFonts w:ascii="Tw Cen MT" w:hAnsi="Tw Cen MT"/>
                <w:b/>
                <w:bCs/>
                <w:sz w:val="16"/>
                <w:szCs w:val="16"/>
              </w:rPr>
              <w:t xml:space="preserve">, </w:t>
            </w:r>
            <w:r w:rsidRPr="009E1077">
              <w:rPr>
                <w:rFonts w:ascii="Tw Cen MT" w:hAnsi="Tw Cen MT"/>
                <w:b/>
                <w:bCs/>
                <w:sz w:val="16"/>
                <w:szCs w:val="16"/>
              </w:rPr>
              <w:t xml:space="preserve">90 % du </w:t>
            </w:r>
            <w:r>
              <w:rPr>
                <w:rFonts w:ascii="Tw Cen MT" w:hAnsi="Tw Cen MT"/>
                <w:b/>
                <w:bCs/>
                <w:sz w:val="16"/>
                <w:szCs w:val="16"/>
              </w:rPr>
              <w:t>PMB…</w:t>
            </w:r>
            <w:r w:rsidR="0005466D">
              <w:rPr>
                <w:rFonts w:ascii="Tw Cen MT" w:hAnsi="Tw Cen MT"/>
                <w:b/>
                <w:bCs/>
                <w:sz w:val="16"/>
                <w:szCs w:val="16"/>
              </w:rPr>
              <w:t xml:space="preserve">). </w:t>
            </w:r>
            <w:r>
              <w:rPr>
                <w:rFonts w:ascii="Tw Cen MT" w:hAnsi="Tw Cen MT"/>
                <w:b/>
                <w:bCs/>
                <w:sz w:val="16"/>
                <w:szCs w:val="16"/>
              </w:rPr>
              <w:t>C</w:t>
            </w:r>
            <w:r w:rsidRPr="009E1077">
              <w:rPr>
                <w:rFonts w:ascii="Tw Cen MT" w:hAnsi="Tw Cen MT"/>
                <w:b/>
                <w:bCs/>
                <w:sz w:val="16"/>
                <w:szCs w:val="16"/>
              </w:rPr>
              <w:t xml:space="preserve">es puissances sont </w:t>
            </w:r>
            <w:r w:rsidR="0005466D">
              <w:rPr>
                <w:rFonts w:ascii="Tw Cen MT" w:hAnsi="Tw Cen MT"/>
                <w:b/>
                <w:bCs/>
                <w:sz w:val="16"/>
                <w:szCs w:val="16"/>
              </w:rPr>
              <w:t xml:space="preserve">cependant </w:t>
            </w:r>
            <w:r w:rsidRPr="009E1077">
              <w:rPr>
                <w:rFonts w:ascii="Tw Cen MT" w:hAnsi="Tw Cen MT"/>
                <w:b/>
                <w:bCs/>
                <w:sz w:val="16"/>
                <w:szCs w:val="16"/>
              </w:rPr>
              <w:t xml:space="preserve">encore incomplètes : </w:t>
            </w:r>
            <w:r>
              <w:rPr>
                <w:rFonts w:ascii="Tw Cen MT" w:hAnsi="Tw Cen MT"/>
                <w:b/>
                <w:bCs/>
                <w:sz w:val="16"/>
                <w:szCs w:val="16"/>
              </w:rPr>
              <w:t xml:space="preserve">si </w:t>
            </w:r>
            <w:r w:rsidRPr="009E1077">
              <w:rPr>
                <w:rFonts w:ascii="Tw Cen MT" w:hAnsi="Tw Cen MT"/>
                <w:b/>
                <w:bCs/>
                <w:sz w:val="16"/>
                <w:szCs w:val="16"/>
              </w:rPr>
              <w:t>elles demeurent des espac</w:t>
            </w:r>
            <w:r>
              <w:rPr>
                <w:rFonts w:ascii="Tw Cen MT" w:hAnsi="Tw Cen MT"/>
                <w:b/>
                <w:bCs/>
                <w:sz w:val="16"/>
                <w:szCs w:val="16"/>
              </w:rPr>
              <w:t xml:space="preserve">es dominants au niveau régional, elles ne concurrencent </w:t>
            </w:r>
            <w:r w:rsidRPr="009E1077">
              <w:rPr>
                <w:rFonts w:ascii="Tw Cen MT" w:hAnsi="Tw Cen MT"/>
                <w:b/>
                <w:bCs/>
                <w:sz w:val="16"/>
                <w:szCs w:val="16"/>
              </w:rPr>
              <w:t xml:space="preserve">la Triade </w:t>
            </w:r>
            <w:r>
              <w:rPr>
                <w:rFonts w:ascii="Tw Cen MT" w:hAnsi="Tw Cen MT"/>
                <w:b/>
                <w:bCs/>
                <w:sz w:val="16"/>
                <w:szCs w:val="16"/>
              </w:rPr>
              <w:t xml:space="preserve">que dans certains domaines. </w:t>
            </w:r>
            <w:r w:rsidR="00933577">
              <w:rPr>
                <w:rFonts w:ascii="Tw Cen MT" w:hAnsi="Tw Cen MT"/>
                <w:b/>
                <w:bCs/>
                <w:sz w:val="16"/>
                <w:szCs w:val="16"/>
              </w:rPr>
              <w:t>(</w:t>
            </w:r>
            <w:r w:rsidRPr="0005466D">
              <w:rPr>
                <w:rFonts w:ascii="Tw Cen MT" w:hAnsi="Tw Cen MT"/>
                <w:b/>
                <w:bCs/>
                <w:sz w:val="16"/>
                <w:szCs w:val="16"/>
                <w:u w:val="single"/>
              </w:rPr>
              <w:t>NB</w:t>
            </w:r>
            <w:r>
              <w:rPr>
                <w:rFonts w:ascii="Tw Cen MT" w:hAnsi="Tw Cen MT"/>
                <w:b/>
                <w:bCs/>
                <w:sz w:val="16"/>
                <w:szCs w:val="16"/>
              </w:rPr>
              <w:t xml:space="preserve"> : </w:t>
            </w:r>
            <w:r w:rsidRPr="009E1077">
              <w:rPr>
                <w:rFonts w:ascii="Tw Cen MT" w:hAnsi="Tw Cen MT"/>
                <w:b/>
                <w:bCs/>
                <w:sz w:val="16"/>
                <w:szCs w:val="16"/>
              </w:rPr>
              <w:t>La Chine re</w:t>
            </w:r>
            <w:r>
              <w:rPr>
                <w:rFonts w:ascii="Tw Cen MT" w:hAnsi="Tw Cen MT"/>
                <w:b/>
                <w:bCs/>
                <w:sz w:val="16"/>
                <w:szCs w:val="16"/>
              </w:rPr>
              <w:t>ste un cas particulier : au 2</w:t>
            </w:r>
            <w:r w:rsidRPr="009E1077">
              <w:rPr>
                <w:rFonts w:ascii="Tw Cen MT" w:hAnsi="Tw Cen MT"/>
                <w:b/>
                <w:bCs/>
                <w:sz w:val="16"/>
                <w:szCs w:val="16"/>
                <w:vertAlign w:val="superscript"/>
              </w:rPr>
              <w:t>nd</w:t>
            </w:r>
            <w:r w:rsidRPr="009E1077">
              <w:rPr>
                <w:rFonts w:ascii="Tw Cen MT" w:hAnsi="Tw Cen MT"/>
                <w:b/>
                <w:bCs/>
                <w:sz w:val="16"/>
                <w:szCs w:val="16"/>
              </w:rPr>
              <w:t xml:space="preserve"> rang mondial pour le PIB (2010), elle devance le Japon et les pays européens et s’inscrit désormais comme la 1</w:t>
            </w:r>
            <w:r w:rsidRPr="009E1077">
              <w:rPr>
                <w:rFonts w:ascii="Tw Cen MT" w:hAnsi="Tw Cen MT"/>
                <w:b/>
                <w:bCs/>
                <w:sz w:val="16"/>
                <w:szCs w:val="16"/>
                <w:vertAlign w:val="superscript"/>
              </w:rPr>
              <w:t>ère</w:t>
            </w:r>
            <w:r w:rsidRPr="009E1077">
              <w:rPr>
                <w:rFonts w:ascii="Tw Cen MT" w:hAnsi="Tw Cen MT"/>
                <w:b/>
                <w:bCs/>
                <w:sz w:val="16"/>
                <w:szCs w:val="16"/>
              </w:rPr>
              <w:t xml:space="preserve"> </w:t>
            </w:r>
            <w:r w:rsidR="00933577">
              <w:rPr>
                <w:rFonts w:ascii="Tw Cen MT" w:hAnsi="Tw Cen MT"/>
                <w:b/>
                <w:bCs/>
                <w:sz w:val="16"/>
                <w:szCs w:val="16"/>
              </w:rPr>
              <w:t>puissance exportatrice mondiale)</w:t>
            </w:r>
          </w:p>
          <w:p w:rsidR="009E1077" w:rsidRPr="00B669D0" w:rsidRDefault="009E1077" w:rsidP="009E1077">
            <w:pPr>
              <w:rPr>
                <w:rFonts w:ascii="Tw Cen MT" w:eastAsia="Gill Sans MT" w:hAnsi="Tw Cen MT"/>
                <w:b/>
                <w:bCs/>
                <w:sz w:val="16"/>
                <w:szCs w:val="16"/>
              </w:rPr>
            </w:pPr>
            <w:r>
              <w:rPr>
                <w:rFonts w:ascii="Tw Cen MT" w:eastAsia="Gill Sans MT" w:hAnsi="Tw Cen MT"/>
                <w:b/>
                <w:sz w:val="16"/>
                <w:szCs w:val="16"/>
              </w:rPr>
              <w:t xml:space="preserve">- </w:t>
            </w:r>
            <w:r w:rsidRPr="001109A5">
              <w:rPr>
                <w:rFonts w:ascii="Tw Cen MT" w:eastAsia="Gill Sans MT" w:hAnsi="Tw Cen MT"/>
                <w:b/>
                <w:sz w:val="16"/>
                <w:szCs w:val="16"/>
                <w:u w:val="single"/>
              </w:rPr>
              <w:t>Autre type de territoires</w:t>
            </w:r>
            <w:r>
              <w:rPr>
                <w:rFonts w:ascii="Tw Cen MT" w:eastAsia="Gill Sans MT" w:hAnsi="Tw Cen MT"/>
                <w:b/>
                <w:sz w:val="16"/>
                <w:szCs w:val="16"/>
              </w:rPr>
              <w:t xml:space="preserve"> : </w:t>
            </w:r>
            <w:r w:rsidRPr="009E1077">
              <w:rPr>
                <w:rFonts w:ascii="Tw Cen MT" w:eastAsia="Gill Sans MT" w:hAnsi="Tw Cen MT"/>
                <w:b/>
                <w:sz w:val="16"/>
                <w:szCs w:val="16"/>
              </w:rPr>
              <w:t xml:space="preserve">les grandes villes mondiales qui fonctionnent en réseau avec des pôles secondaires (les métropoles relais). </w:t>
            </w:r>
            <w:r>
              <w:rPr>
                <w:rFonts w:ascii="Tw Cen MT" w:eastAsia="Gill Sans MT" w:hAnsi="Tw Cen MT"/>
                <w:b/>
                <w:sz w:val="16"/>
                <w:szCs w:val="16"/>
              </w:rPr>
              <w:t>Elles</w:t>
            </w:r>
            <w:r w:rsidRPr="009E1077">
              <w:rPr>
                <w:rFonts w:ascii="Tw Cen MT" w:eastAsia="Gill Sans MT" w:hAnsi="Tw Cen MT"/>
                <w:b/>
                <w:sz w:val="16"/>
                <w:szCs w:val="16"/>
              </w:rPr>
              <w:t xml:space="preserve"> s’inscrivent dans des espaces plus vastes : les mégalopoles situées sur les littoraux qui deviennent des façades</w:t>
            </w:r>
            <w:r w:rsidRPr="009E1077">
              <w:rPr>
                <w:rFonts w:ascii="Tw Cen MT" w:eastAsia="Gill Sans MT" w:hAnsi="Tw Cen MT"/>
                <w:b/>
                <w:sz w:val="16"/>
                <w:szCs w:val="16"/>
                <w:u w:val="single"/>
              </w:rPr>
              <w:t xml:space="preserve"> </w:t>
            </w:r>
            <w:r w:rsidRPr="009E1077">
              <w:rPr>
                <w:rFonts w:ascii="Tw Cen MT" w:eastAsia="Gill Sans MT" w:hAnsi="Tw Cen MT"/>
                <w:b/>
                <w:sz w:val="16"/>
                <w:szCs w:val="16"/>
              </w:rPr>
              <w:t>maritimes</w:t>
            </w:r>
            <w:r>
              <w:rPr>
                <w:rFonts w:ascii="Tw Cen MT" w:eastAsia="Gill Sans MT" w:hAnsi="Tw Cen MT"/>
                <w:b/>
                <w:sz w:val="16"/>
                <w:szCs w:val="16"/>
              </w:rPr>
              <w:t xml:space="preserve"> très actives.</w:t>
            </w:r>
          </w:p>
        </w:tc>
        <w:tc>
          <w:tcPr>
            <w:tcW w:w="1417" w:type="dxa"/>
            <w:gridSpan w:val="2"/>
            <w:tcBorders>
              <w:bottom w:val="single" w:sz="4" w:space="0" w:color="auto"/>
            </w:tcBorders>
            <w:vAlign w:val="center"/>
          </w:tcPr>
          <w:p w:rsidR="000004C0" w:rsidRDefault="001E2F05" w:rsidP="00436439">
            <w:pPr>
              <w:jc w:val="center"/>
              <w:rPr>
                <w:rFonts w:ascii="Tw Cen MT" w:hAnsi="Tw Cen MT"/>
                <w:b/>
                <w:i/>
                <w:sz w:val="16"/>
                <w:szCs w:val="16"/>
              </w:rPr>
            </w:pPr>
            <w:r>
              <w:rPr>
                <w:rFonts w:ascii="Tw Cen MT" w:hAnsi="Tw Cen MT"/>
                <w:b/>
                <w:i/>
                <w:sz w:val="16"/>
                <w:szCs w:val="16"/>
              </w:rPr>
              <w:t>-Carte du commerce mondial de marchandises en 2008</w:t>
            </w:r>
          </w:p>
          <w:p w:rsidR="001E2F05" w:rsidRDefault="001E2F05" w:rsidP="00436439">
            <w:pPr>
              <w:jc w:val="center"/>
              <w:rPr>
                <w:rFonts w:ascii="Tw Cen MT" w:hAnsi="Tw Cen MT"/>
                <w:b/>
                <w:i/>
                <w:sz w:val="16"/>
                <w:szCs w:val="16"/>
              </w:rPr>
            </w:pPr>
            <w:r>
              <w:rPr>
                <w:rFonts w:ascii="Tw Cen MT" w:hAnsi="Tw Cen MT"/>
                <w:b/>
                <w:i/>
                <w:sz w:val="16"/>
                <w:szCs w:val="16"/>
              </w:rPr>
              <w:t>- Carte des principales places boursières en fin 2009</w:t>
            </w:r>
          </w:p>
          <w:p w:rsidR="001E2F05" w:rsidRDefault="001E2F05" w:rsidP="00436439">
            <w:pPr>
              <w:jc w:val="center"/>
              <w:rPr>
                <w:rFonts w:ascii="Tw Cen MT" w:hAnsi="Tw Cen MT"/>
                <w:b/>
                <w:i/>
                <w:sz w:val="16"/>
                <w:szCs w:val="16"/>
              </w:rPr>
            </w:pPr>
            <w:r>
              <w:rPr>
                <w:rFonts w:ascii="Tw Cen MT" w:hAnsi="Tw Cen MT"/>
                <w:b/>
                <w:i/>
                <w:sz w:val="16"/>
                <w:szCs w:val="16"/>
              </w:rPr>
              <w:t xml:space="preserve">- Texte : des </w:t>
            </w:r>
            <w:proofErr w:type="spellStart"/>
            <w:r>
              <w:rPr>
                <w:rFonts w:ascii="Tw Cen MT" w:hAnsi="Tw Cen MT"/>
                <w:b/>
                <w:i/>
                <w:sz w:val="16"/>
                <w:szCs w:val="16"/>
              </w:rPr>
              <w:t>Brics</w:t>
            </w:r>
            <w:proofErr w:type="spellEnd"/>
            <w:r>
              <w:rPr>
                <w:rFonts w:ascii="Tw Cen MT" w:hAnsi="Tw Cen MT"/>
                <w:b/>
                <w:i/>
                <w:sz w:val="16"/>
                <w:szCs w:val="16"/>
              </w:rPr>
              <w:t xml:space="preserve"> au groupe des 20</w:t>
            </w:r>
          </w:p>
          <w:p w:rsidR="001E2F05" w:rsidRPr="002E4A10" w:rsidRDefault="001E2F05" w:rsidP="00436439">
            <w:pPr>
              <w:jc w:val="center"/>
              <w:rPr>
                <w:rFonts w:ascii="Tw Cen MT" w:hAnsi="Tw Cen MT"/>
                <w:b/>
                <w:i/>
                <w:sz w:val="16"/>
                <w:szCs w:val="16"/>
              </w:rPr>
            </w:pPr>
            <w:r>
              <w:rPr>
                <w:rFonts w:ascii="Tw Cen MT" w:hAnsi="Tw Cen MT"/>
                <w:b/>
                <w:i/>
                <w:sz w:val="16"/>
                <w:szCs w:val="16"/>
              </w:rPr>
              <w:t>-Carte de l’archipel mondial des lieux de pouvoir.</w:t>
            </w:r>
          </w:p>
        </w:tc>
        <w:tc>
          <w:tcPr>
            <w:tcW w:w="1636" w:type="dxa"/>
            <w:tcBorders>
              <w:bottom w:val="single" w:sz="4" w:space="0" w:color="auto"/>
            </w:tcBorders>
            <w:vAlign w:val="center"/>
          </w:tcPr>
          <w:p w:rsidR="004B4C6D" w:rsidRDefault="000D4916" w:rsidP="00E44A68">
            <w:pPr>
              <w:ind w:left="-108" w:right="-31"/>
              <w:jc w:val="center"/>
              <w:rPr>
                <w:rFonts w:ascii="Tw Cen MT" w:hAnsi="Tw Cen MT"/>
                <w:b/>
                <w:sz w:val="16"/>
                <w:szCs w:val="16"/>
              </w:rPr>
            </w:pPr>
            <w:r w:rsidRPr="006E6DB5">
              <w:rPr>
                <w:rFonts w:ascii="Tw Cen MT" w:hAnsi="Tw Cen MT"/>
                <w:b/>
                <w:sz w:val="16"/>
                <w:szCs w:val="16"/>
              </w:rPr>
              <w:t>- Mise en commun des analyses dont la correction fa</w:t>
            </w:r>
            <w:r w:rsidR="00AB5B3D" w:rsidRPr="006E6DB5">
              <w:rPr>
                <w:rFonts w:ascii="Tw Cen MT" w:hAnsi="Tw Cen MT"/>
                <w:b/>
                <w:sz w:val="16"/>
                <w:szCs w:val="16"/>
              </w:rPr>
              <w:t>it l’objet d’une prise de notes (trace écrite)</w:t>
            </w:r>
            <w:r w:rsidRPr="006E6DB5">
              <w:rPr>
                <w:rFonts w:ascii="Tw Cen MT" w:hAnsi="Tw Cen MT"/>
                <w:b/>
                <w:sz w:val="16"/>
                <w:szCs w:val="16"/>
              </w:rPr>
              <w:t xml:space="preserve"> </w:t>
            </w:r>
          </w:p>
          <w:p w:rsidR="000D4916" w:rsidRPr="006E6DB5" w:rsidRDefault="000D4916" w:rsidP="00E44A68">
            <w:pPr>
              <w:ind w:left="-108" w:right="-31"/>
              <w:jc w:val="center"/>
              <w:rPr>
                <w:rFonts w:ascii="Tw Cen MT" w:hAnsi="Tw Cen MT"/>
                <w:b/>
                <w:sz w:val="16"/>
                <w:szCs w:val="16"/>
              </w:rPr>
            </w:pPr>
          </w:p>
          <w:p w:rsidR="000D4916" w:rsidRPr="003453D4" w:rsidRDefault="003453D4" w:rsidP="000D4916">
            <w:pPr>
              <w:ind w:left="-108" w:right="-31"/>
              <w:jc w:val="center"/>
              <w:rPr>
                <w:rFonts w:ascii="Tw Cen MT" w:hAnsi="Tw Cen MT"/>
                <w:b/>
                <w:i/>
                <w:sz w:val="16"/>
                <w:szCs w:val="16"/>
              </w:rPr>
            </w:pPr>
            <w:r w:rsidRPr="003453D4">
              <w:rPr>
                <w:rFonts w:ascii="Tw Cen MT" w:hAnsi="Tw Cen MT"/>
                <w:b/>
                <w:i/>
                <w:color w:val="C00000"/>
                <w:sz w:val="16"/>
                <w:szCs w:val="16"/>
              </w:rPr>
              <w:t>Faire au brouillon les trois premières questions de la fiche 2</w:t>
            </w:r>
          </w:p>
        </w:tc>
      </w:tr>
      <w:tr w:rsidR="0076645D" w:rsidRPr="00FB4323" w:rsidTr="00933577">
        <w:trPr>
          <w:cantSplit/>
          <w:trHeight w:val="270"/>
        </w:trPr>
        <w:tc>
          <w:tcPr>
            <w:tcW w:w="16095" w:type="dxa"/>
            <w:gridSpan w:val="10"/>
            <w:tcBorders>
              <w:top w:val="single" w:sz="4" w:space="0" w:color="auto"/>
              <w:left w:val="nil"/>
              <w:bottom w:val="single" w:sz="4" w:space="0" w:color="auto"/>
              <w:right w:val="single" w:sz="4" w:space="0" w:color="FFFFFF" w:themeColor="background1"/>
            </w:tcBorders>
            <w:shd w:val="clear" w:color="auto" w:fill="FFFFFF" w:themeFill="background1"/>
            <w:vAlign w:val="center"/>
          </w:tcPr>
          <w:p w:rsidR="00A85AAD" w:rsidRPr="0060538C" w:rsidRDefault="00A85AAD" w:rsidP="00933577">
            <w:pPr>
              <w:rPr>
                <w:rFonts w:ascii="Tw Cen MT" w:hAnsi="Tw Cen MT"/>
                <w:b/>
                <w:smallCaps/>
                <w:color w:val="FFFFFF"/>
                <w:sz w:val="28"/>
                <w:szCs w:val="28"/>
              </w:rPr>
            </w:pPr>
          </w:p>
        </w:tc>
      </w:tr>
      <w:tr w:rsidR="007E29BB" w:rsidRPr="00FB4323" w:rsidTr="00D068B9">
        <w:trPr>
          <w:cantSplit/>
          <w:trHeight w:val="505"/>
        </w:trPr>
        <w:tc>
          <w:tcPr>
            <w:tcW w:w="16095" w:type="dxa"/>
            <w:gridSpan w:val="10"/>
            <w:tcBorders>
              <w:bottom w:val="single" w:sz="4" w:space="0" w:color="auto"/>
            </w:tcBorders>
            <w:shd w:val="clear" w:color="auto" w:fill="632423" w:themeFill="accent2" w:themeFillShade="80"/>
            <w:vAlign w:val="center"/>
          </w:tcPr>
          <w:p w:rsidR="007E29BB" w:rsidRPr="00EF6C28" w:rsidRDefault="007E29BB" w:rsidP="00EF6C28">
            <w:pPr>
              <w:ind w:left="-108"/>
              <w:jc w:val="center"/>
              <w:rPr>
                <w:rFonts w:ascii="Tw Cen MT" w:hAnsi="Tw Cen MT"/>
                <w:b/>
                <w:i/>
                <w:color w:val="C00000"/>
                <w:sz w:val="18"/>
                <w:szCs w:val="18"/>
              </w:rPr>
            </w:pPr>
            <w:r w:rsidRPr="0060538C">
              <w:rPr>
                <w:rFonts w:ascii="Tw Cen MT" w:hAnsi="Tw Cen MT"/>
                <w:b/>
                <w:smallCaps/>
                <w:color w:val="FFFFFF"/>
                <w:sz w:val="28"/>
                <w:szCs w:val="28"/>
              </w:rPr>
              <w:t>Démarche pédagogique</w:t>
            </w:r>
          </w:p>
        </w:tc>
      </w:tr>
      <w:tr w:rsidR="007E29BB" w:rsidRPr="00FB4323" w:rsidTr="00657DE1">
        <w:trPr>
          <w:cantSplit/>
          <w:trHeight w:val="245"/>
        </w:trPr>
        <w:tc>
          <w:tcPr>
            <w:tcW w:w="426" w:type="dxa"/>
            <w:tcBorders>
              <w:bottom w:val="single" w:sz="4" w:space="0" w:color="auto"/>
            </w:tcBorders>
            <w:shd w:val="clear" w:color="auto" w:fill="CCC0D9"/>
            <w:vAlign w:val="center"/>
          </w:tcPr>
          <w:p w:rsidR="007E29BB" w:rsidRPr="003E40B3" w:rsidRDefault="007E29BB" w:rsidP="00D90FDB">
            <w:pPr>
              <w:jc w:val="center"/>
              <w:rPr>
                <w:rFonts w:ascii="Tw Cen MT" w:hAnsi="Tw Cen MT"/>
                <w:b/>
                <w:sz w:val="16"/>
                <w:szCs w:val="16"/>
              </w:rPr>
            </w:pPr>
            <w:r w:rsidRPr="003E40B3">
              <w:rPr>
                <w:rFonts w:ascii="Tw Cen MT" w:hAnsi="Tw Cen MT"/>
                <w:b/>
                <w:sz w:val="16"/>
                <w:szCs w:val="16"/>
              </w:rPr>
              <w:t>H</w:t>
            </w:r>
          </w:p>
        </w:tc>
        <w:tc>
          <w:tcPr>
            <w:tcW w:w="1559" w:type="dxa"/>
            <w:tcBorders>
              <w:bottom w:val="single" w:sz="4" w:space="0" w:color="auto"/>
            </w:tcBorders>
            <w:shd w:val="clear" w:color="auto" w:fill="CCC0D9"/>
            <w:vAlign w:val="center"/>
          </w:tcPr>
          <w:p w:rsidR="007E29BB" w:rsidRPr="003E40B3" w:rsidRDefault="007E29BB" w:rsidP="00D90FDB">
            <w:pPr>
              <w:jc w:val="center"/>
              <w:rPr>
                <w:rFonts w:ascii="Tw Cen MT" w:hAnsi="Tw Cen MT"/>
                <w:b/>
                <w:smallCaps/>
                <w:sz w:val="16"/>
                <w:szCs w:val="16"/>
              </w:rPr>
            </w:pPr>
            <w:r w:rsidRPr="003E40B3">
              <w:rPr>
                <w:rFonts w:ascii="Tw Cen MT" w:hAnsi="Tw Cen MT"/>
                <w:b/>
                <w:smallCaps/>
                <w:sz w:val="16"/>
                <w:szCs w:val="16"/>
              </w:rPr>
              <w:t>Plan, diapos</w:t>
            </w:r>
            <w:r w:rsidR="00D068B9">
              <w:rPr>
                <w:rFonts w:ascii="Tw Cen MT" w:hAnsi="Tw Cen MT"/>
                <w:b/>
                <w:smallCaps/>
                <w:sz w:val="16"/>
                <w:szCs w:val="16"/>
              </w:rPr>
              <w:t>, fiches</w:t>
            </w:r>
          </w:p>
        </w:tc>
        <w:tc>
          <w:tcPr>
            <w:tcW w:w="3260" w:type="dxa"/>
            <w:gridSpan w:val="2"/>
            <w:tcBorders>
              <w:bottom w:val="single" w:sz="4" w:space="0" w:color="auto"/>
            </w:tcBorders>
            <w:shd w:val="clear" w:color="auto" w:fill="CCC0D9"/>
            <w:vAlign w:val="center"/>
          </w:tcPr>
          <w:p w:rsidR="007E29BB" w:rsidRPr="003E40B3" w:rsidRDefault="007E29BB" w:rsidP="00D90FDB">
            <w:pPr>
              <w:jc w:val="center"/>
              <w:rPr>
                <w:rFonts w:ascii="Tw Cen MT" w:hAnsi="Tw Cen MT"/>
                <w:b/>
                <w:smallCaps/>
                <w:sz w:val="16"/>
                <w:szCs w:val="16"/>
              </w:rPr>
            </w:pPr>
            <w:r w:rsidRPr="003E40B3">
              <w:rPr>
                <w:rFonts w:ascii="Tw Cen MT" w:hAnsi="Tw Cen MT"/>
                <w:b/>
                <w:smallCaps/>
                <w:sz w:val="16"/>
                <w:szCs w:val="16"/>
              </w:rPr>
              <w:t>Conduite du cours</w:t>
            </w:r>
          </w:p>
        </w:tc>
        <w:tc>
          <w:tcPr>
            <w:tcW w:w="1276" w:type="dxa"/>
            <w:tcBorders>
              <w:bottom w:val="single" w:sz="4" w:space="0" w:color="auto"/>
            </w:tcBorders>
            <w:shd w:val="clear" w:color="auto" w:fill="CCC0D9"/>
            <w:vAlign w:val="center"/>
          </w:tcPr>
          <w:p w:rsidR="007E29BB" w:rsidRPr="003E40B3" w:rsidRDefault="007E29BB" w:rsidP="00D90FDB">
            <w:pPr>
              <w:jc w:val="center"/>
              <w:rPr>
                <w:rFonts w:ascii="Tw Cen MT" w:hAnsi="Tw Cen MT"/>
                <w:b/>
                <w:smallCaps/>
                <w:sz w:val="16"/>
                <w:szCs w:val="16"/>
              </w:rPr>
            </w:pPr>
            <w:r w:rsidRPr="003E40B3">
              <w:rPr>
                <w:rFonts w:ascii="Tw Cen MT" w:hAnsi="Tw Cen MT"/>
                <w:b/>
                <w:smallCaps/>
                <w:sz w:val="16"/>
                <w:szCs w:val="16"/>
              </w:rPr>
              <w:t>Questions</w:t>
            </w:r>
          </w:p>
        </w:tc>
        <w:tc>
          <w:tcPr>
            <w:tcW w:w="6237" w:type="dxa"/>
            <w:tcBorders>
              <w:bottom w:val="single" w:sz="4" w:space="0" w:color="auto"/>
            </w:tcBorders>
            <w:shd w:val="clear" w:color="auto" w:fill="CCC0D9"/>
            <w:vAlign w:val="center"/>
          </w:tcPr>
          <w:p w:rsidR="007E29BB" w:rsidRPr="003E40B3" w:rsidRDefault="007E29BB" w:rsidP="00D90FDB">
            <w:pPr>
              <w:jc w:val="center"/>
              <w:rPr>
                <w:rFonts w:ascii="Tw Cen MT" w:hAnsi="Tw Cen MT"/>
                <w:b/>
                <w:smallCaps/>
                <w:sz w:val="16"/>
                <w:szCs w:val="16"/>
              </w:rPr>
            </w:pPr>
            <w:r w:rsidRPr="003E40B3">
              <w:rPr>
                <w:rFonts w:ascii="Tw Cen MT" w:hAnsi="Tw Cen MT"/>
                <w:b/>
                <w:smallCaps/>
                <w:sz w:val="16"/>
                <w:szCs w:val="16"/>
              </w:rPr>
              <w:t>Idées clés</w:t>
            </w:r>
          </w:p>
        </w:tc>
        <w:tc>
          <w:tcPr>
            <w:tcW w:w="1276" w:type="dxa"/>
            <w:gridSpan w:val="2"/>
            <w:tcBorders>
              <w:bottom w:val="single" w:sz="4" w:space="0" w:color="auto"/>
            </w:tcBorders>
            <w:shd w:val="clear" w:color="auto" w:fill="CCC0D9"/>
            <w:vAlign w:val="center"/>
          </w:tcPr>
          <w:p w:rsidR="007E29BB" w:rsidRPr="003E40B3" w:rsidRDefault="007E29BB" w:rsidP="003E40B3">
            <w:pPr>
              <w:jc w:val="center"/>
              <w:rPr>
                <w:rFonts w:ascii="Tw Cen MT" w:hAnsi="Tw Cen MT"/>
                <w:b/>
                <w:smallCaps/>
                <w:sz w:val="16"/>
                <w:szCs w:val="16"/>
              </w:rPr>
            </w:pPr>
            <w:r w:rsidRPr="003E40B3">
              <w:rPr>
                <w:rFonts w:ascii="Tw Cen MT" w:hAnsi="Tw Cen MT"/>
                <w:b/>
                <w:smallCaps/>
                <w:sz w:val="16"/>
                <w:szCs w:val="16"/>
              </w:rPr>
              <w:t>Doc</w:t>
            </w:r>
            <w:r w:rsidR="003E40B3">
              <w:rPr>
                <w:rFonts w:ascii="Tw Cen MT" w:hAnsi="Tw Cen MT"/>
                <w:b/>
                <w:smallCaps/>
                <w:sz w:val="16"/>
                <w:szCs w:val="16"/>
              </w:rPr>
              <w:t xml:space="preserve">s </w:t>
            </w:r>
            <w:r w:rsidRPr="003E40B3">
              <w:rPr>
                <w:rFonts w:ascii="Tw Cen MT" w:hAnsi="Tw Cen MT"/>
                <w:b/>
                <w:smallCaps/>
                <w:sz w:val="16"/>
                <w:szCs w:val="16"/>
              </w:rPr>
              <w:t>proposes</w:t>
            </w:r>
          </w:p>
        </w:tc>
        <w:tc>
          <w:tcPr>
            <w:tcW w:w="2061" w:type="dxa"/>
            <w:gridSpan w:val="2"/>
            <w:tcBorders>
              <w:bottom w:val="single" w:sz="4" w:space="0" w:color="auto"/>
            </w:tcBorders>
            <w:shd w:val="clear" w:color="auto" w:fill="CCC0D9"/>
            <w:vAlign w:val="center"/>
          </w:tcPr>
          <w:p w:rsidR="007E29BB" w:rsidRPr="003E40B3" w:rsidRDefault="007E29BB" w:rsidP="00D90FDB">
            <w:pPr>
              <w:jc w:val="center"/>
              <w:rPr>
                <w:rFonts w:ascii="Tw Cen MT" w:hAnsi="Tw Cen MT"/>
                <w:b/>
                <w:smallCaps/>
                <w:sz w:val="16"/>
                <w:szCs w:val="16"/>
              </w:rPr>
            </w:pPr>
            <w:r w:rsidRPr="003E40B3">
              <w:rPr>
                <w:rFonts w:ascii="Tw Cen MT" w:hAnsi="Tw Cen MT"/>
                <w:b/>
                <w:smallCaps/>
                <w:sz w:val="16"/>
                <w:szCs w:val="16"/>
              </w:rPr>
              <w:t>Activité des élèves</w:t>
            </w:r>
          </w:p>
        </w:tc>
      </w:tr>
      <w:tr w:rsidR="00505175" w:rsidRPr="00FB4323" w:rsidTr="00D068B9">
        <w:trPr>
          <w:cantSplit/>
          <w:trHeight w:val="1305"/>
        </w:trPr>
        <w:tc>
          <w:tcPr>
            <w:tcW w:w="426" w:type="dxa"/>
            <w:tcBorders>
              <w:bottom w:val="single" w:sz="4" w:space="0" w:color="auto"/>
            </w:tcBorders>
            <w:shd w:val="clear" w:color="auto" w:fill="E5B8B7" w:themeFill="accent2" w:themeFillTint="66"/>
            <w:textDirection w:val="btLr"/>
            <w:vAlign w:val="center"/>
          </w:tcPr>
          <w:p w:rsidR="00505175" w:rsidRDefault="00A12264" w:rsidP="00903171">
            <w:pPr>
              <w:ind w:left="113" w:right="113"/>
              <w:jc w:val="center"/>
              <w:rPr>
                <w:rFonts w:ascii="Tw Cen MT" w:hAnsi="Tw Cen MT"/>
                <w:b/>
                <w:bCs/>
                <w:sz w:val="16"/>
                <w:szCs w:val="16"/>
              </w:rPr>
            </w:pPr>
            <w:r>
              <w:rPr>
                <w:rFonts w:ascii="Tw Cen MT" w:hAnsi="Tw Cen MT"/>
                <w:b/>
                <w:bCs/>
                <w:sz w:val="16"/>
                <w:szCs w:val="16"/>
              </w:rPr>
              <w:t>20 mn</w:t>
            </w:r>
          </w:p>
        </w:tc>
        <w:tc>
          <w:tcPr>
            <w:tcW w:w="1559" w:type="dxa"/>
            <w:tcBorders>
              <w:bottom w:val="single" w:sz="4" w:space="0" w:color="auto"/>
            </w:tcBorders>
            <w:vAlign w:val="center"/>
          </w:tcPr>
          <w:p w:rsidR="00505175" w:rsidRPr="005949EC" w:rsidRDefault="00505175" w:rsidP="00505175">
            <w:pPr>
              <w:ind w:left="34"/>
              <w:jc w:val="center"/>
              <w:rPr>
                <w:rFonts w:ascii="Tw Cen MT" w:hAnsi="Tw Cen MT"/>
                <w:b/>
                <w:bCs/>
                <w:smallCaps/>
                <w:color w:val="C00000"/>
                <w:sz w:val="16"/>
                <w:szCs w:val="16"/>
                <w:u w:val="single"/>
              </w:rPr>
            </w:pPr>
            <w:r w:rsidRPr="005949EC">
              <w:rPr>
                <w:rFonts w:ascii="Tw Cen MT" w:hAnsi="Tw Cen MT"/>
                <w:b/>
                <w:bCs/>
                <w:smallCaps/>
                <w:color w:val="C00000"/>
                <w:sz w:val="16"/>
                <w:szCs w:val="16"/>
                <w:u w:val="single"/>
              </w:rPr>
              <w:t>Croquis 4 : l’inégale intégration des territoires dans la mondialisation</w:t>
            </w:r>
          </w:p>
          <w:p w:rsidR="00505175" w:rsidRPr="005949EC" w:rsidRDefault="0023075C" w:rsidP="00505175">
            <w:pPr>
              <w:jc w:val="center"/>
              <w:rPr>
                <w:rFonts w:ascii="Tw Cen MT" w:hAnsi="Tw Cen MT"/>
                <w:b/>
                <w:bCs/>
                <w:smallCaps/>
                <w:color w:val="0070C0"/>
                <w:sz w:val="16"/>
                <w:szCs w:val="16"/>
                <w:u w:val="single"/>
              </w:rPr>
            </w:pPr>
            <w:r>
              <w:rPr>
                <w:rFonts w:ascii="Tw Cen MT" w:hAnsi="Tw Cen MT"/>
                <w:b/>
                <w:bCs/>
                <w:smallCaps/>
                <w:color w:val="0070C0"/>
                <w:sz w:val="16"/>
                <w:szCs w:val="16"/>
                <w:u w:val="single"/>
              </w:rPr>
              <w:t>Voir PPT croquis 2</w:t>
            </w:r>
          </w:p>
          <w:p w:rsidR="00A12264" w:rsidRPr="005949EC" w:rsidRDefault="00A12264" w:rsidP="00505175">
            <w:pPr>
              <w:jc w:val="center"/>
              <w:rPr>
                <w:rFonts w:ascii="Tw Cen MT" w:hAnsi="Tw Cen MT"/>
                <w:b/>
                <w:color w:val="00B050"/>
                <w:sz w:val="16"/>
                <w:szCs w:val="16"/>
                <w:u w:val="single"/>
              </w:rPr>
            </w:pPr>
            <w:r w:rsidRPr="005949EC">
              <w:rPr>
                <w:rFonts w:ascii="Tw Cen MT" w:hAnsi="Tw Cen MT"/>
                <w:b/>
                <w:bCs/>
                <w:color w:val="0070C0"/>
                <w:sz w:val="16"/>
                <w:szCs w:val="16"/>
                <w:u w:val="single"/>
              </w:rPr>
              <w:t>Diapos 1 à 4</w:t>
            </w:r>
          </w:p>
        </w:tc>
        <w:tc>
          <w:tcPr>
            <w:tcW w:w="3260" w:type="dxa"/>
            <w:gridSpan w:val="2"/>
            <w:tcBorders>
              <w:bottom w:val="single" w:sz="4" w:space="0" w:color="auto"/>
            </w:tcBorders>
            <w:vAlign w:val="center"/>
          </w:tcPr>
          <w:p w:rsidR="00505175" w:rsidRDefault="00505175" w:rsidP="00A12264">
            <w:pPr>
              <w:jc w:val="center"/>
              <w:rPr>
                <w:rFonts w:ascii="Tw Cen MT" w:hAnsi="Tw Cen MT"/>
                <w:b/>
                <w:sz w:val="16"/>
                <w:szCs w:val="16"/>
              </w:rPr>
            </w:pPr>
            <w:r>
              <w:rPr>
                <w:rFonts w:ascii="Tw Cen MT" w:hAnsi="Tw Cen MT"/>
                <w:b/>
                <w:sz w:val="16"/>
                <w:szCs w:val="16"/>
              </w:rPr>
              <w:t>Les mots clés du croquis sont rapidement analysés et est dégagée</w:t>
            </w:r>
            <w:r w:rsidR="00A12264">
              <w:rPr>
                <w:rFonts w:ascii="Tw Cen MT" w:hAnsi="Tw Cen MT"/>
                <w:b/>
                <w:sz w:val="16"/>
                <w:szCs w:val="16"/>
              </w:rPr>
              <w:t xml:space="preserve"> une</w:t>
            </w:r>
            <w:r>
              <w:rPr>
                <w:rFonts w:ascii="Tw Cen MT" w:hAnsi="Tw Cen MT"/>
                <w:b/>
                <w:sz w:val="16"/>
                <w:szCs w:val="16"/>
              </w:rPr>
              <w:t xml:space="preserve"> problématique. </w:t>
            </w:r>
            <w:r w:rsidR="00A12264">
              <w:rPr>
                <w:rFonts w:ascii="Tw Cen MT" w:hAnsi="Tw Cen MT"/>
                <w:b/>
                <w:sz w:val="16"/>
                <w:szCs w:val="16"/>
              </w:rPr>
              <w:t xml:space="preserve">Les élèves listent ensuite les différents espaces, territoires et pôles à cartographier : doivent apparaitre pêle-mêle la Triade, les périphéries, </w:t>
            </w:r>
            <w:proofErr w:type="spellStart"/>
            <w:r w:rsidR="00A12264">
              <w:rPr>
                <w:rFonts w:ascii="Tw Cen MT" w:hAnsi="Tw Cen MT"/>
                <w:b/>
                <w:sz w:val="16"/>
                <w:szCs w:val="16"/>
              </w:rPr>
              <w:t>Brics</w:t>
            </w:r>
            <w:proofErr w:type="spellEnd"/>
            <w:r w:rsidR="00A12264">
              <w:rPr>
                <w:rFonts w:ascii="Tw Cen MT" w:hAnsi="Tw Cen MT"/>
                <w:b/>
                <w:sz w:val="16"/>
                <w:szCs w:val="16"/>
              </w:rPr>
              <w:t>, villes mondiales, façades maritimes, mégalopoles</w:t>
            </w:r>
          </w:p>
        </w:tc>
        <w:tc>
          <w:tcPr>
            <w:tcW w:w="1276" w:type="dxa"/>
            <w:tcBorders>
              <w:bottom w:val="single" w:sz="4" w:space="0" w:color="auto"/>
            </w:tcBorders>
            <w:vAlign w:val="center"/>
          </w:tcPr>
          <w:p w:rsidR="00505175" w:rsidRDefault="00505175" w:rsidP="00036D12">
            <w:pPr>
              <w:jc w:val="center"/>
              <w:rPr>
                <w:rFonts w:ascii="Tw Cen MT" w:hAnsi="Tw Cen MT"/>
                <w:b/>
                <w:bCs/>
                <w:i/>
                <w:sz w:val="16"/>
                <w:szCs w:val="16"/>
              </w:rPr>
            </w:pPr>
            <w:r>
              <w:rPr>
                <w:rFonts w:ascii="Tw Cen MT" w:hAnsi="Tw Cen MT"/>
                <w:b/>
                <w:bCs/>
                <w:i/>
                <w:sz w:val="16"/>
                <w:szCs w:val="16"/>
              </w:rPr>
              <w:t xml:space="preserve">Comment cartographier les </w:t>
            </w:r>
            <w:r w:rsidR="00A12264">
              <w:rPr>
                <w:rFonts w:ascii="Tw Cen MT" w:hAnsi="Tw Cen MT"/>
                <w:b/>
                <w:bCs/>
                <w:i/>
                <w:sz w:val="16"/>
                <w:szCs w:val="16"/>
              </w:rPr>
              <w:t>espaces,</w:t>
            </w:r>
            <w:r>
              <w:rPr>
                <w:rFonts w:ascii="Tw Cen MT" w:hAnsi="Tw Cen MT"/>
                <w:b/>
                <w:bCs/>
                <w:i/>
                <w:sz w:val="16"/>
                <w:szCs w:val="16"/>
              </w:rPr>
              <w:t xml:space="preserve"> pôles, territoires majeurs de la mondialisation ?</w:t>
            </w:r>
          </w:p>
        </w:tc>
        <w:tc>
          <w:tcPr>
            <w:tcW w:w="6237" w:type="dxa"/>
            <w:tcBorders>
              <w:bottom w:val="single" w:sz="4" w:space="0" w:color="auto"/>
            </w:tcBorders>
            <w:vAlign w:val="center"/>
          </w:tcPr>
          <w:p w:rsidR="00505175" w:rsidRDefault="00A12264" w:rsidP="003453D4">
            <w:pPr>
              <w:rPr>
                <w:rFonts w:ascii="Tw Cen MT" w:hAnsi="Tw Cen MT"/>
                <w:b/>
                <w:bCs/>
                <w:sz w:val="16"/>
                <w:szCs w:val="16"/>
              </w:rPr>
            </w:pPr>
            <w:r w:rsidRPr="00A12264">
              <w:rPr>
                <w:rFonts w:ascii="Tw Cen MT" w:hAnsi="Tw Cen MT"/>
                <w:b/>
                <w:bCs/>
                <w:sz w:val="16"/>
                <w:szCs w:val="16"/>
                <w:u w:val="single"/>
              </w:rPr>
              <w:t>Problématique</w:t>
            </w:r>
            <w:r>
              <w:rPr>
                <w:rFonts w:ascii="Tw Cen MT" w:hAnsi="Tw Cen MT"/>
                <w:b/>
                <w:bCs/>
                <w:sz w:val="16"/>
                <w:szCs w:val="16"/>
              </w:rPr>
              <w:t xml:space="preserve"> : </w:t>
            </w:r>
            <w:r w:rsidRPr="00A12264">
              <w:rPr>
                <w:rFonts w:ascii="Tw Cen MT" w:hAnsi="Tw Cen MT"/>
                <w:b/>
                <w:bCs/>
                <w:sz w:val="16"/>
                <w:szCs w:val="16"/>
              </w:rPr>
              <w:t>Le sujet invite à réfléchir l’organisation du monde vue par le prisme de la mondialisation. Il consiste à distinguer deux types d’espaces (les territoires intégrés et à contrario, ceux marginalisés) tout en travaillant sur des échelles différentes (Etats, villes, façade maritimes…).</w:t>
            </w:r>
          </w:p>
          <w:p w:rsidR="00A12264" w:rsidRPr="00A12264" w:rsidRDefault="00A12264" w:rsidP="00A12264">
            <w:pPr>
              <w:rPr>
                <w:rFonts w:ascii="Tw Cen MT" w:hAnsi="Tw Cen MT"/>
                <w:b/>
                <w:smallCaps/>
                <w:color w:val="C00000"/>
                <w:sz w:val="16"/>
                <w:szCs w:val="16"/>
              </w:rPr>
            </w:pPr>
            <w:r w:rsidRPr="00A12264">
              <w:rPr>
                <w:rFonts w:ascii="Tw Cen MT" w:hAnsi="Tw Cen MT"/>
                <w:b/>
                <w:bCs/>
                <w:smallCaps/>
                <w:color w:val="C00000"/>
                <w:sz w:val="16"/>
                <w:szCs w:val="16"/>
                <w:u w:val="single"/>
              </w:rPr>
              <w:t>I. Les pôles et espaces décisionnels de la mondialisation</w:t>
            </w:r>
          </w:p>
          <w:p w:rsidR="00A12264" w:rsidRPr="00A12264" w:rsidRDefault="00A12264" w:rsidP="00A12264">
            <w:pPr>
              <w:ind w:left="459"/>
              <w:rPr>
                <w:rFonts w:ascii="Tw Cen MT" w:hAnsi="Tw Cen MT"/>
                <w:b/>
                <w:color w:val="00B050"/>
                <w:sz w:val="16"/>
                <w:szCs w:val="16"/>
              </w:rPr>
            </w:pPr>
            <w:r w:rsidRPr="00A12264">
              <w:rPr>
                <w:rFonts w:ascii="Tw Cen MT" w:hAnsi="Tw Cen MT"/>
                <w:b/>
                <w:bCs/>
                <w:color w:val="00B050"/>
                <w:sz w:val="16"/>
                <w:szCs w:val="16"/>
                <w:u w:val="single"/>
              </w:rPr>
              <w:t>1. Des territoires très intégrés</w:t>
            </w:r>
            <w:r>
              <w:rPr>
                <w:rFonts w:ascii="Tw Cen MT" w:hAnsi="Tw Cen MT"/>
                <w:b/>
                <w:bCs/>
                <w:color w:val="00B050"/>
                <w:sz w:val="16"/>
                <w:szCs w:val="16"/>
              </w:rPr>
              <w:t xml:space="preserve">                                             </w:t>
            </w:r>
            <w:r w:rsidRPr="00A12264">
              <w:rPr>
                <w:rFonts w:ascii="Tw Cen MT" w:hAnsi="Tw Cen MT"/>
                <w:b/>
                <w:bCs/>
                <w:color w:val="0070C0"/>
                <w:sz w:val="16"/>
                <w:szCs w:val="16"/>
              </w:rPr>
              <w:t>1</w:t>
            </w:r>
            <w:r w:rsidRPr="00A12264">
              <w:rPr>
                <w:rFonts w:ascii="Tw Cen MT" w:hAnsi="Tw Cen MT"/>
                <w:b/>
                <w:bCs/>
                <w:color w:val="0070C0"/>
                <w:sz w:val="16"/>
                <w:szCs w:val="16"/>
                <w:vertAlign w:val="superscript"/>
              </w:rPr>
              <w:t>ère</w:t>
            </w:r>
            <w:r w:rsidRPr="00A12264">
              <w:rPr>
                <w:rFonts w:ascii="Tw Cen MT" w:hAnsi="Tw Cen MT"/>
                <w:b/>
                <w:bCs/>
                <w:color w:val="0070C0"/>
                <w:sz w:val="16"/>
                <w:szCs w:val="16"/>
              </w:rPr>
              <w:t xml:space="preserve"> partie du plan</w:t>
            </w:r>
          </w:p>
          <w:p w:rsidR="00A12264" w:rsidRDefault="00A12264" w:rsidP="003453D4">
            <w:pPr>
              <w:ind w:left="459"/>
              <w:rPr>
                <w:rFonts w:ascii="Tw Cen MT" w:hAnsi="Tw Cen MT"/>
                <w:b/>
                <w:sz w:val="16"/>
                <w:szCs w:val="16"/>
              </w:rPr>
            </w:pPr>
            <w:r w:rsidRPr="00A12264">
              <w:rPr>
                <w:rFonts w:ascii="Tw Cen MT" w:hAnsi="Tw Cen MT"/>
                <w:b/>
                <w:bCs/>
                <w:color w:val="00B050"/>
                <w:sz w:val="16"/>
                <w:szCs w:val="16"/>
                <w:u w:val="single"/>
              </w:rPr>
              <w:t>2. Des lieux d’échange préférentiels</w:t>
            </w:r>
          </w:p>
        </w:tc>
        <w:tc>
          <w:tcPr>
            <w:tcW w:w="1276" w:type="dxa"/>
            <w:gridSpan w:val="2"/>
            <w:tcBorders>
              <w:bottom w:val="single" w:sz="4" w:space="0" w:color="auto"/>
            </w:tcBorders>
            <w:vAlign w:val="center"/>
          </w:tcPr>
          <w:p w:rsidR="00B82C1E" w:rsidRDefault="0023075C" w:rsidP="00885056">
            <w:pPr>
              <w:ind w:left="-108"/>
              <w:jc w:val="center"/>
              <w:rPr>
                <w:rFonts w:ascii="Tw Cen MT" w:hAnsi="Tw Cen MT"/>
                <w:b/>
                <w:color w:val="0070C0"/>
                <w:sz w:val="16"/>
                <w:szCs w:val="16"/>
                <w:u w:val="single"/>
              </w:rPr>
            </w:pPr>
            <w:r>
              <w:rPr>
                <w:rFonts w:ascii="Tw Cen MT" w:hAnsi="Tw Cen MT"/>
                <w:b/>
                <w:color w:val="0070C0"/>
                <w:sz w:val="16"/>
                <w:szCs w:val="16"/>
                <w:u w:val="single"/>
              </w:rPr>
              <w:t>Fiche méthode croquis 2</w:t>
            </w:r>
          </w:p>
          <w:p w:rsidR="0005466D" w:rsidRPr="00B82C1E" w:rsidRDefault="0005466D" w:rsidP="00885056">
            <w:pPr>
              <w:ind w:left="-108"/>
              <w:jc w:val="center"/>
              <w:rPr>
                <w:rFonts w:ascii="Tw Cen MT" w:hAnsi="Tw Cen MT"/>
                <w:b/>
                <w:color w:val="0070C0"/>
                <w:sz w:val="16"/>
                <w:szCs w:val="16"/>
                <w:u w:val="single"/>
              </w:rPr>
            </w:pPr>
            <w:r>
              <w:rPr>
                <w:rFonts w:ascii="Tw Cen MT" w:hAnsi="Tw Cen MT"/>
                <w:b/>
                <w:color w:val="0070C0"/>
                <w:sz w:val="16"/>
                <w:szCs w:val="16"/>
                <w:u w:val="single"/>
              </w:rPr>
              <w:t>(Fiche 5)</w:t>
            </w:r>
          </w:p>
          <w:p w:rsidR="00505175" w:rsidRDefault="00A12264" w:rsidP="00885056">
            <w:pPr>
              <w:ind w:left="-108"/>
              <w:jc w:val="center"/>
              <w:rPr>
                <w:rFonts w:ascii="Tw Cen MT" w:hAnsi="Tw Cen MT"/>
                <w:b/>
                <w:i/>
                <w:sz w:val="16"/>
                <w:szCs w:val="16"/>
              </w:rPr>
            </w:pPr>
            <w:r w:rsidRPr="00A12264">
              <w:rPr>
                <w:rFonts w:ascii="Tw Cen MT" w:hAnsi="Tw Cen MT"/>
                <w:b/>
                <w:i/>
                <w:sz w:val="16"/>
                <w:szCs w:val="16"/>
                <w:u w:val="single"/>
              </w:rPr>
              <w:t>Fond de carte</w:t>
            </w:r>
            <w:r>
              <w:rPr>
                <w:rFonts w:ascii="Tw Cen MT" w:hAnsi="Tw Cen MT"/>
                <w:b/>
                <w:i/>
                <w:sz w:val="16"/>
                <w:szCs w:val="16"/>
              </w:rPr>
              <w:t> : planisphère en projection polaire</w:t>
            </w:r>
          </w:p>
          <w:p w:rsidR="009F42C1" w:rsidRPr="009F42C1" w:rsidRDefault="009F42C1" w:rsidP="00885056">
            <w:pPr>
              <w:ind w:left="-108"/>
              <w:jc w:val="center"/>
              <w:rPr>
                <w:rFonts w:ascii="Tw Cen MT" w:hAnsi="Tw Cen MT"/>
                <w:b/>
                <w:sz w:val="16"/>
                <w:szCs w:val="16"/>
              </w:rPr>
            </w:pPr>
            <w:r w:rsidRPr="009F42C1">
              <w:rPr>
                <w:rFonts w:ascii="Tw Cen MT" w:hAnsi="Tw Cen MT"/>
                <w:b/>
                <w:color w:val="0070C0"/>
                <w:sz w:val="16"/>
                <w:szCs w:val="16"/>
                <w:u w:val="single"/>
              </w:rPr>
              <w:t>(Fiche 7)</w:t>
            </w:r>
          </w:p>
        </w:tc>
        <w:tc>
          <w:tcPr>
            <w:tcW w:w="2061" w:type="dxa"/>
            <w:gridSpan w:val="2"/>
            <w:tcBorders>
              <w:bottom w:val="single" w:sz="4" w:space="0" w:color="auto"/>
            </w:tcBorders>
            <w:vAlign w:val="center"/>
          </w:tcPr>
          <w:p w:rsidR="00505175" w:rsidRDefault="00A12264" w:rsidP="00A12264">
            <w:pPr>
              <w:ind w:left="-108"/>
              <w:jc w:val="center"/>
              <w:rPr>
                <w:rFonts w:ascii="Tw Cen MT" w:hAnsi="Tw Cen MT"/>
                <w:b/>
                <w:sz w:val="16"/>
                <w:szCs w:val="16"/>
              </w:rPr>
            </w:pPr>
            <w:r w:rsidRPr="00A12264">
              <w:rPr>
                <w:rFonts w:ascii="Tw Cen MT" w:hAnsi="Tw Cen MT"/>
                <w:b/>
                <w:sz w:val="16"/>
                <w:szCs w:val="16"/>
              </w:rPr>
              <w:t>- cours dialogué</w:t>
            </w:r>
            <w:r>
              <w:rPr>
                <w:rFonts w:ascii="Tw Cen MT" w:hAnsi="Tw Cen MT"/>
                <w:b/>
                <w:sz w:val="16"/>
                <w:szCs w:val="16"/>
              </w:rPr>
              <w:t> :</w:t>
            </w:r>
            <w:r w:rsidRPr="00A12264">
              <w:rPr>
                <w:rFonts w:ascii="Tw Cen MT" w:hAnsi="Tw Cen MT"/>
                <w:b/>
                <w:sz w:val="16"/>
                <w:szCs w:val="16"/>
              </w:rPr>
              <w:t xml:space="preserve"> explication des mots clé + problématisation du croquis </w:t>
            </w:r>
            <w:r>
              <w:rPr>
                <w:rFonts w:ascii="Tw Cen MT" w:hAnsi="Tw Cen MT"/>
                <w:b/>
                <w:sz w:val="16"/>
                <w:szCs w:val="16"/>
              </w:rPr>
              <w:t>+</w:t>
            </w:r>
            <w:r w:rsidRPr="00A12264">
              <w:rPr>
                <w:rFonts w:ascii="Tw Cen MT" w:hAnsi="Tw Cen MT"/>
                <w:b/>
                <w:sz w:val="16"/>
                <w:szCs w:val="16"/>
              </w:rPr>
              <w:t xml:space="preserve"> élaboration </w:t>
            </w:r>
            <w:r w:rsidR="00B82C1E">
              <w:rPr>
                <w:rFonts w:ascii="Tw Cen MT" w:hAnsi="Tw Cen MT"/>
                <w:b/>
                <w:sz w:val="16"/>
                <w:szCs w:val="16"/>
              </w:rPr>
              <w:t>de la première partie</w:t>
            </w:r>
          </w:p>
          <w:p w:rsidR="00A12264" w:rsidRPr="00A12264" w:rsidRDefault="00A12264" w:rsidP="00A12264">
            <w:pPr>
              <w:ind w:left="-108"/>
              <w:jc w:val="center"/>
              <w:rPr>
                <w:rFonts w:ascii="Tw Cen MT" w:hAnsi="Tw Cen MT"/>
                <w:b/>
                <w:i/>
                <w:sz w:val="16"/>
                <w:szCs w:val="16"/>
              </w:rPr>
            </w:pPr>
            <w:r w:rsidRPr="00A12264">
              <w:rPr>
                <w:rFonts w:ascii="Tw Cen MT" w:hAnsi="Tw Cen MT"/>
                <w:b/>
                <w:i/>
                <w:color w:val="C00000"/>
                <w:sz w:val="16"/>
                <w:szCs w:val="16"/>
              </w:rPr>
              <w:t>Finir de colorier les figurés de la 1</w:t>
            </w:r>
            <w:r w:rsidRPr="00A12264">
              <w:rPr>
                <w:rFonts w:ascii="Tw Cen MT" w:hAnsi="Tw Cen MT"/>
                <w:b/>
                <w:i/>
                <w:color w:val="C00000"/>
                <w:sz w:val="16"/>
                <w:szCs w:val="16"/>
                <w:vertAlign w:val="superscript"/>
              </w:rPr>
              <w:t>ère</w:t>
            </w:r>
            <w:r w:rsidRPr="00A12264">
              <w:rPr>
                <w:rFonts w:ascii="Tw Cen MT" w:hAnsi="Tw Cen MT"/>
                <w:b/>
                <w:i/>
                <w:color w:val="C00000"/>
                <w:sz w:val="16"/>
                <w:szCs w:val="16"/>
              </w:rPr>
              <w:t xml:space="preserve"> partie</w:t>
            </w:r>
          </w:p>
        </w:tc>
      </w:tr>
      <w:tr w:rsidR="00835C24" w:rsidRPr="00FB4323" w:rsidTr="00657DE1">
        <w:trPr>
          <w:cantSplit/>
          <w:trHeight w:val="1305"/>
        </w:trPr>
        <w:tc>
          <w:tcPr>
            <w:tcW w:w="426" w:type="dxa"/>
            <w:tcBorders>
              <w:bottom w:val="single" w:sz="4" w:space="0" w:color="auto"/>
            </w:tcBorders>
            <w:shd w:val="clear" w:color="auto" w:fill="FABF8F" w:themeFill="accent6" w:themeFillTint="99"/>
            <w:textDirection w:val="btLr"/>
            <w:vAlign w:val="center"/>
          </w:tcPr>
          <w:p w:rsidR="00835C24" w:rsidRPr="001E493D" w:rsidRDefault="002B153E" w:rsidP="00903171">
            <w:pPr>
              <w:ind w:left="113" w:right="113"/>
              <w:jc w:val="center"/>
              <w:rPr>
                <w:rFonts w:ascii="Tw Cen MT" w:hAnsi="Tw Cen MT"/>
                <w:b/>
                <w:bCs/>
                <w:sz w:val="16"/>
                <w:szCs w:val="16"/>
              </w:rPr>
            </w:pPr>
            <w:r>
              <w:rPr>
                <w:rFonts w:ascii="Tw Cen MT" w:hAnsi="Tw Cen MT"/>
                <w:b/>
                <w:bCs/>
                <w:sz w:val="16"/>
                <w:szCs w:val="16"/>
              </w:rPr>
              <w:t>20</w:t>
            </w:r>
            <w:r w:rsidR="00835C24" w:rsidRPr="001E493D">
              <w:rPr>
                <w:rFonts w:ascii="Tw Cen MT" w:hAnsi="Tw Cen MT"/>
                <w:b/>
                <w:bCs/>
                <w:sz w:val="16"/>
                <w:szCs w:val="16"/>
              </w:rPr>
              <w:t xml:space="preserve"> mn</w:t>
            </w:r>
          </w:p>
        </w:tc>
        <w:tc>
          <w:tcPr>
            <w:tcW w:w="1559" w:type="dxa"/>
            <w:tcBorders>
              <w:bottom w:val="single" w:sz="4" w:space="0" w:color="auto"/>
            </w:tcBorders>
            <w:vAlign w:val="center"/>
          </w:tcPr>
          <w:p w:rsidR="00B26262" w:rsidRPr="005949EC" w:rsidRDefault="00B71799" w:rsidP="00B26262">
            <w:pPr>
              <w:jc w:val="center"/>
              <w:rPr>
                <w:rFonts w:ascii="Tw Cen MT" w:hAnsi="Tw Cen MT"/>
                <w:b/>
                <w:color w:val="00B050"/>
                <w:sz w:val="16"/>
                <w:szCs w:val="16"/>
                <w:u w:val="single"/>
              </w:rPr>
            </w:pPr>
            <w:r w:rsidRPr="005949EC">
              <w:rPr>
                <w:rFonts w:ascii="Tw Cen MT" w:hAnsi="Tw Cen MT"/>
                <w:b/>
                <w:color w:val="00B050"/>
                <w:sz w:val="16"/>
                <w:szCs w:val="16"/>
                <w:u w:val="single"/>
              </w:rPr>
              <w:t>2</w:t>
            </w:r>
            <w:r w:rsidR="00B26262" w:rsidRPr="005949EC">
              <w:rPr>
                <w:rFonts w:ascii="Tw Cen MT" w:hAnsi="Tw Cen MT"/>
                <w:b/>
                <w:color w:val="00B050"/>
                <w:sz w:val="16"/>
                <w:szCs w:val="16"/>
                <w:u w:val="single"/>
              </w:rPr>
              <w:t>. Les territoires et les sociétés en marge</w:t>
            </w:r>
          </w:p>
          <w:p w:rsidR="00B26262" w:rsidRPr="005949EC" w:rsidRDefault="00B26262" w:rsidP="00B26262">
            <w:pPr>
              <w:jc w:val="center"/>
              <w:rPr>
                <w:rFonts w:ascii="Tw Cen MT" w:hAnsi="Tw Cen MT"/>
                <w:b/>
                <w:color w:val="00B050"/>
                <w:sz w:val="16"/>
                <w:szCs w:val="16"/>
                <w:u w:val="single"/>
              </w:rPr>
            </w:pPr>
            <w:r w:rsidRPr="005949EC">
              <w:rPr>
                <w:rFonts w:ascii="Tw Cen MT" w:hAnsi="Tw Cen MT"/>
                <w:b/>
                <w:bCs/>
                <w:color w:val="0070C0"/>
                <w:sz w:val="16"/>
                <w:szCs w:val="16"/>
                <w:u w:val="single"/>
              </w:rPr>
              <w:t>Diapo 5</w:t>
            </w:r>
          </w:p>
          <w:p w:rsidR="00850B95" w:rsidRPr="005949EC" w:rsidRDefault="00B26262" w:rsidP="00B26262">
            <w:pPr>
              <w:jc w:val="center"/>
              <w:rPr>
                <w:rFonts w:ascii="Tw Cen MT" w:hAnsi="Tw Cen MT"/>
                <w:b/>
                <w:bCs/>
                <w:color w:val="0070C0"/>
                <w:sz w:val="16"/>
                <w:szCs w:val="16"/>
                <w:u w:val="single"/>
              </w:rPr>
            </w:pPr>
            <w:r w:rsidRPr="005949EC">
              <w:rPr>
                <w:rFonts w:ascii="Tw Cen MT" w:hAnsi="Tw Cen MT"/>
                <w:b/>
                <w:bCs/>
                <w:color w:val="0070C0"/>
                <w:sz w:val="16"/>
                <w:szCs w:val="16"/>
                <w:u w:val="single"/>
              </w:rPr>
              <w:t>Fiche 2</w:t>
            </w:r>
          </w:p>
        </w:tc>
        <w:tc>
          <w:tcPr>
            <w:tcW w:w="3260" w:type="dxa"/>
            <w:gridSpan w:val="2"/>
            <w:tcBorders>
              <w:bottom w:val="single" w:sz="4" w:space="0" w:color="auto"/>
            </w:tcBorders>
            <w:vAlign w:val="center"/>
          </w:tcPr>
          <w:p w:rsidR="00835C24" w:rsidRDefault="00036D12" w:rsidP="00036D12">
            <w:pPr>
              <w:jc w:val="center"/>
              <w:rPr>
                <w:rFonts w:ascii="Tw Cen MT" w:hAnsi="Tw Cen MT"/>
                <w:b/>
                <w:sz w:val="16"/>
                <w:szCs w:val="16"/>
              </w:rPr>
            </w:pPr>
            <w:r>
              <w:rPr>
                <w:rFonts w:ascii="Tw Cen MT" w:hAnsi="Tw Cen MT"/>
                <w:b/>
                <w:sz w:val="16"/>
                <w:szCs w:val="16"/>
              </w:rPr>
              <w:t>Au travers de l’étude de trois documents</w:t>
            </w:r>
            <w:r w:rsidR="003453D4">
              <w:rPr>
                <w:rFonts w:ascii="Tw Cen MT" w:hAnsi="Tw Cen MT"/>
                <w:b/>
                <w:sz w:val="16"/>
                <w:szCs w:val="16"/>
              </w:rPr>
              <w:t xml:space="preserve"> de nature différente</w:t>
            </w:r>
            <w:r>
              <w:rPr>
                <w:rFonts w:ascii="Tw Cen MT" w:hAnsi="Tw Cen MT"/>
                <w:b/>
                <w:sz w:val="16"/>
                <w:szCs w:val="16"/>
              </w:rPr>
              <w:t xml:space="preserve">, les élèves doivent être capables d’identifier les territoires marginalisés par le processus ainsi que les causes principales de leur exclusion. Parmi eux, il faudra </w:t>
            </w:r>
            <w:r w:rsidR="003453D4">
              <w:rPr>
                <w:rFonts w:ascii="Tw Cen MT" w:hAnsi="Tw Cen MT"/>
                <w:b/>
                <w:sz w:val="16"/>
                <w:szCs w:val="16"/>
              </w:rPr>
              <w:t>distinguer</w:t>
            </w:r>
            <w:r>
              <w:rPr>
                <w:rFonts w:ascii="Tw Cen MT" w:hAnsi="Tw Cen MT"/>
                <w:b/>
                <w:sz w:val="16"/>
                <w:szCs w:val="16"/>
              </w:rPr>
              <w:t xml:space="preserve"> les pays mal développés des PMA qui cumulent bon nombre de retards de développement</w:t>
            </w:r>
            <w:r w:rsidR="00363AAE">
              <w:rPr>
                <w:rFonts w:ascii="Tw Cen MT" w:hAnsi="Tw Cen MT"/>
                <w:b/>
                <w:sz w:val="16"/>
                <w:szCs w:val="16"/>
              </w:rPr>
              <w:t>.</w:t>
            </w:r>
          </w:p>
          <w:p w:rsidR="00363AAE" w:rsidRPr="003E40B3" w:rsidRDefault="00363AAE" w:rsidP="0005466D">
            <w:pPr>
              <w:jc w:val="center"/>
              <w:rPr>
                <w:rFonts w:ascii="Tw Cen MT" w:hAnsi="Tw Cen MT"/>
                <w:b/>
                <w:sz w:val="16"/>
                <w:szCs w:val="16"/>
              </w:rPr>
            </w:pPr>
            <w:r>
              <w:rPr>
                <w:rFonts w:ascii="Tw Cen MT" w:hAnsi="Tw Cen MT"/>
                <w:b/>
                <w:sz w:val="16"/>
                <w:szCs w:val="16"/>
              </w:rPr>
              <w:t>Enfin, il faut montrer aux élèves qu’aucun</w:t>
            </w:r>
            <w:r w:rsidRPr="003453D4">
              <w:rPr>
                <w:rFonts w:ascii="Tw Cen MT" w:hAnsi="Tw Cen MT"/>
                <w:b/>
                <w:sz w:val="16"/>
                <w:szCs w:val="16"/>
              </w:rPr>
              <w:t xml:space="preserve"> territoire n’échappe entièrement à la mondialisation</w:t>
            </w:r>
            <w:r>
              <w:rPr>
                <w:rFonts w:ascii="Tw Cen MT" w:hAnsi="Tw Cen MT"/>
                <w:b/>
                <w:sz w:val="16"/>
                <w:szCs w:val="16"/>
              </w:rPr>
              <w:t xml:space="preserve"> m</w:t>
            </w:r>
            <w:r w:rsidRPr="003453D4">
              <w:rPr>
                <w:rFonts w:ascii="Tw Cen MT" w:hAnsi="Tw Cen MT"/>
                <w:b/>
                <w:sz w:val="16"/>
                <w:szCs w:val="16"/>
              </w:rPr>
              <w:t>ême les rares populations qui se placent volontairement en marge</w:t>
            </w:r>
          </w:p>
        </w:tc>
        <w:tc>
          <w:tcPr>
            <w:tcW w:w="1276" w:type="dxa"/>
            <w:tcBorders>
              <w:bottom w:val="single" w:sz="4" w:space="0" w:color="auto"/>
            </w:tcBorders>
            <w:vAlign w:val="center"/>
          </w:tcPr>
          <w:p w:rsidR="00835C24" w:rsidRPr="003E40B3" w:rsidRDefault="00036D12" w:rsidP="00036D12">
            <w:pPr>
              <w:jc w:val="center"/>
              <w:rPr>
                <w:rFonts w:ascii="Tw Cen MT" w:hAnsi="Tw Cen MT"/>
                <w:b/>
                <w:bCs/>
                <w:i/>
                <w:sz w:val="16"/>
                <w:szCs w:val="16"/>
              </w:rPr>
            </w:pPr>
            <w:r>
              <w:rPr>
                <w:rFonts w:ascii="Tw Cen MT" w:hAnsi="Tw Cen MT"/>
                <w:b/>
                <w:bCs/>
                <w:i/>
                <w:sz w:val="16"/>
                <w:szCs w:val="16"/>
              </w:rPr>
              <w:t xml:space="preserve">Où sont situés les territoires en marge du processus de mondialisation ? Quelles sont les principales raisons de leur exclusion ? Est-ce une fatalité ?  </w:t>
            </w:r>
          </w:p>
        </w:tc>
        <w:tc>
          <w:tcPr>
            <w:tcW w:w="6237" w:type="dxa"/>
            <w:tcBorders>
              <w:bottom w:val="single" w:sz="4" w:space="0" w:color="auto"/>
            </w:tcBorders>
            <w:vAlign w:val="center"/>
          </w:tcPr>
          <w:p w:rsidR="0037687A" w:rsidRDefault="0037687A" w:rsidP="003453D4">
            <w:pPr>
              <w:rPr>
                <w:rFonts w:ascii="Tw Cen MT" w:hAnsi="Tw Cen MT"/>
                <w:b/>
                <w:sz w:val="16"/>
                <w:szCs w:val="16"/>
              </w:rPr>
            </w:pPr>
            <w:r>
              <w:rPr>
                <w:rFonts w:ascii="Tw Cen MT" w:hAnsi="Tw Cen MT"/>
                <w:b/>
                <w:sz w:val="16"/>
                <w:szCs w:val="16"/>
              </w:rPr>
              <w:t>-</w:t>
            </w:r>
            <w:r w:rsidRPr="003453D4">
              <w:rPr>
                <w:rFonts w:ascii="Tw Cen MT" w:hAnsi="Tw Cen MT"/>
                <w:b/>
                <w:sz w:val="16"/>
                <w:szCs w:val="16"/>
              </w:rPr>
              <w:t xml:space="preserve"> </w:t>
            </w:r>
            <w:r w:rsidRPr="001109A5">
              <w:rPr>
                <w:rFonts w:ascii="Tw Cen MT" w:hAnsi="Tw Cen MT"/>
                <w:b/>
                <w:sz w:val="16"/>
                <w:szCs w:val="16"/>
                <w:u w:val="single"/>
              </w:rPr>
              <w:t>Les territoires mal développés cumulent les facteurs répulsifs</w:t>
            </w:r>
            <w:r w:rsidRPr="003453D4">
              <w:rPr>
                <w:rFonts w:ascii="Tw Cen MT" w:hAnsi="Tw Cen MT"/>
                <w:b/>
                <w:sz w:val="16"/>
                <w:szCs w:val="16"/>
              </w:rPr>
              <w:t xml:space="preserve"> : manque d’équipements (eau, électricité, route…), extrême pauvreté, peu d’accès à l’éducation (jeunesse non formée), faiblesse de l’Etat  qui favorise la mise en place de circuits économiques illicites (contrebande d’armes, de drogues, de voiture, de cigarettes, prostitution…) et l’émergence de situation</w:t>
            </w:r>
            <w:r w:rsidR="00363AAE">
              <w:rPr>
                <w:rFonts w:ascii="Tw Cen MT" w:hAnsi="Tw Cen MT"/>
                <w:b/>
                <w:sz w:val="16"/>
                <w:szCs w:val="16"/>
              </w:rPr>
              <w:t>s</w:t>
            </w:r>
            <w:r w:rsidRPr="003453D4">
              <w:rPr>
                <w:rFonts w:ascii="Tw Cen MT" w:hAnsi="Tw Cen MT"/>
                <w:b/>
                <w:sz w:val="16"/>
                <w:szCs w:val="16"/>
              </w:rPr>
              <w:t xml:space="preserve"> de crises pouvant déboucher sur des guerres c</w:t>
            </w:r>
            <w:r>
              <w:rPr>
                <w:rFonts w:ascii="Tw Cen MT" w:hAnsi="Tw Cen MT"/>
                <w:b/>
                <w:sz w:val="16"/>
                <w:szCs w:val="16"/>
              </w:rPr>
              <w:t>iviles (instabilité politique).</w:t>
            </w:r>
          </w:p>
          <w:p w:rsidR="00835C24" w:rsidRDefault="003453D4" w:rsidP="00363AAE">
            <w:pPr>
              <w:rPr>
                <w:rFonts w:ascii="Tw Cen MT" w:hAnsi="Tw Cen MT"/>
                <w:b/>
                <w:sz w:val="16"/>
                <w:szCs w:val="16"/>
              </w:rPr>
            </w:pPr>
            <w:r>
              <w:rPr>
                <w:rFonts w:ascii="Tw Cen MT" w:hAnsi="Tw Cen MT"/>
                <w:b/>
                <w:sz w:val="16"/>
                <w:szCs w:val="16"/>
              </w:rPr>
              <w:t>-</w:t>
            </w:r>
            <w:r w:rsidRPr="003453D4">
              <w:rPr>
                <w:rFonts w:ascii="Tw Cen MT" w:hAnsi="Tw Cen MT"/>
                <w:b/>
                <w:sz w:val="16"/>
                <w:szCs w:val="16"/>
              </w:rPr>
              <w:t xml:space="preserve"> </w:t>
            </w:r>
            <w:r w:rsidRPr="001109A5">
              <w:rPr>
                <w:rFonts w:ascii="Tw Cen MT" w:hAnsi="Tw Cen MT"/>
                <w:b/>
                <w:sz w:val="16"/>
                <w:szCs w:val="16"/>
                <w:u w:val="single"/>
              </w:rPr>
              <w:t>Les territoires les plus marginalisés</w:t>
            </w:r>
            <w:r>
              <w:rPr>
                <w:rFonts w:ascii="Tw Cen MT" w:hAnsi="Tw Cen MT"/>
                <w:b/>
                <w:sz w:val="16"/>
                <w:szCs w:val="16"/>
              </w:rPr>
              <w:t xml:space="preserve"> (PMA)</w:t>
            </w:r>
            <w:r w:rsidRPr="003453D4">
              <w:rPr>
                <w:rFonts w:ascii="Tw Cen MT" w:hAnsi="Tw Cen MT"/>
                <w:b/>
                <w:sz w:val="16"/>
                <w:szCs w:val="16"/>
              </w:rPr>
              <w:t xml:space="preserve"> sont </w:t>
            </w:r>
            <w:r w:rsidR="0005466D">
              <w:rPr>
                <w:rFonts w:ascii="Tw Cen MT" w:hAnsi="Tw Cen MT"/>
                <w:b/>
                <w:sz w:val="16"/>
                <w:szCs w:val="16"/>
              </w:rPr>
              <w:t xml:space="preserve">surtout </w:t>
            </w:r>
            <w:r w:rsidRPr="003453D4">
              <w:rPr>
                <w:rFonts w:ascii="Tw Cen MT" w:hAnsi="Tw Cen MT"/>
                <w:b/>
                <w:sz w:val="16"/>
                <w:szCs w:val="16"/>
              </w:rPr>
              <w:t xml:space="preserve">situés en Afrique </w:t>
            </w:r>
            <w:r>
              <w:rPr>
                <w:rFonts w:ascii="Tw Cen MT" w:hAnsi="Tw Cen MT"/>
                <w:b/>
                <w:sz w:val="16"/>
                <w:szCs w:val="16"/>
              </w:rPr>
              <w:t>(</w:t>
            </w:r>
            <w:r w:rsidRPr="003453D4">
              <w:rPr>
                <w:rFonts w:ascii="Tw Cen MT" w:hAnsi="Tw Cen MT"/>
                <w:b/>
                <w:sz w:val="16"/>
                <w:szCs w:val="16"/>
              </w:rPr>
              <w:t>33 PMA sur les 49 que compte la planète</w:t>
            </w:r>
            <w:r>
              <w:rPr>
                <w:rFonts w:ascii="Tw Cen MT" w:hAnsi="Tw Cen MT"/>
                <w:b/>
                <w:sz w:val="16"/>
                <w:szCs w:val="16"/>
              </w:rPr>
              <w:t>)</w:t>
            </w:r>
            <w:r w:rsidRPr="003453D4">
              <w:rPr>
                <w:rFonts w:ascii="Tw Cen MT" w:hAnsi="Tw Cen MT"/>
                <w:b/>
                <w:sz w:val="16"/>
                <w:szCs w:val="16"/>
              </w:rPr>
              <w:t xml:space="preserve">. </w:t>
            </w:r>
            <w:r>
              <w:rPr>
                <w:rFonts w:ascii="Tw Cen MT" w:hAnsi="Tw Cen MT"/>
                <w:b/>
                <w:sz w:val="16"/>
                <w:szCs w:val="16"/>
              </w:rPr>
              <w:t>Ils cumulent plusieurs handicaps</w:t>
            </w:r>
            <w:r w:rsidRPr="003453D4">
              <w:rPr>
                <w:rFonts w:ascii="Tw Cen MT" w:hAnsi="Tw Cen MT"/>
                <w:b/>
                <w:sz w:val="16"/>
                <w:szCs w:val="16"/>
              </w:rPr>
              <w:t xml:space="preserve"> : </w:t>
            </w:r>
            <w:r w:rsidR="0037687A">
              <w:rPr>
                <w:rFonts w:ascii="Tw Cen MT" w:hAnsi="Tw Cen MT"/>
                <w:b/>
                <w:sz w:val="16"/>
                <w:szCs w:val="16"/>
              </w:rPr>
              <w:t xml:space="preserve">pauvreté, corruption, </w:t>
            </w:r>
            <w:r w:rsidRPr="003453D4">
              <w:rPr>
                <w:rFonts w:ascii="Tw Cen MT" w:hAnsi="Tw Cen MT"/>
                <w:b/>
                <w:sz w:val="16"/>
                <w:szCs w:val="16"/>
              </w:rPr>
              <w:t>économie informelle</w:t>
            </w:r>
            <w:r w:rsidR="0037687A">
              <w:rPr>
                <w:rFonts w:ascii="Tw Cen MT" w:hAnsi="Tw Cen MT"/>
                <w:b/>
                <w:sz w:val="16"/>
                <w:szCs w:val="16"/>
              </w:rPr>
              <w:t>..</w:t>
            </w:r>
            <w:r w:rsidRPr="003453D4">
              <w:rPr>
                <w:rFonts w:ascii="Tw Cen MT" w:hAnsi="Tw Cen MT"/>
                <w:b/>
                <w:sz w:val="16"/>
                <w:szCs w:val="16"/>
              </w:rPr>
              <w:t xml:space="preserve">. </w:t>
            </w:r>
            <w:r w:rsidR="0037687A">
              <w:rPr>
                <w:rFonts w:ascii="Tw Cen MT" w:hAnsi="Tw Cen MT"/>
                <w:b/>
                <w:sz w:val="16"/>
                <w:szCs w:val="16"/>
              </w:rPr>
              <w:t>d’où</w:t>
            </w:r>
            <w:r w:rsidRPr="003453D4">
              <w:rPr>
                <w:rFonts w:ascii="Tw Cen MT" w:hAnsi="Tw Cen MT"/>
                <w:b/>
                <w:sz w:val="16"/>
                <w:szCs w:val="16"/>
              </w:rPr>
              <w:t xml:space="preserve"> les stratégies </w:t>
            </w:r>
            <w:r w:rsidR="0037687A">
              <w:rPr>
                <w:rFonts w:ascii="Tw Cen MT" w:hAnsi="Tw Cen MT"/>
                <w:b/>
                <w:sz w:val="16"/>
                <w:szCs w:val="16"/>
              </w:rPr>
              <w:t xml:space="preserve">d’évitement des acteurs et pôles majeurs de la mondialisation. </w:t>
            </w:r>
            <w:r w:rsidRPr="003453D4">
              <w:rPr>
                <w:rFonts w:ascii="Tw Cen MT" w:hAnsi="Tw Cen MT"/>
                <w:b/>
                <w:sz w:val="16"/>
                <w:szCs w:val="16"/>
              </w:rPr>
              <w:t xml:space="preserve"> </w:t>
            </w:r>
            <w:r w:rsidR="0037687A">
              <w:rPr>
                <w:rFonts w:ascii="Tw Cen MT" w:hAnsi="Tw Cen MT"/>
                <w:b/>
                <w:sz w:val="16"/>
                <w:szCs w:val="16"/>
              </w:rPr>
              <w:t xml:space="preserve">Toutefois, </w:t>
            </w:r>
            <w:r w:rsidRPr="003453D4">
              <w:rPr>
                <w:rFonts w:ascii="Tw Cen MT" w:hAnsi="Tw Cen MT"/>
                <w:b/>
                <w:sz w:val="16"/>
                <w:szCs w:val="16"/>
              </w:rPr>
              <w:t>la situation africaine</w:t>
            </w:r>
            <w:r w:rsidR="00363AAE">
              <w:rPr>
                <w:rFonts w:ascii="Tw Cen MT" w:hAnsi="Tw Cen MT"/>
                <w:b/>
                <w:sz w:val="16"/>
                <w:szCs w:val="16"/>
              </w:rPr>
              <w:t xml:space="preserve">, </w:t>
            </w:r>
            <w:r w:rsidR="0037687A" w:rsidRPr="003453D4">
              <w:rPr>
                <w:rFonts w:ascii="Tw Cen MT" w:hAnsi="Tw Cen MT"/>
                <w:b/>
                <w:sz w:val="16"/>
                <w:szCs w:val="16"/>
              </w:rPr>
              <w:t>contine</w:t>
            </w:r>
            <w:r w:rsidR="0037687A">
              <w:rPr>
                <w:rFonts w:ascii="Tw Cen MT" w:hAnsi="Tw Cen MT"/>
                <w:b/>
                <w:sz w:val="16"/>
                <w:szCs w:val="16"/>
              </w:rPr>
              <w:t xml:space="preserve">nt riche en matières premières </w:t>
            </w:r>
            <w:r w:rsidR="00363AAE">
              <w:rPr>
                <w:rFonts w:ascii="Tw Cen MT" w:hAnsi="Tw Cen MT"/>
                <w:b/>
                <w:sz w:val="16"/>
                <w:szCs w:val="16"/>
              </w:rPr>
              <w:t>pétrolières et minières</w:t>
            </w:r>
            <w:r w:rsidRPr="003453D4">
              <w:rPr>
                <w:rFonts w:ascii="Tw Cen MT" w:hAnsi="Tw Cen MT"/>
                <w:b/>
                <w:sz w:val="16"/>
                <w:szCs w:val="16"/>
              </w:rPr>
              <w:t xml:space="preserve"> n’est pas une fa</w:t>
            </w:r>
            <w:r w:rsidR="0037687A">
              <w:rPr>
                <w:rFonts w:ascii="Tw Cen MT" w:hAnsi="Tw Cen MT"/>
                <w:b/>
                <w:sz w:val="16"/>
                <w:szCs w:val="16"/>
              </w:rPr>
              <w:t>talité</w:t>
            </w:r>
            <w:r w:rsidRPr="003453D4">
              <w:rPr>
                <w:rFonts w:ascii="Tw Cen MT" w:hAnsi="Tw Cen MT"/>
                <w:b/>
                <w:sz w:val="16"/>
                <w:szCs w:val="16"/>
              </w:rPr>
              <w:t xml:space="preserve">. Certaines ressources ne sont pas encore exploitées, faute de prospection </w:t>
            </w:r>
            <w:r w:rsidR="0037687A">
              <w:rPr>
                <w:rFonts w:ascii="Tw Cen MT" w:hAnsi="Tw Cen MT"/>
                <w:b/>
                <w:sz w:val="16"/>
                <w:szCs w:val="16"/>
              </w:rPr>
              <w:t>et l</w:t>
            </w:r>
            <w:r w:rsidRPr="003453D4">
              <w:rPr>
                <w:rFonts w:ascii="Tw Cen MT" w:hAnsi="Tw Cen MT"/>
                <w:b/>
                <w:sz w:val="16"/>
                <w:szCs w:val="16"/>
              </w:rPr>
              <w:t xml:space="preserve">a population africaine représente </w:t>
            </w:r>
            <w:r w:rsidR="0037687A">
              <w:rPr>
                <w:rFonts w:ascii="Tw Cen MT" w:hAnsi="Tw Cen MT"/>
                <w:b/>
                <w:sz w:val="16"/>
                <w:szCs w:val="16"/>
              </w:rPr>
              <w:t>aussi</w:t>
            </w:r>
            <w:r w:rsidRPr="003453D4">
              <w:rPr>
                <w:rFonts w:ascii="Tw Cen MT" w:hAnsi="Tw Cen MT"/>
                <w:b/>
                <w:sz w:val="16"/>
                <w:szCs w:val="16"/>
              </w:rPr>
              <w:t xml:space="preserve"> un marché</w:t>
            </w:r>
            <w:r w:rsidR="0037687A">
              <w:rPr>
                <w:rFonts w:ascii="Tw Cen MT" w:hAnsi="Tw Cen MT"/>
                <w:b/>
                <w:sz w:val="16"/>
                <w:szCs w:val="16"/>
              </w:rPr>
              <w:t xml:space="preserve"> en gestation.</w:t>
            </w:r>
          </w:p>
          <w:p w:rsidR="00363AAE" w:rsidRPr="003E40B3" w:rsidRDefault="00363AAE" w:rsidP="00363AAE">
            <w:pPr>
              <w:rPr>
                <w:rFonts w:ascii="Tw Cen MT" w:hAnsi="Tw Cen MT"/>
                <w:b/>
                <w:sz w:val="16"/>
                <w:szCs w:val="16"/>
              </w:rPr>
            </w:pPr>
            <w:r>
              <w:rPr>
                <w:rFonts w:ascii="Tw Cen MT" w:hAnsi="Tw Cen MT"/>
                <w:b/>
                <w:sz w:val="16"/>
                <w:szCs w:val="16"/>
              </w:rPr>
              <w:t xml:space="preserve">- </w:t>
            </w:r>
            <w:r w:rsidRPr="001109A5">
              <w:rPr>
                <w:rFonts w:ascii="Tw Cen MT" w:hAnsi="Tw Cen MT"/>
                <w:b/>
                <w:sz w:val="16"/>
                <w:szCs w:val="16"/>
                <w:u w:val="single"/>
              </w:rPr>
              <w:t>Les exclus volontaires</w:t>
            </w:r>
            <w:r>
              <w:rPr>
                <w:rFonts w:ascii="Tw Cen MT" w:hAnsi="Tw Cen MT"/>
                <w:b/>
                <w:sz w:val="16"/>
                <w:szCs w:val="16"/>
              </w:rPr>
              <w:t xml:space="preserve"> : </w:t>
            </w:r>
            <w:r w:rsidR="00B72B10">
              <w:rPr>
                <w:rFonts w:ascii="Tw Cen MT" w:hAnsi="Tw Cen MT"/>
                <w:b/>
                <w:sz w:val="16"/>
                <w:szCs w:val="16"/>
              </w:rPr>
              <w:t xml:space="preserve">en exemples </w:t>
            </w:r>
            <w:r>
              <w:rPr>
                <w:rFonts w:ascii="Tw Cen MT" w:hAnsi="Tw Cen MT"/>
                <w:b/>
                <w:sz w:val="16"/>
                <w:szCs w:val="16"/>
              </w:rPr>
              <w:t>Corée du Nord, certaines tribus amazoniennes…</w:t>
            </w:r>
          </w:p>
        </w:tc>
        <w:tc>
          <w:tcPr>
            <w:tcW w:w="1276" w:type="dxa"/>
            <w:gridSpan w:val="2"/>
            <w:tcBorders>
              <w:bottom w:val="single" w:sz="4" w:space="0" w:color="auto"/>
            </w:tcBorders>
            <w:vAlign w:val="center"/>
          </w:tcPr>
          <w:p w:rsidR="00835C24" w:rsidRDefault="00B71799" w:rsidP="00885056">
            <w:pPr>
              <w:ind w:left="-108"/>
              <w:jc w:val="center"/>
              <w:rPr>
                <w:rFonts w:ascii="Tw Cen MT" w:hAnsi="Tw Cen MT"/>
                <w:b/>
                <w:i/>
                <w:sz w:val="16"/>
                <w:szCs w:val="16"/>
              </w:rPr>
            </w:pPr>
            <w:r>
              <w:rPr>
                <w:rFonts w:ascii="Tw Cen MT" w:hAnsi="Tw Cen MT"/>
                <w:b/>
                <w:i/>
                <w:sz w:val="16"/>
                <w:szCs w:val="16"/>
              </w:rPr>
              <w:t>- Texte Sylvie Brunel : l’Afrique dans la mondialisation</w:t>
            </w:r>
          </w:p>
          <w:p w:rsidR="00B71799" w:rsidRDefault="00B71799" w:rsidP="00885056">
            <w:pPr>
              <w:ind w:left="-108"/>
              <w:jc w:val="center"/>
              <w:rPr>
                <w:rFonts w:ascii="Tw Cen MT" w:hAnsi="Tw Cen MT"/>
                <w:b/>
                <w:i/>
                <w:sz w:val="16"/>
                <w:szCs w:val="16"/>
              </w:rPr>
            </w:pPr>
            <w:r>
              <w:rPr>
                <w:rFonts w:ascii="Tw Cen MT" w:hAnsi="Tw Cen MT"/>
                <w:b/>
                <w:i/>
                <w:sz w:val="16"/>
                <w:szCs w:val="16"/>
              </w:rPr>
              <w:t>- Carte des PMA dans le monde</w:t>
            </w:r>
          </w:p>
          <w:p w:rsidR="00B71799" w:rsidRPr="002E4A10" w:rsidRDefault="00B71799" w:rsidP="00885056">
            <w:pPr>
              <w:ind w:left="-108"/>
              <w:jc w:val="center"/>
              <w:rPr>
                <w:rFonts w:ascii="Tw Cen MT" w:hAnsi="Tw Cen MT"/>
                <w:b/>
                <w:i/>
                <w:sz w:val="16"/>
                <w:szCs w:val="16"/>
              </w:rPr>
            </w:pPr>
            <w:r>
              <w:rPr>
                <w:rFonts w:ascii="Tw Cen MT" w:hAnsi="Tw Cen MT"/>
                <w:b/>
                <w:i/>
                <w:sz w:val="16"/>
                <w:szCs w:val="16"/>
              </w:rPr>
              <w:t>- Photos d’un bidonville indien</w:t>
            </w:r>
          </w:p>
        </w:tc>
        <w:tc>
          <w:tcPr>
            <w:tcW w:w="2061" w:type="dxa"/>
            <w:gridSpan w:val="2"/>
            <w:tcBorders>
              <w:bottom w:val="single" w:sz="4" w:space="0" w:color="auto"/>
            </w:tcBorders>
            <w:vAlign w:val="center"/>
          </w:tcPr>
          <w:p w:rsidR="003144A8" w:rsidRPr="003144A8" w:rsidRDefault="003453D4" w:rsidP="003144A8">
            <w:pPr>
              <w:ind w:left="-108"/>
              <w:jc w:val="center"/>
              <w:rPr>
                <w:rFonts w:ascii="Tw Cen MT" w:hAnsi="Tw Cen MT"/>
                <w:b/>
                <w:i/>
                <w:color w:val="C00000"/>
                <w:sz w:val="16"/>
                <w:szCs w:val="16"/>
              </w:rPr>
            </w:pPr>
            <w:r w:rsidRPr="006E6DB5">
              <w:rPr>
                <w:rFonts w:ascii="Tw Cen MT" w:hAnsi="Tw Cen MT"/>
                <w:b/>
                <w:sz w:val="16"/>
                <w:szCs w:val="16"/>
              </w:rPr>
              <w:t>- Mise en commun des analyses dont la correction fait l’objet d’une prise de notes (trace écrite)</w:t>
            </w:r>
          </w:p>
        </w:tc>
      </w:tr>
      <w:tr w:rsidR="00CB7C29" w:rsidRPr="00FB4323" w:rsidTr="00657DE1">
        <w:trPr>
          <w:cantSplit/>
          <w:trHeight w:val="1134"/>
        </w:trPr>
        <w:tc>
          <w:tcPr>
            <w:tcW w:w="426" w:type="dxa"/>
            <w:shd w:val="clear" w:color="auto" w:fill="FABF8F"/>
            <w:textDirection w:val="btLr"/>
            <w:vAlign w:val="center"/>
          </w:tcPr>
          <w:p w:rsidR="00CB7C29" w:rsidRDefault="00745C8D" w:rsidP="00601C90">
            <w:pPr>
              <w:ind w:left="113" w:right="113"/>
              <w:jc w:val="center"/>
              <w:rPr>
                <w:rFonts w:ascii="Tw Cen MT" w:hAnsi="Tw Cen MT"/>
                <w:b/>
                <w:sz w:val="16"/>
                <w:szCs w:val="16"/>
              </w:rPr>
            </w:pPr>
            <w:r>
              <w:rPr>
                <w:rFonts w:ascii="Tw Cen MT" w:hAnsi="Tw Cen MT"/>
                <w:b/>
                <w:sz w:val="16"/>
                <w:szCs w:val="16"/>
              </w:rPr>
              <w:t>30 mn</w:t>
            </w:r>
          </w:p>
        </w:tc>
        <w:tc>
          <w:tcPr>
            <w:tcW w:w="1559" w:type="dxa"/>
            <w:vAlign w:val="center"/>
          </w:tcPr>
          <w:p w:rsidR="00CB7C29" w:rsidRPr="005949EC" w:rsidRDefault="00CB7C29" w:rsidP="00CB7C29">
            <w:pPr>
              <w:ind w:left="34"/>
              <w:jc w:val="center"/>
              <w:rPr>
                <w:rFonts w:ascii="Tw Cen MT" w:hAnsi="Tw Cen MT"/>
                <w:b/>
                <w:bCs/>
                <w:smallCaps/>
                <w:color w:val="C00000"/>
                <w:sz w:val="16"/>
                <w:szCs w:val="16"/>
                <w:u w:val="single"/>
              </w:rPr>
            </w:pPr>
            <w:r w:rsidRPr="005949EC">
              <w:rPr>
                <w:rFonts w:ascii="Tw Cen MT" w:hAnsi="Tw Cen MT"/>
                <w:b/>
                <w:bCs/>
                <w:smallCaps/>
                <w:color w:val="C00000"/>
                <w:sz w:val="16"/>
                <w:szCs w:val="16"/>
                <w:u w:val="single"/>
              </w:rPr>
              <w:t>Croquis</w:t>
            </w:r>
            <w:r w:rsidR="0069411C" w:rsidRPr="005949EC">
              <w:rPr>
                <w:rFonts w:ascii="Tw Cen MT" w:hAnsi="Tw Cen MT"/>
                <w:b/>
                <w:bCs/>
                <w:smallCaps/>
                <w:color w:val="C00000"/>
                <w:sz w:val="16"/>
                <w:szCs w:val="16"/>
                <w:u w:val="single"/>
              </w:rPr>
              <w:t xml:space="preserve"> 4</w:t>
            </w:r>
            <w:r w:rsidRPr="005949EC">
              <w:rPr>
                <w:rFonts w:ascii="Tw Cen MT" w:hAnsi="Tw Cen MT"/>
                <w:b/>
                <w:bCs/>
                <w:smallCaps/>
                <w:color w:val="C00000"/>
                <w:sz w:val="16"/>
                <w:szCs w:val="16"/>
                <w:u w:val="single"/>
              </w:rPr>
              <w:t xml:space="preserve"> : l’inégale intégration des territoires dans la mondialisation</w:t>
            </w:r>
          </w:p>
          <w:p w:rsidR="00CB7C29" w:rsidRPr="005949EC" w:rsidRDefault="00CB7C29" w:rsidP="0023075C">
            <w:pPr>
              <w:ind w:left="34"/>
              <w:jc w:val="center"/>
              <w:rPr>
                <w:rFonts w:ascii="Tw Cen MT" w:hAnsi="Tw Cen MT"/>
                <w:b/>
                <w:bCs/>
                <w:smallCaps/>
                <w:color w:val="0070C0"/>
                <w:sz w:val="16"/>
                <w:szCs w:val="16"/>
                <w:u w:val="single"/>
              </w:rPr>
            </w:pPr>
            <w:r w:rsidRPr="005949EC">
              <w:rPr>
                <w:rFonts w:ascii="Tw Cen MT" w:hAnsi="Tw Cen MT"/>
                <w:b/>
                <w:bCs/>
                <w:smallCaps/>
                <w:color w:val="0070C0"/>
                <w:sz w:val="16"/>
                <w:szCs w:val="16"/>
                <w:u w:val="single"/>
              </w:rPr>
              <w:t xml:space="preserve">Voir PPT croquis </w:t>
            </w:r>
            <w:r w:rsidR="0023075C">
              <w:rPr>
                <w:rFonts w:ascii="Tw Cen MT" w:hAnsi="Tw Cen MT"/>
                <w:b/>
                <w:bCs/>
                <w:smallCaps/>
                <w:color w:val="0070C0"/>
                <w:sz w:val="16"/>
                <w:szCs w:val="16"/>
                <w:u w:val="single"/>
              </w:rPr>
              <w:t>2</w:t>
            </w:r>
            <w:r w:rsidRPr="005949EC">
              <w:rPr>
                <w:rFonts w:ascii="Tw Cen MT" w:hAnsi="Tw Cen MT"/>
                <w:b/>
                <w:bCs/>
                <w:smallCaps/>
                <w:color w:val="0070C0"/>
                <w:sz w:val="16"/>
                <w:szCs w:val="16"/>
                <w:u w:val="single"/>
              </w:rPr>
              <w:t xml:space="preserve"> </w:t>
            </w:r>
          </w:p>
        </w:tc>
        <w:tc>
          <w:tcPr>
            <w:tcW w:w="3260" w:type="dxa"/>
            <w:gridSpan w:val="2"/>
            <w:tcBorders>
              <w:top w:val="single" w:sz="4" w:space="0" w:color="auto"/>
            </w:tcBorders>
            <w:vAlign w:val="center"/>
          </w:tcPr>
          <w:p w:rsidR="00CB7C29" w:rsidRPr="003E40B3" w:rsidRDefault="00745C8D" w:rsidP="005949EC">
            <w:pPr>
              <w:ind w:left="-108"/>
              <w:jc w:val="center"/>
              <w:rPr>
                <w:rFonts w:ascii="Tw Cen MT" w:hAnsi="Tw Cen MT"/>
                <w:b/>
                <w:sz w:val="16"/>
                <w:szCs w:val="16"/>
              </w:rPr>
            </w:pPr>
            <w:r>
              <w:rPr>
                <w:rFonts w:ascii="Tw Cen MT" w:hAnsi="Tw Cen MT"/>
                <w:b/>
                <w:sz w:val="16"/>
                <w:szCs w:val="16"/>
              </w:rPr>
              <w:t>Dans ce 2</w:t>
            </w:r>
            <w:r w:rsidRPr="00745C8D">
              <w:rPr>
                <w:rFonts w:ascii="Tw Cen MT" w:hAnsi="Tw Cen MT"/>
                <w:b/>
                <w:sz w:val="16"/>
                <w:szCs w:val="16"/>
                <w:vertAlign w:val="superscript"/>
              </w:rPr>
              <w:t>nde</w:t>
            </w:r>
            <w:r>
              <w:rPr>
                <w:rFonts w:ascii="Tw Cen MT" w:hAnsi="Tw Cen MT"/>
                <w:b/>
                <w:sz w:val="16"/>
                <w:szCs w:val="16"/>
              </w:rPr>
              <w:t xml:space="preserve"> temps, l’enseignant fait réfléchir les élèves sur une hiérarchisation possible entre les espaces inégalement intégrés : une distinction devra être faite entre les puissances régionales</w:t>
            </w:r>
            <w:r w:rsidR="005949EC">
              <w:rPr>
                <w:rFonts w:ascii="Tw Cen MT" w:hAnsi="Tw Cen MT"/>
                <w:b/>
                <w:sz w:val="16"/>
                <w:szCs w:val="16"/>
              </w:rPr>
              <w:t xml:space="preserve"> (qui profitent mais sont aussi soumises à la mondialisation), </w:t>
            </w:r>
            <w:r>
              <w:rPr>
                <w:rFonts w:ascii="Tw Cen MT" w:hAnsi="Tw Cen MT"/>
                <w:b/>
                <w:sz w:val="16"/>
                <w:szCs w:val="16"/>
              </w:rPr>
              <w:t xml:space="preserve"> les pays mal développés et les PMA. Enfin</w:t>
            </w:r>
            <w:r w:rsidR="005949EC">
              <w:rPr>
                <w:rFonts w:ascii="Tw Cen MT" w:hAnsi="Tw Cen MT"/>
                <w:b/>
                <w:sz w:val="16"/>
                <w:szCs w:val="16"/>
              </w:rPr>
              <w:t>, on peut réfléchir aux facteurs d’intégration ou d’exclusion (partie dynamique du croquis)</w:t>
            </w:r>
          </w:p>
        </w:tc>
        <w:tc>
          <w:tcPr>
            <w:tcW w:w="1276" w:type="dxa"/>
            <w:tcBorders>
              <w:top w:val="single" w:sz="4" w:space="0" w:color="auto"/>
            </w:tcBorders>
            <w:vAlign w:val="center"/>
          </w:tcPr>
          <w:p w:rsidR="00CB7C29" w:rsidRPr="003E40B3" w:rsidRDefault="00745C8D" w:rsidP="00745C8D">
            <w:pPr>
              <w:jc w:val="center"/>
              <w:rPr>
                <w:rFonts w:ascii="Tw Cen MT" w:hAnsi="Tw Cen MT"/>
                <w:b/>
                <w:i/>
                <w:sz w:val="16"/>
                <w:szCs w:val="16"/>
              </w:rPr>
            </w:pPr>
            <w:r>
              <w:rPr>
                <w:rFonts w:ascii="Tw Cen MT" w:hAnsi="Tw Cen MT"/>
                <w:b/>
                <w:bCs/>
                <w:i/>
                <w:sz w:val="16"/>
                <w:szCs w:val="16"/>
              </w:rPr>
              <w:t xml:space="preserve">Comment cartographier les espaces en marge ainsi que les facteurs d’exclusion et d’intégration ? </w:t>
            </w:r>
          </w:p>
        </w:tc>
        <w:tc>
          <w:tcPr>
            <w:tcW w:w="6237" w:type="dxa"/>
            <w:tcBorders>
              <w:right w:val="single" w:sz="4" w:space="0" w:color="auto"/>
            </w:tcBorders>
            <w:vAlign w:val="center"/>
          </w:tcPr>
          <w:p w:rsidR="00745C8D" w:rsidRPr="00745C8D" w:rsidRDefault="00745C8D" w:rsidP="00745C8D">
            <w:pPr>
              <w:rPr>
                <w:rFonts w:ascii="Tw Cen MT" w:hAnsi="Tw Cen MT"/>
                <w:b/>
                <w:smallCaps/>
                <w:color w:val="C00000"/>
                <w:sz w:val="16"/>
                <w:szCs w:val="16"/>
              </w:rPr>
            </w:pPr>
            <w:r w:rsidRPr="00745C8D">
              <w:rPr>
                <w:rFonts w:ascii="Tw Cen MT" w:hAnsi="Tw Cen MT"/>
                <w:b/>
                <w:bCs/>
                <w:smallCaps/>
                <w:color w:val="C00000"/>
                <w:sz w:val="16"/>
                <w:szCs w:val="16"/>
                <w:u w:val="single"/>
              </w:rPr>
              <w:t>II. Des territoires inégalement intégrés à la mondialisation</w:t>
            </w:r>
          </w:p>
          <w:p w:rsidR="00745C8D" w:rsidRPr="00745C8D" w:rsidRDefault="00745C8D" w:rsidP="00745C8D">
            <w:pPr>
              <w:rPr>
                <w:rFonts w:ascii="Tw Cen MT" w:hAnsi="Tw Cen MT"/>
                <w:b/>
                <w:smallCaps/>
                <w:color w:val="C00000"/>
                <w:sz w:val="16"/>
                <w:szCs w:val="16"/>
              </w:rPr>
            </w:pPr>
            <w:r w:rsidRPr="00745C8D">
              <w:rPr>
                <w:rFonts w:ascii="Tw Cen MT" w:hAnsi="Tw Cen MT"/>
                <w:b/>
                <w:bCs/>
                <w:smallCaps/>
                <w:color w:val="C00000"/>
                <w:sz w:val="16"/>
                <w:szCs w:val="16"/>
                <w:u w:val="single"/>
              </w:rPr>
              <w:t>III. Les facteurs d’intégration ou d’exclusion dans les Sud</w:t>
            </w:r>
          </w:p>
          <w:p w:rsidR="00745C8D" w:rsidRPr="00745C8D" w:rsidRDefault="00745C8D" w:rsidP="00745C8D">
            <w:pPr>
              <w:ind w:left="459"/>
              <w:rPr>
                <w:rFonts w:ascii="Tw Cen MT" w:hAnsi="Tw Cen MT"/>
                <w:b/>
                <w:color w:val="00B050"/>
                <w:sz w:val="16"/>
                <w:szCs w:val="16"/>
              </w:rPr>
            </w:pPr>
            <w:r w:rsidRPr="00745C8D">
              <w:rPr>
                <w:rFonts w:ascii="Tw Cen MT" w:hAnsi="Tw Cen MT"/>
                <w:b/>
                <w:bCs/>
                <w:color w:val="00B050"/>
                <w:sz w:val="16"/>
                <w:szCs w:val="16"/>
                <w:u w:val="single"/>
              </w:rPr>
              <w:t>1. Des activités économiques promotrices d’intégration</w:t>
            </w:r>
          </w:p>
          <w:p w:rsidR="00745C8D" w:rsidRDefault="00745C8D" w:rsidP="00745C8D">
            <w:pPr>
              <w:ind w:left="459"/>
              <w:rPr>
                <w:rFonts w:ascii="Tw Cen MT" w:hAnsi="Tw Cen MT"/>
                <w:b/>
                <w:bCs/>
                <w:color w:val="00B050"/>
                <w:sz w:val="16"/>
                <w:szCs w:val="16"/>
                <w:u w:val="single"/>
              </w:rPr>
            </w:pPr>
            <w:r w:rsidRPr="00745C8D">
              <w:rPr>
                <w:rFonts w:ascii="Tw Cen MT" w:hAnsi="Tw Cen MT"/>
                <w:b/>
                <w:bCs/>
                <w:color w:val="00B050"/>
                <w:sz w:val="16"/>
                <w:szCs w:val="16"/>
                <w:u w:val="single"/>
              </w:rPr>
              <w:t>2. Des situations génératrices d’exclusion</w:t>
            </w:r>
          </w:p>
          <w:p w:rsidR="00AD4575" w:rsidRPr="00AD4575" w:rsidRDefault="00AD4575" w:rsidP="00AD4575">
            <w:pPr>
              <w:rPr>
                <w:rFonts w:ascii="Tw Cen MT" w:hAnsi="Tw Cen MT"/>
                <w:b/>
                <w:sz w:val="16"/>
                <w:szCs w:val="16"/>
              </w:rPr>
            </w:pPr>
            <w:r w:rsidRPr="00654BD8">
              <w:rPr>
                <w:rFonts w:ascii="Tw Cen MT" w:hAnsi="Tw Cen MT"/>
                <w:b/>
                <w:bCs/>
                <w:sz w:val="16"/>
                <w:szCs w:val="16"/>
              </w:rPr>
              <w:t xml:space="preserve">- </w:t>
            </w:r>
            <w:r w:rsidRPr="005949EC">
              <w:rPr>
                <w:rFonts w:ascii="Tw Cen MT" w:hAnsi="Tw Cen MT"/>
                <w:b/>
                <w:bCs/>
                <w:sz w:val="16"/>
                <w:szCs w:val="16"/>
                <w:u w:val="single"/>
              </w:rPr>
              <w:t>Les facteurs d’intégration</w:t>
            </w:r>
            <w:r>
              <w:rPr>
                <w:rFonts w:ascii="Tw Cen MT" w:hAnsi="Tw Cen MT"/>
                <w:b/>
                <w:bCs/>
                <w:sz w:val="16"/>
                <w:szCs w:val="16"/>
              </w:rPr>
              <w:t> :</w:t>
            </w:r>
            <w:r w:rsidRPr="00AD4575">
              <w:rPr>
                <w:rFonts w:ascii="Tw Cen MT" w:hAnsi="Tw Cen MT"/>
                <w:b/>
                <w:bCs/>
                <w:sz w:val="16"/>
                <w:szCs w:val="16"/>
              </w:rPr>
              <w:t xml:space="preserve"> Production et exportation de pétrole, de produits agricoles (les géants de l’agroalimentaire)</w:t>
            </w:r>
            <w:r>
              <w:rPr>
                <w:rFonts w:ascii="Tw Cen MT" w:hAnsi="Tw Cen MT"/>
                <w:b/>
                <w:sz w:val="16"/>
                <w:szCs w:val="16"/>
              </w:rPr>
              <w:t xml:space="preserve">, </w:t>
            </w:r>
            <w:r>
              <w:rPr>
                <w:rFonts w:ascii="Tw Cen MT" w:hAnsi="Tw Cen MT"/>
                <w:b/>
                <w:bCs/>
                <w:sz w:val="16"/>
                <w:szCs w:val="16"/>
              </w:rPr>
              <w:t>t</w:t>
            </w:r>
            <w:r w:rsidRPr="00AD4575">
              <w:rPr>
                <w:rFonts w:ascii="Tw Cen MT" w:hAnsi="Tw Cen MT"/>
                <w:b/>
                <w:bCs/>
                <w:sz w:val="16"/>
                <w:szCs w:val="16"/>
              </w:rPr>
              <w:t>ourisme,</w:t>
            </w:r>
            <w:r>
              <w:rPr>
                <w:rFonts w:ascii="Tw Cen MT" w:hAnsi="Tw Cen MT"/>
                <w:b/>
                <w:sz w:val="16"/>
                <w:szCs w:val="16"/>
              </w:rPr>
              <w:t xml:space="preserve"> </w:t>
            </w:r>
            <w:r w:rsidRPr="00AD4575">
              <w:rPr>
                <w:rFonts w:ascii="Tw Cen MT" w:hAnsi="Tw Cen MT"/>
                <w:b/>
                <w:bCs/>
                <w:sz w:val="16"/>
                <w:szCs w:val="16"/>
              </w:rPr>
              <w:t xml:space="preserve">Paradis fiscaux (flux financiers illégaux) </w:t>
            </w:r>
          </w:p>
          <w:p w:rsidR="00AD4575" w:rsidRDefault="00AD4575" w:rsidP="00AD4575">
            <w:pPr>
              <w:rPr>
                <w:rFonts w:ascii="Tw Cen MT" w:hAnsi="Tw Cen MT"/>
                <w:b/>
                <w:bCs/>
                <w:sz w:val="16"/>
                <w:szCs w:val="16"/>
              </w:rPr>
            </w:pPr>
            <w:r w:rsidRPr="00654BD8">
              <w:rPr>
                <w:rFonts w:ascii="Tw Cen MT" w:hAnsi="Tw Cen MT"/>
                <w:b/>
                <w:bCs/>
                <w:sz w:val="16"/>
                <w:szCs w:val="16"/>
              </w:rPr>
              <w:t xml:space="preserve">- </w:t>
            </w:r>
            <w:r w:rsidRPr="005949EC">
              <w:rPr>
                <w:rFonts w:ascii="Tw Cen MT" w:hAnsi="Tw Cen MT"/>
                <w:b/>
                <w:bCs/>
                <w:sz w:val="16"/>
                <w:szCs w:val="16"/>
                <w:u w:val="single"/>
              </w:rPr>
              <w:t>Les facteurs d’exclusion</w:t>
            </w:r>
            <w:r>
              <w:rPr>
                <w:rFonts w:ascii="Tw Cen MT" w:hAnsi="Tw Cen MT"/>
                <w:b/>
                <w:bCs/>
                <w:sz w:val="16"/>
                <w:szCs w:val="16"/>
              </w:rPr>
              <w:t xml:space="preserve"> : </w:t>
            </w:r>
            <w:r w:rsidRPr="00AD4575">
              <w:rPr>
                <w:rFonts w:ascii="Tw Cen MT" w:hAnsi="Tw Cen MT"/>
                <w:b/>
                <w:bCs/>
                <w:sz w:val="16"/>
                <w:szCs w:val="16"/>
              </w:rPr>
              <w:t>guerres, conflits, guérillas</w:t>
            </w:r>
            <w:r>
              <w:rPr>
                <w:rFonts w:ascii="Tw Cen MT" w:hAnsi="Tw Cen MT"/>
                <w:b/>
                <w:sz w:val="16"/>
                <w:szCs w:val="16"/>
              </w:rPr>
              <w:t xml:space="preserve">, </w:t>
            </w:r>
            <w:r>
              <w:rPr>
                <w:rFonts w:ascii="Tw Cen MT" w:hAnsi="Tw Cen MT"/>
                <w:b/>
                <w:bCs/>
                <w:sz w:val="16"/>
                <w:szCs w:val="16"/>
              </w:rPr>
              <w:t>régime politique instable (</w:t>
            </w:r>
            <w:r w:rsidRPr="00AD4575">
              <w:rPr>
                <w:rFonts w:ascii="Tw Cen MT" w:hAnsi="Tw Cen MT"/>
                <w:b/>
                <w:bCs/>
                <w:sz w:val="16"/>
                <w:szCs w:val="16"/>
              </w:rPr>
              <w:t>faillite de l’Etat</w:t>
            </w:r>
            <w:r>
              <w:rPr>
                <w:rFonts w:ascii="Tw Cen MT" w:hAnsi="Tw Cen MT"/>
                <w:b/>
                <w:bCs/>
                <w:sz w:val="16"/>
                <w:szCs w:val="16"/>
              </w:rPr>
              <w:t>)</w:t>
            </w:r>
          </w:p>
          <w:p w:rsidR="00CB7C29" w:rsidRPr="003E40B3" w:rsidRDefault="00AD4575" w:rsidP="00B242BF">
            <w:pPr>
              <w:rPr>
                <w:rFonts w:ascii="Tw Cen MT" w:hAnsi="Tw Cen MT"/>
                <w:b/>
                <w:sz w:val="16"/>
                <w:szCs w:val="16"/>
              </w:rPr>
            </w:pPr>
            <w:r>
              <w:rPr>
                <w:rFonts w:ascii="Tw Cen MT" w:hAnsi="Tw Cen MT"/>
                <w:b/>
                <w:bCs/>
                <w:sz w:val="16"/>
                <w:szCs w:val="16"/>
              </w:rPr>
              <w:t xml:space="preserve">Que cartographier ? </w:t>
            </w:r>
            <w:r w:rsidR="005949EC">
              <w:rPr>
                <w:rFonts w:ascii="Tw Cen MT" w:hAnsi="Tw Cen MT"/>
                <w:b/>
                <w:sz w:val="16"/>
                <w:szCs w:val="16"/>
              </w:rPr>
              <w:t xml:space="preserve">(sachant que tout ne peut pas l’être) </w:t>
            </w:r>
            <w:r w:rsidR="005949EC" w:rsidRPr="005949EC">
              <w:rPr>
                <w:rFonts w:ascii="Tw Cen MT" w:hAnsi="Tw Cen MT"/>
                <w:b/>
                <w:sz w:val="16"/>
                <w:szCs w:val="16"/>
              </w:rPr>
              <w:sym w:font="Wingdings" w:char="F0E8"/>
            </w:r>
            <w:r w:rsidR="005949EC">
              <w:rPr>
                <w:rFonts w:ascii="Tw Cen MT" w:hAnsi="Tw Cen MT"/>
                <w:b/>
                <w:sz w:val="16"/>
                <w:szCs w:val="16"/>
              </w:rPr>
              <w:t xml:space="preserve"> à voir avec les élèves</w:t>
            </w:r>
          </w:p>
        </w:tc>
        <w:tc>
          <w:tcPr>
            <w:tcW w:w="1276" w:type="dxa"/>
            <w:gridSpan w:val="2"/>
            <w:tcBorders>
              <w:left w:val="single" w:sz="4" w:space="0" w:color="auto"/>
              <w:right w:val="nil"/>
            </w:tcBorders>
            <w:vAlign w:val="center"/>
          </w:tcPr>
          <w:p w:rsidR="00CB7C29" w:rsidRDefault="00745C8D" w:rsidP="001E493D">
            <w:pPr>
              <w:ind w:left="-61" w:right="-55"/>
              <w:jc w:val="center"/>
              <w:rPr>
                <w:rFonts w:ascii="Tw Cen MT" w:hAnsi="Tw Cen MT"/>
                <w:b/>
                <w:i/>
                <w:sz w:val="16"/>
                <w:szCs w:val="16"/>
              </w:rPr>
            </w:pPr>
            <w:r w:rsidRPr="00A12264">
              <w:rPr>
                <w:rFonts w:ascii="Tw Cen MT" w:hAnsi="Tw Cen MT"/>
                <w:b/>
                <w:i/>
                <w:sz w:val="16"/>
                <w:szCs w:val="16"/>
                <w:u w:val="single"/>
              </w:rPr>
              <w:t>Fond de carte</w:t>
            </w:r>
            <w:r>
              <w:rPr>
                <w:rFonts w:ascii="Tw Cen MT" w:hAnsi="Tw Cen MT"/>
                <w:b/>
                <w:i/>
                <w:sz w:val="16"/>
                <w:szCs w:val="16"/>
              </w:rPr>
              <w:t> : planisphère en projection polaire</w:t>
            </w:r>
          </w:p>
          <w:p w:rsidR="009F42C1" w:rsidRDefault="009F42C1" w:rsidP="001E493D">
            <w:pPr>
              <w:ind w:left="-61" w:right="-55"/>
              <w:jc w:val="center"/>
              <w:rPr>
                <w:rFonts w:ascii="Tw Cen MT" w:hAnsi="Tw Cen MT"/>
                <w:b/>
                <w:i/>
                <w:sz w:val="16"/>
                <w:szCs w:val="16"/>
              </w:rPr>
            </w:pPr>
            <w:r w:rsidRPr="009F42C1">
              <w:rPr>
                <w:rFonts w:ascii="Tw Cen MT" w:hAnsi="Tw Cen MT"/>
                <w:b/>
                <w:color w:val="0070C0"/>
                <w:sz w:val="16"/>
                <w:szCs w:val="16"/>
                <w:u w:val="single"/>
              </w:rPr>
              <w:t>(Fiche 7)</w:t>
            </w:r>
          </w:p>
        </w:tc>
        <w:tc>
          <w:tcPr>
            <w:tcW w:w="2061" w:type="dxa"/>
            <w:gridSpan w:val="2"/>
            <w:tcBorders>
              <w:left w:val="single" w:sz="4" w:space="0" w:color="auto"/>
              <w:right w:val="single" w:sz="4" w:space="0" w:color="auto"/>
            </w:tcBorders>
            <w:vAlign w:val="center"/>
          </w:tcPr>
          <w:p w:rsidR="00745C8D" w:rsidRDefault="00745C8D" w:rsidP="00745C8D">
            <w:pPr>
              <w:ind w:left="-108" w:right="-31"/>
              <w:jc w:val="center"/>
              <w:rPr>
                <w:rFonts w:ascii="Tw Cen MT" w:hAnsi="Tw Cen MT"/>
                <w:b/>
                <w:sz w:val="16"/>
                <w:szCs w:val="16"/>
              </w:rPr>
            </w:pPr>
            <w:r>
              <w:rPr>
                <w:rFonts w:ascii="Tw Cen MT" w:hAnsi="Tw Cen MT"/>
                <w:b/>
                <w:sz w:val="16"/>
                <w:szCs w:val="16"/>
              </w:rPr>
              <w:t>- Compléter le tableau (2</w:t>
            </w:r>
            <w:r w:rsidRPr="00745C8D">
              <w:rPr>
                <w:rFonts w:ascii="Tw Cen MT" w:hAnsi="Tw Cen MT"/>
                <w:b/>
                <w:sz w:val="16"/>
                <w:szCs w:val="16"/>
                <w:vertAlign w:val="superscript"/>
              </w:rPr>
              <w:t>nde</w:t>
            </w:r>
            <w:r>
              <w:rPr>
                <w:rFonts w:ascii="Tw Cen MT" w:hAnsi="Tw Cen MT"/>
                <w:b/>
                <w:sz w:val="16"/>
                <w:szCs w:val="16"/>
              </w:rPr>
              <w:t xml:space="preserve"> et 3</w:t>
            </w:r>
            <w:r w:rsidRPr="00745C8D">
              <w:rPr>
                <w:rFonts w:ascii="Tw Cen MT" w:hAnsi="Tw Cen MT"/>
                <w:b/>
                <w:sz w:val="16"/>
                <w:szCs w:val="16"/>
                <w:vertAlign w:val="superscript"/>
              </w:rPr>
              <w:t>ème</w:t>
            </w:r>
            <w:r>
              <w:rPr>
                <w:rFonts w:ascii="Tw Cen MT" w:hAnsi="Tw Cen MT"/>
                <w:b/>
                <w:sz w:val="16"/>
                <w:szCs w:val="16"/>
              </w:rPr>
              <w:t xml:space="preserve"> colonne de la fiche méthode)</w:t>
            </w:r>
          </w:p>
          <w:p w:rsidR="00CB7C29" w:rsidRDefault="00745C8D" w:rsidP="00745C8D">
            <w:pPr>
              <w:ind w:left="-108" w:right="-31"/>
              <w:jc w:val="center"/>
              <w:rPr>
                <w:rFonts w:ascii="Tw Cen MT" w:hAnsi="Tw Cen MT"/>
                <w:b/>
                <w:sz w:val="16"/>
                <w:szCs w:val="16"/>
              </w:rPr>
            </w:pPr>
            <w:r w:rsidRPr="00745C8D">
              <w:rPr>
                <w:rFonts w:ascii="Tw Cen MT" w:hAnsi="Tw Cen MT"/>
                <w:b/>
                <w:sz w:val="16"/>
                <w:szCs w:val="16"/>
              </w:rPr>
              <w:t xml:space="preserve"> </w:t>
            </w:r>
            <w:r>
              <w:rPr>
                <w:rFonts w:ascii="Tw Cen MT" w:hAnsi="Tw Cen MT"/>
                <w:b/>
                <w:sz w:val="16"/>
                <w:szCs w:val="16"/>
              </w:rPr>
              <w:t>-</w:t>
            </w:r>
            <w:r w:rsidR="005949EC">
              <w:rPr>
                <w:rFonts w:ascii="Tw Cen MT" w:hAnsi="Tw Cen MT"/>
                <w:b/>
                <w:sz w:val="16"/>
                <w:szCs w:val="16"/>
              </w:rPr>
              <w:t xml:space="preserve"> </w:t>
            </w:r>
            <w:r w:rsidRPr="00745C8D">
              <w:rPr>
                <w:rFonts w:ascii="Tw Cen MT" w:hAnsi="Tw Cen MT"/>
                <w:b/>
                <w:sz w:val="16"/>
                <w:szCs w:val="16"/>
              </w:rPr>
              <w:t>Elaboration de la 2</w:t>
            </w:r>
            <w:r w:rsidRPr="00745C8D">
              <w:rPr>
                <w:rFonts w:ascii="Tw Cen MT" w:hAnsi="Tw Cen MT"/>
                <w:b/>
                <w:sz w:val="16"/>
                <w:szCs w:val="16"/>
                <w:vertAlign w:val="superscript"/>
              </w:rPr>
              <w:t>nde</w:t>
            </w:r>
            <w:r w:rsidRPr="00745C8D">
              <w:rPr>
                <w:rFonts w:ascii="Tw Cen MT" w:hAnsi="Tw Cen MT"/>
                <w:b/>
                <w:sz w:val="16"/>
                <w:szCs w:val="16"/>
              </w:rPr>
              <w:t xml:space="preserve"> et 3</w:t>
            </w:r>
            <w:r w:rsidRPr="00745C8D">
              <w:rPr>
                <w:rFonts w:ascii="Tw Cen MT" w:hAnsi="Tw Cen MT"/>
                <w:b/>
                <w:sz w:val="16"/>
                <w:szCs w:val="16"/>
                <w:vertAlign w:val="superscript"/>
              </w:rPr>
              <w:t>ème</w:t>
            </w:r>
            <w:r w:rsidRPr="00745C8D">
              <w:rPr>
                <w:rFonts w:ascii="Tw Cen MT" w:hAnsi="Tw Cen MT"/>
                <w:b/>
                <w:sz w:val="16"/>
                <w:szCs w:val="16"/>
              </w:rPr>
              <w:t xml:space="preserve"> partie</w:t>
            </w:r>
            <w:r w:rsidR="005949EC">
              <w:rPr>
                <w:rFonts w:ascii="Tw Cen MT" w:hAnsi="Tw Cen MT"/>
                <w:b/>
                <w:sz w:val="16"/>
                <w:szCs w:val="16"/>
              </w:rPr>
              <w:t>s</w:t>
            </w:r>
            <w:r w:rsidRPr="00745C8D">
              <w:rPr>
                <w:rFonts w:ascii="Tw Cen MT" w:hAnsi="Tw Cen MT"/>
                <w:b/>
                <w:sz w:val="16"/>
                <w:szCs w:val="16"/>
              </w:rPr>
              <w:t xml:space="preserve"> du croquis</w:t>
            </w:r>
          </w:p>
          <w:p w:rsidR="005949EC" w:rsidRDefault="005949EC" w:rsidP="00745C8D">
            <w:pPr>
              <w:ind w:left="-108" w:right="-31"/>
              <w:jc w:val="center"/>
              <w:rPr>
                <w:rFonts w:ascii="Tw Cen MT" w:hAnsi="Tw Cen MT"/>
                <w:b/>
                <w:color w:val="0070C0"/>
                <w:sz w:val="16"/>
                <w:szCs w:val="16"/>
                <w:u w:val="single"/>
              </w:rPr>
            </w:pPr>
            <w:r w:rsidRPr="005949EC">
              <w:rPr>
                <w:rFonts w:ascii="Tw Cen MT" w:hAnsi="Tw Cen MT"/>
                <w:b/>
                <w:i/>
                <w:color w:val="C00000"/>
                <w:sz w:val="16"/>
                <w:szCs w:val="16"/>
              </w:rPr>
              <w:t xml:space="preserve">- Préparer au brouillon le texte sur le droit de la mer </w:t>
            </w:r>
            <w:r w:rsidR="002F7292">
              <w:rPr>
                <w:rFonts w:ascii="Tw Cen MT" w:hAnsi="Tw Cen MT"/>
                <w:b/>
                <w:color w:val="0070C0"/>
                <w:sz w:val="16"/>
                <w:szCs w:val="16"/>
                <w:u w:val="single"/>
              </w:rPr>
              <w:t>(F</w:t>
            </w:r>
            <w:r w:rsidRPr="002F7292">
              <w:rPr>
                <w:rFonts w:ascii="Tw Cen MT" w:hAnsi="Tw Cen MT"/>
                <w:b/>
                <w:color w:val="0070C0"/>
                <w:sz w:val="16"/>
                <w:szCs w:val="16"/>
                <w:u w:val="single"/>
              </w:rPr>
              <w:t>iche 3)</w:t>
            </w:r>
            <w:r w:rsidR="00483325">
              <w:rPr>
                <w:rFonts w:ascii="Tw Cen MT" w:hAnsi="Tw Cen MT"/>
                <w:b/>
                <w:color w:val="0070C0"/>
                <w:sz w:val="16"/>
                <w:szCs w:val="16"/>
                <w:u w:val="single"/>
              </w:rPr>
              <w:t xml:space="preserve"> </w:t>
            </w:r>
          </w:p>
          <w:p w:rsidR="00745C8D" w:rsidRPr="00483325" w:rsidRDefault="00483325" w:rsidP="00483325">
            <w:pPr>
              <w:ind w:left="-108" w:right="-31"/>
              <w:jc w:val="center"/>
              <w:rPr>
                <w:rFonts w:ascii="Tw Cen MT" w:hAnsi="Tw Cen MT"/>
                <w:b/>
                <w:i/>
                <w:color w:val="C00000"/>
                <w:sz w:val="16"/>
                <w:szCs w:val="16"/>
              </w:rPr>
            </w:pPr>
            <w:r>
              <w:rPr>
                <w:rFonts w:ascii="Tw Cen MT" w:hAnsi="Tw Cen MT"/>
                <w:b/>
                <w:i/>
                <w:color w:val="C00000"/>
                <w:sz w:val="16"/>
                <w:szCs w:val="16"/>
              </w:rPr>
              <w:t xml:space="preserve">- Finir le coloriage du croquis 4 </w:t>
            </w:r>
          </w:p>
        </w:tc>
      </w:tr>
      <w:tr w:rsidR="00835C24" w:rsidRPr="00FB4323" w:rsidTr="00D068B9">
        <w:trPr>
          <w:cantSplit/>
          <w:trHeight w:val="1134"/>
        </w:trPr>
        <w:tc>
          <w:tcPr>
            <w:tcW w:w="426" w:type="dxa"/>
            <w:shd w:val="clear" w:color="auto" w:fill="E5B8B7" w:themeFill="accent2" w:themeFillTint="66"/>
            <w:textDirection w:val="btLr"/>
            <w:vAlign w:val="center"/>
          </w:tcPr>
          <w:p w:rsidR="00835C24" w:rsidRPr="001E493D" w:rsidRDefault="00B242BF" w:rsidP="00601C90">
            <w:pPr>
              <w:ind w:left="113" w:right="113"/>
              <w:jc w:val="center"/>
              <w:rPr>
                <w:rFonts w:ascii="Tw Cen MT" w:hAnsi="Tw Cen MT"/>
                <w:b/>
                <w:sz w:val="16"/>
                <w:szCs w:val="16"/>
              </w:rPr>
            </w:pPr>
            <w:r>
              <w:rPr>
                <w:rFonts w:ascii="Tw Cen MT" w:hAnsi="Tw Cen MT"/>
                <w:b/>
                <w:sz w:val="16"/>
                <w:szCs w:val="16"/>
              </w:rPr>
              <w:t>1</w:t>
            </w:r>
            <w:r w:rsidR="00835C24" w:rsidRPr="001E493D">
              <w:rPr>
                <w:rFonts w:ascii="Tw Cen MT" w:hAnsi="Tw Cen MT"/>
                <w:b/>
                <w:sz w:val="16"/>
                <w:szCs w:val="16"/>
              </w:rPr>
              <w:t>0 mn</w:t>
            </w:r>
          </w:p>
        </w:tc>
        <w:tc>
          <w:tcPr>
            <w:tcW w:w="1559" w:type="dxa"/>
            <w:vAlign w:val="center"/>
          </w:tcPr>
          <w:p w:rsidR="00835C24" w:rsidRPr="005949EC" w:rsidRDefault="00903171" w:rsidP="006C13B3">
            <w:pPr>
              <w:ind w:left="34"/>
              <w:jc w:val="center"/>
              <w:rPr>
                <w:rFonts w:ascii="Tw Cen MT" w:hAnsi="Tw Cen MT"/>
                <w:b/>
                <w:bCs/>
                <w:smallCaps/>
                <w:color w:val="C00000"/>
                <w:sz w:val="16"/>
                <w:szCs w:val="16"/>
                <w:u w:val="single"/>
              </w:rPr>
            </w:pPr>
            <w:r w:rsidRPr="005949EC">
              <w:rPr>
                <w:rFonts w:ascii="Tw Cen MT" w:hAnsi="Tw Cen MT"/>
                <w:b/>
                <w:bCs/>
                <w:smallCaps/>
                <w:color w:val="C00000"/>
                <w:sz w:val="16"/>
                <w:szCs w:val="16"/>
                <w:u w:val="single"/>
              </w:rPr>
              <w:t xml:space="preserve">II. </w:t>
            </w:r>
            <w:r w:rsidR="00745C8D" w:rsidRPr="005949EC">
              <w:rPr>
                <w:rFonts w:ascii="Tw Cen MT" w:hAnsi="Tw Cen MT"/>
                <w:b/>
                <w:bCs/>
                <w:smallCaps/>
                <w:color w:val="C00000"/>
                <w:sz w:val="16"/>
                <w:szCs w:val="16"/>
                <w:u w:val="single"/>
              </w:rPr>
              <w:t>Les espaces maritimes : approches géostratégiques</w:t>
            </w:r>
          </w:p>
          <w:p w:rsidR="00B71799" w:rsidRPr="005949EC" w:rsidRDefault="00B71799" w:rsidP="00B71799">
            <w:pPr>
              <w:jc w:val="center"/>
              <w:rPr>
                <w:rFonts w:ascii="Tw Cen MT" w:hAnsi="Tw Cen MT"/>
                <w:b/>
                <w:bCs/>
                <w:color w:val="00B050"/>
                <w:sz w:val="16"/>
                <w:szCs w:val="16"/>
                <w:u w:val="single"/>
              </w:rPr>
            </w:pPr>
            <w:r w:rsidRPr="005949EC">
              <w:rPr>
                <w:rFonts w:ascii="Tw Cen MT" w:hAnsi="Tw Cen MT"/>
                <w:b/>
                <w:bCs/>
                <w:color w:val="00B050"/>
                <w:sz w:val="16"/>
                <w:szCs w:val="16"/>
                <w:u w:val="single"/>
              </w:rPr>
              <w:t>1. La littoralisation ou le renforcement du rôle des façades maritimes</w:t>
            </w:r>
          </w:p>
          <w:p w:rsidR="00835C24" w:rsidRPr="005949EC" w:rsidRDefault="00903171" w:rsidP="00F9796E">
            <w:pPr>
              <w:jc w:val="center"/>
              <w:rPr>
                <w:rFonts w:ascii="Tw Cen MT" w:hAnsi="Tw Cen MT"/>
                <w:b/>
                <w:bCs/>
                <w:color w:val="0070C0"/>
                <w:sz w:val="16"/>
                <w:szCs w:val="16"/>
                <w:u w:val="single"/>
              </w:rPr>
            </w:pPr>
            <w:r w:rsidRPr="005949EC">
              <w:rPr>
                <w:rFonts w:ascii="Tw Cen MT" w:hAnsi="Tw Cen MT"/>
                <w:b/>
                <w:bCs/>
                <w:color w:val="0070C0"/>
                <w:sz w:val="16"/>
                <w:szCs w:val="16"/>
                <w:u w:val="single"/>
              </w:rPr>
              <w:t>Diapo 7</w:t>
            </w:r>
          </w:p>
          <w:p w:rsidR="00835C24" w:rsidRPr="005949EC" w:rsidRDefault="00835C24" w:rsidP="00F9796E">
            <w:pPr>
              <w:jc w:val="center"/>
              <w:rPr>
                <w:rFonts w:ascii="Tw Cen MT" w:hAnsi="Tw Cen MT"/>
                <w:b/>
                <w:bCs/>
                <w:color w:val="0070C0"/>
                <w:sz w:val="16"/>
                <w:szCs w:val="16"/>
                <w:u w:val="single"/>
              </w:rPr>
            </w:pPr>
            <w:r w:rsidRPr="005949EC">
              <w:rPr>
                <w:rFonts w:ascii="Tw Cen MT" w:hAnsi="Tw Cen MT"/>
                <w:b/>
                <w:bCs/>
                <w:color w:val="0070C0"/>
                <w:sz w:val="16"/>
                <w:szCs w:val="16"/>
                <w:u w:val="single"/>
              </w:rPr>
              <w:t>Fiche 2</w:t>
            </w:r>
          </w:p>
        </w:tc>
        <w:tc>
          <w:tcPr>
            <w:tcW w:w="3260" w:type="dxa"/>
            <w:gridSpan w:val="2"/>
            <w:tcBorders>
              <w:top w:val="single" w:sz="4" w:space="0" w:color="auto"/>
            </w:tcBorders>
            <w:vAlign w:val="center"/>
          </w:tcPr>
          <w:p w:rsidR="00835C24" w:rsidRPr="003E40B3" w:rsidRDefault="00654BD8" w:rsidP="00654BD8">
            <w:pPr>
              <w:ind w:left="-108"/>
              <w:jc w:val="center"/>
              <w:rPr>
                <w:rFonts w:ascii="Tw Cen MT" w:hAnsi="Tw Cen MT"/>
                <w:b/>
                <w:sz w:val="16"/>
                <w:szCs w:val="16"/>
              </w:rPr>
            </w:pPr>
            <w:r>
              <w:rPr>
                <w:rFonts w:ascii="Tw Cen MT" w:hAnsi="Tw Cen MT"/>
                <w:b/>
                <w:sz w:val="16"/>
                <w:szCs w:val="16"/>
              </w:rPr>
              <w:t xml:space="preserve">L’enseignant </w:t>
            </w:r>
            <w:proofErr w:type="gramStart"/>
            <w:r>
              <w:rPr>
                <w:rFonts w:ascii="Tw Cen MT" w:hAnsi="Tw Cen MT"/>
                <w:b/>
                <w:sz w:val="16"/>
                <w:szCs w:val="16"/>
              </w:rPr>
              <w:t>complète</w:t>
            </w:r>
            <w:proofErr w:type="gramEnd"/>
            <w:r>
              <w:rPr>
                <w:rFonts w:ascii="Tw Cen MT" w:hAnsi="Tw Cen MT"/>
                <w:b/>
                <w:sz w:val="16"/>
                <w:szCs w:val="16"/>
              </w:rPr>
              <w:t xml:space="preserve"> avec les élèves un schéma sur l’organisation type d’une façade maritime. Il rappelle (cours magistral) pourquoi les façades maritimes sont actuellement considérées comme des espaces moteurs de la mondialisation (vu en première partie du cours dans le croquis 4). Les élèves devront</w:t>
            </w:r>
            <w:r w:rsidR="00C74632">
              <w:rPr>
                <w:rFonts w:ascii="Tw Cen MT" w:hAnsi="Tw Cen MT"/>
                <w:b/>
                <w:sz w:val="16"/>
                <w:szCs w:val="16"/>
              </w:rPr>
              <w:t>,</w:t>
            </w:r>
            <w:r>
              <w:rPr>
                <w:rFonts w:ascii="Tw Cen MT" w:hAnsi="Tw Cen MT"/>
                <w:b/>
                <w:sz w:val="16"/>
                <w:szCs w:val="16"/>
              </w:rPr>
              <w:t xml:space="preserve"> en devoir maison</w:t>
            </w:r>
            <w:r w:rsidR="00C74632">
              <w:rPr>
                <w:rFonts w:ascii="Tw Cen MT" w:hAnsi="Tw Cen MT"/>
                <w:b/>
                <w:sz w:val="16"/>
                <w:szCs w:val="16"/>
              </w:rPr>
              <w:t>,</w:t>
            </w:r>
            <w:r>
              <w:rPr>
                <w:rFonts w:ascii="Tw Cen MT" w:hAnsi="Tw Cen MT"/>
                <w:b/>
                <w:sz w:val="16"/>
                <w:szCs w:val="16"/>
              </w:rPr>
              <w:t xml:space="preserve"> </w:t>
            </w:r>
            <w:proofErr w:type="gramStart"/>
            <w:r>
              <w:rPr>
                <w:rFonts w:ascii="Tw Cen MT" w:hAnsi="Tw Cen MT"/>
                <w:b/>
                <w:sz w:val="16"/>
                <w:szCs w:val="16"/>
              </w:rPr>
              <w:t>expliquer</w:t>
            </w:r>
            <w:proofErr w:type="gramEnd"/>
            <w:r>
              <w:rPr>
                <w:rFonts w:ascii="Tw Cen MT" w:hAnsi="Tw Cen MT"/>
                <w:b/>
                <w:sz w:val="16"/>
                <w:szCs w:val="16"/>
              </w:rPr>
              <w:t xml:space="preserve"> comment fonctionne les façades maritimes et pourquoi elles sont devenues des espaces incontournables de la mondialisation (paragraphe argumenté)</w:t>
            </w:r>
          </w:p>
        </w:tc>
        <w:tc>
          <w:tcPr>
            <w:tcW w:w="1276" w:type="dxa"/>
            <w:tcBorders>
              <w:top w:val="single" w:sz="4" w:space="0" w:color="auto"/>
            </w:tcBorders>
            <w:vAlign w:val="center"/>
          </w:tcPr>
          <w:p w:rsidR="00835C24" w:rsidRPr="003E40B3" w:rsidRDefault="005949EC" w:rsidP="005949EC">
            <w:pPr>
              <w:ind w:left="-108"/>
              <w:jc w:val="center"/>
              <w:rPr>
                <w:rFonts w:ascii="Tw Cen MT" w:hAnsi="Tw Cen MT"/>
                <w:b/>
                <w:i/>
                <w:sz w:val="16"/>
                <w:szCs w:val="16"/>
              </w:rPr>
            </w:pPr>
            <w:r>
              <w:rPr>
                <w:rFonts w:ascii="Tw Cen MT" w:hAnsi="Tw Cen MT"/>
                <w:b/>
                <w:i/>
                <w:sz w:val="16"/>
                <w:szCs w:val="16"/>
              </w:rPr>
              <w:t>Qu’appelle-t-on façades maritimes ? Comment sont-elles organisées ? Pour quelles raisons sont-elles considérées comme des espaces moteurs de la mondialisation</w:t>
            </w:r>
            <w:r w:rsidR="001109A5">
              <w:rPr>
                <w:rFonts w:ascii="Tw Cen MT" w:hAnsi="Tw Cen MT"/>
                <w:b/>
                <w:i/>
                <w:sz w:val="16"/>
                <w:szCs w:val="16"/>
              </w:rPr>
              <w:t> ?</w:t>
            </w:r>
          </w:p>
        </w:tc>
        <w:tc>
          <w:tcPr>
            <w:tcW w:w="6237" w:type="dxa"/>
            <w:tcBorders>
              <w:right w:val="single" w:sz="4" w:space="0" w:color="auto"/>
            </w:tcBorders>
            <w:vAlign w:val="center"/>
          </w:tcPr>
          <w:p w:rsidR="001109A5" w:rsidRPr="001109A5" w:rsidRDefault="001109A5" w:rsidP="001109A5">
            <w:pPr>
              <w:rPr>
                <w:rFonts w:ascii="Tw Cen MT" w:hAnsi="Tw Cen MT"/>
                <w:b/>
                <w:sz w:val="16"/>
                <w:szCs w:val="16"/>
              </w:rPr>
            </w:pPr>
            <w:r w:rsidRPr="001109A5">
              <w:rPr>
                <w:rFonts w:ascii="Tw Cen MT" w:hAnsi="Tw Cen MT"/>
                <w:b/>
                <w:sz w:val="16"/>
                <w:szCs w:val="16"/>
              </w:rPr>
              <w:t>-</w:t>
            </w:r>
            <w:r>
              <w:rPr>
                <w:rFonts w:ascii="Tw Cen MT" w:hAnsi="Tw Cen MT"/>
                <w:b/>
                <w:sz w:val="16"/>
                <w:szCs w:val="16"/>
              </w:rPr>
              <w:t xml:space="preserve"> </w:t>
            </w:r>
            <w:r w:rsidRPr="00654BD8">
              <w:rPr>
                <w:rFonts w:ascii="Tw Cen MT" w:hAnsi="Tw Cen MT"/>
                <w:b/>
                <w:sz w:val="16"/>
                <w:szCs w:val="16"/>
                <w:u w:val="single"/>
              </w:rPr>
              <w:t>Façade maritime</w:t>
            </w:r>
            <w:r>
              <w:rPr>
                <w:rFonts w:ascii="Tw Cen MT" w:hAnsi="Tw Cen MT"/>
                <w:b/>
                <w:sz w:val="16"/>
                <w:szCs w:val="16"/>
              </w:rPr>
              <w:t> :</w:t>
            </w:r>
            <w:r w:rsidRPr="001109A5">
              <w:rPr>
                <w:rFonts w:ascii="Tw Cen MT" w:hAnsi="Tw Cen MT"/>
                <w:b/>
                <w:sz w:val="16"/>
                <w:szCs w:val="16"/>
              </w:rPr>
              <w:t xml:space="preserve"> interface (zone de contact) entre les flux (entrant ou sortant) de biens et de personnes allant ou partant de l'intérieur (arrière-pays, hinterland) et ceux de l'au-delà maritime (avant-pays). Cette interface concentre donc les activités (tertiaire de haut niveau présent dans les villes décisionnelles, filiales de FTN…) et les équipements (ports de commerce, routes, aéroports…)  nécessaires à la gestion de ces flux.  </w:t>
            </w:r>
          </w:p>
          <w:p w:rsidR="00835C24" w:rsidRPr="003E40B3" w:rsidRDefault="001109A5" w:rsidP="00654BD8">
            <w:pPr>
              <w:rPr>
                <w:rFonts w:ascii="Tw Cen MT" w:hAnsi="Tw Cen MT"/>
                <w:b/>
                <w:sz w:val="16"/>
                <w:szCs w:val="16"/>
              </w:rPr>
            </w:pPr>
            <w:r>
              <w:rPr>
                <w:rFonts w:ascii="Tw Cen MT" w:hAnsi="Tw Cen MT"/>
                <w:b/>
                <w:sz w:val="16"/>
                <w:szCs w:val="16"/>
              </w:rPr>
              <w:t xml:space="preserve">- </w:t>
            </w:r>
            <w:r w:rsidRPr="00654BD8">
              <w:rPr>
                <w:rFonts w:ascii="Tw Cen MT" w:hAnsi="Tw Cen MT"/>
                <w:b/>
                <w:sz w:val="16"/>
                <w:szCs w:val="16"/>
                <w:u w:val="single"/>
              </w:rPr>
              <w:t>Territoires moteurs de la mondialisation</w:t>
            </w:r>
            <w:r>
              <w:rPr>
                <w:rFonts w:ascii="Tw Cen MT" w:hAnsi="Tw Cen MT"/>
                <w:b/>
                <w:sz w:val="16"/>
                <w:szCs w:val="16"/>
              </w:rPr>
              <w:t xml:space="preserve"> : </w:t>
            </w:r>
            <w:r w:rsidRPr="001109A5">
              <w:rPr>
                <w:rFonts w:ascii="Tw Cen MT" w:hAnsi="Tw Cen MT"/>
                <w:b/>
                <w:sz w:val="16"/>
                <w:szCs w:val="16"/>
              </w:rPr>
              <w:t>facilite les communications, les activités commerciales et la circulation humaine. Les littoraux favorisent la diversité et la complémentarité des activités (activité agricole, exploitation des ressources de la mer, tourisme balnéaire…). La tendance actuelle est donc à une très nette littoralisation des activités économiques du fait de l’ampleur prise par le grand commerce maritime. Enfin, ces espaces littoraux sont souvent des zones franches, atout fiscal pour les FTN qui s’ajoute au bas coût de la main d’œuvre et à la situation d’ouverture.</w:t>
            </w:r>
          </w:p>
        </w:tc>
        <w:tc>
          <w:tcPr>
            <w:tcW w:w="1276" w:type="dxa"/>
            <w:gridSpan w:val="2"/>
            <w:tcBorders>
              <w:left w:val="single" w:sz="4" w:space="0" w:color="auto"/>
              <w:right w:val="nil"/>
            </w:tcBorders>
            <w:vAlign w:val="center"/>
          </w:tcPr>
          <w:p w:rsidR="00835C24" w:rsidRPr="002E4A10" w:rsidRDefault="00B71799" w:rsidP="001E493D">
            <w:pPr>
              <w:ind w:left="-61" w:right="-55"/>
              <w:jc w:val="center"/>
              <w:rPr>
                <w:rFonts w:ascii="Tw Cen MT" w:hAnsi="Tw Cen MT"/>
                <w:b/>
                <w:i/>
                <w:sz w:val="16"/>
                <w:szCs w:val="16"/>
              </w:rPr>
            </w:pPr>
            <w:r>
              <w:rPr>
                <w:rFonts w:ascii="Tw Cen MT" w:hAnsi="Tw Cen MT"/>
                <w:b/>
                <w:i/>
                <w:sz w:val="16"/>
                <w:szCs w:val="16"/>
              </w:rPr>
              <w:t>- Schéma d’une façade maritime à compléter</w:t>
            </w:r>
          </w:p>
        </w:tc>
        <w:tc>
          <w:tcPr>
            <w:tcW w:w="2061" w:type="dxa"/>
            <w:gridSpan w:val="2"/>
            <w:tcBorders>
              <w:left w:val="single" w:sz="4" w:space="0" w:color="auto"/>
              <w:right w:val="single" w:sz="4" w:space="0" w:color="auto"/>
            </w:tcBorders>
            <w:vAlign w:val="center"/>
          </w:tcPr>
          <w:p w:rsidR="001109A5" w:rsidRDefault="001109A5" w:rsidP="005949EC">
            <w:pPr>
              <w:ind w:left="-108" w:right="-31"/>
              <w:jc w:val="center"/>
              <w:rPr>
                <w:rFonts w:ascii="Tw Cen MT" w:hAnsi="Tw Cen MT"/>
                <w:b/>
                <w:i/>
                <w:color w:val="C00000"/>
                <w:sz w:val="16"/>
                <w:szCs w:val="16"/>
              </w:rPr>
            </w:pPr>
            <w:r w:rsidRPr="001109A5">
              <w:rPr>
                <w:rFonts w:ascii="Tw Cen MT" w:hAnsi="Tw Cen MT"/>
                <w:b/>
                <w:i/>
                <w:color w:val="C00000"/>
                <w:sz w:val="16"/>
                <w:szCs w:val="16"/>
              </w:rPr>
              <w:t xml:space="preserve">- Travail écrit </w:t>
            </w:r>
            <w:r>
              <w:rPr>
                <w:rFonts w:ascii="Tw Cen MT" w:hAnsi="Tw Cen MT"/>
                <w:b/>
                <w:i/>
                <w:color w:val="C00000"/>
                <w:sz w:val="16"/>
                <w:szCs w:val="16"/>
              </w:rPr>
              <w:t xml:space="preserve">fiche 3 </w:t>
            </w:r>
            <w:r w:rsidRPr="001109A5">
              <w:rPr>
                <w:rFonts w:ascii="Tw Cen MT" w:hAnsi="Tw Cen MT"/>
                <w:b/>
                <w:i/>
                <w:color w:val="C00000"/>
                <w:sz w:val="16"/>
                <w:szCs w:val="16"/>
              </w:rPr>
              <w:t>(paragraphe argumenté) à préparer pour la séance suivante</w:t>
            </w:r>
          </w:p>
          <w:p w:rsidR="00C74632" w:rsidRPr="003E40B3" w:rsidRDefault="00C74632" w:rsidP="005949EC">
            <w:pPr>
              <w:ind w:left="-108" w:right="-31"/>
              <w:jc w:val="center"/>
              <w:rPr>
                <w:rFonts w:ascii="Tw Cen MT" w:hAnsi="Tw Cen MT"/>
                <w:b/>
                <w:i/>
                <w:color w:val="C00000"/>
                <w:sz w:val="16"/>
                <w:szCs w:val="16"/>
              </w:rPr>
            </w:pPr>
            <w:r w:rsidRPr="002F7292">
              <w:rPr>
                <w:rFonts w:ascii="Tw Cen MT" w:hAnsi="Tw Cen MT"/>
                <w:b/>
                <w:i/>
                <w:color w:val="C00000"/>
                <w:sz w:val="16"/>
                <w:szCs w:val="16"/>
                <w:u w:val="single"/>
              </w:rPr>
              <w:t>NB</w:t>
            </w:r>
            <w:r>
              <w:rPr>
                <w:rFonts w:ascii="Tw Cen MT" w:hAnsi="Tw Cen MT"/>
                <w:b/>
                <w:i/>
                <w:color w:val="C00000"/>
                <w:sz w:val="16"/>
                <w:szCs w:val="16"/>
              </w:rPr>
              <w:t xml:space="preserve"> : une correction type sera remise aux élèves </w:t>
            </w:r>
            <w:r w:rsidRPr="002F7292">
              <w:rPr>
                <w:rFonts w:ascii="Tw Cen MT" w:hAnsi="Tw Cen MT"/>
                <w:b/>
                <w:color w:val="0070C0"/>
                <w:sz w:val="16"/>
                <w:szCs w:val="16"/>
                <w:u w:val="single"/>
              </w:rPr>
              <w:t>(Fiche 4)</w:t>
            </w:r>
            <w:r w:rsidRPr="00C74632">
              <w:rPr>
                <w:rFonts w:ascii="Tw Cen MT" w:hAnsi="Tw Cen MT"/>
                <w:b/>
                <w:i/>
                <w:color w:val="0070C0"/>
                <w:sz w:val="16"/>
                <w:szCs w:val="16"/>
              </w:rPr>
              <w:t xml:space="preserve"> </w:t>
            </w:r>
          </w:p>
        </w:tc>
      </w:tr>
      <w:tr w:rsidR="0076645D" w:rsidRPr="00FB4323" w:rsidTr="00D068B9">
        <w:trPr>
          <w:cantSplit/>
          <w:trHeight w:val="1134"/>
        </w:trPr>
        <w:tc>
          <w:tcPr>
            <w:tcW w:w="426" w:type="dxa"/>
            <w:shd w:val="clear" w:color="auto" w:fill="E5B8B7" w:themeFill="accent2" w:themeFillTint="66"/>
            <w:textDirection w:val="btLr"/>
            <w:vAlign w:val="center"/>
          </w:tcPr>
          <w:p w:rsidR="0076645D" w:rsidRDefault="0076645D" w:rsidP="003E40B3">
            <w:pPr>
              <w:ind w:left="113" w:right="113"/>
              <w:jc w:val="center"/>
              <w:rPr>
                <w:rFonts w:ascii="Tw Cen MT" w:hAnsi="Tw Cen MT"/>
                <w:b/>
                <w:sz w:val="16"/>
                <w:szCs w:val="16"/>
              </w:rPr>
            </w:pPr>
            <w:r>
              <w:rPr>
                <w:rFonts w:ascii="Tw Cen MT" w:hAnsi="Tw Cen MT"/>
                <w:b/>
                <w:sz w:val="16"/>
                <w:szCs w:val="16"/>
              </w:rPr>
              <w:t>20 mn</w:t>
            </w:r>
          </w:p>
        </w:tc>
        <w:tc>
          <w:tcPr>
            <w:tcW w:w="1559" w:type="dxa"/>
            <w:vAlign w:val="center"/>
          </w:tcPr>
          <w:p w:rsidR="0076645D" w:rsidRPr="005949EC" w:rsidRDefault="0076645D" w:rsidP="0076645D">
            <w:pPr>
              <w:jc w:val="center"/>
              <w:rPr>
                <w:rFonts w:ascii="Tw Cen MT" w:hAnsi="Tw Cen MT"/>
                <w:b/>
                <w:bCs/>
                <w:smallCaps/>
                <w:color w:val="C00000"/>
                <w:sz w:val="16"/>
                <w:szCs w:val="16"/>
                <w:u w:val="single"/>
              </w:rPr>
            </w:pPr>
            <w:r w:rsidRPr="005949EC">
              <w:rPr>
                <w:rFonts w:ascii="Tw Cen MT" w:hAnsi="Tw Cen MT"/>
                <w:b/>
                <w:bCs/>
                <w:smallCaps/>
                <w:color w:val="C00000"/>
                <w:sz w:val="16"/>
                <w:szCs w:val="16"/>
                <w:u w:val="single"/>
              </w:rPr>
              <w:t>Croquis 5 :</w:t>
            </w:r>
            <w:r w:rsidRPr="005949EC">
              <w:rPr>
                <w:rFonts w:ascii="Mistral" w:eastAsia="Times New Roman" w:hAnsi="Mistral"/>
                <w:b/>
                <w:bCs/>
                <w:smallCaps/>
                <w:color w:val="C00000"/>
                <w:spacing w:val="20"/>
                <w:kern w:val="24"/>
                <w:sz w:val="16"/>
                <w:szCs w:val="16"/>
                <w14:shadow w14:blurRad="50800" w14:dist="38100" w14:dir="2700000" w14:sx="100000" w14:sy="100000" w14:kx="0" w14:ky="0" w14:algn="tl">
                  <w14:srgbClr w14:val="000000">
                    <w14:alpha w14:val="60000"/>
                  </w14:srgbClr>
                </w14:shadow>
              </w:rPr>
              <w:t xml:space="preserve"> </w:t>
            </w:r>
            <w:r w:rsidRPr="005949EC">
              <w:rPr>
                <w:rFonts w:ascii="Tw Cen MT" w:hAnsi="Tw Cen MT"/>
                <w:b/>
                <w:bCs/>
                <w:smallCaps/>
                <w:color w:val="C00000"/>
                <w:sz w:val="16"/>
                <w:szCs w:val="16"/>
                <w:u w:val="single"/>
              </w:rPr>
              <w:t>Aspects géostratégiques des espaces maritimes</w:t>
            </w:r>
          </w:p>
          <w:p w:rsidR="0076645D" w:rsidRPr="005949EC" w:rsidRDefault="0023075C" w:rsidP="0076645D">
            <w:pPr>
              <w:jc w:val="center"/>
              <w:rPr>
                <w:rFonts w:ascii="Tw Cen MT" w:hAnsi="Tw Cen MT"/>
                <w:b/>
                <w:bCs/>
                <w:color w:val="00B050"/>
                <w:sz w:val="16"/>
                <w:szCs w:val="16"/>
                <w:u w:val="single"/>
              </w:rPr>
            </w:pPr>
            <w:r>
              <w:rPr>
                <w:rFonts w:ascii="Tw Cen MT" w:hAnsi="Tw Cen MT"/>
                <w:b/>
                <w:bCs/>
                <w:smallCaps/>
                <w:color w:val="0070C0"/>
                <w:sz w:val="16"/>
                <w:szCs w:val="16"/>
                <w:u w:val="single"/>
              </w:rPr>
              <w:t>Voir PPT croquis 3</w:t>
            </w:r>
          </w:p>
        </w:tc>
        <w:tc>
          <w:tcPr>
            <w:tcW w:w="3260" w:type="dxa"/>
            <w:gridSpan w:val="2"/>
            <w:tcBorders>
              <w:bottom w:val="single" w:sz="4" w:space="0" w:color="auto"/>
            </w:tcBorders>
            <w:vAlign w:val="center"/>
          </w:tcPr>
          <w:p w:rsidR="0076645D" w:rsidRDefault="0076645D" w:rsidP="00B82C1E">
            <w:pPr>
              <w:ind w:left="-108"/>
              <w:jc w:val="center"/>
              <w:rPr>
                <w:rFonts w:ascii="Tw Cen MT" w:hAnsi="Tw Cen MT"/>
                <w:b/>
                <w:sz w:val="16"/>
                <w:szCs w:val="16"/>
              </w:rPr>
            </w:pPr>
            <w:r>
              <w:rPr>
                <w:rFonts w:ascii="Tw Cen MT" w:hAnsi="Tw Cen MT"/>
                <w:b/>
                <w:sz w:val="16"/>
                <w:szCs w:val="16"/>
              </w:rPr>
              <w:t xml:space="preserve">Les mots clés du croquis sont rapidement analysés et est dégagée une problématique. Les élèves listent </w:t>
            </w:r>
            <w:r w:rsidR="0005466D">
              <w:rPr>
                <w:rFonts w:ascii="Tw Cen MT" w:hAnsi="Tw Cen MT"/>
                <w:b/>
                <w:sz w:val="16"/>
                <w:szCs w:val="16"/>
              </w:rPr>
              <w:t xml:space="preserve">les </w:t>
            </w:r>
            <w:r>
              <w:rPr>
                <w:rFonts w:ascii="Tw Cen MT" w:hAnsi="Tw Cen MT"/>
                <w:b/>
                <w:sz w:val="16"/>
                <w:szCs w:val="16"/>
              </w:rPr>
              <w:t xml:space="preserve">principaux éléments à cartographier : distinction doit être apportée entre les routes </w:t>
            </w:r>
            <w:r w:rsidR="00B82C1E">
              <w:rPr>
                <w:rFonts w:ascii="Tw Cen MT" w:hAnsi="Tw Cen MT"/>
                <w:b/>
                <w:sz w:val="16"/>
                <w:szCs w:val="16"/>
              </w:rPr>
              <w:t xml:space="preserve">+ </w:t>
            </w:r>
            <w:r>
              <w:rPr>
                <w:rFonts w:ascii="Tw Cen MT" w:hAnsi="Tw Cen MT"/>
                <w:b/>
                <w:sz w:val="16"/>
                <w:szCs w:val="16"/>
              </w:rPr>
              <w:t>seuils maritimes et les infrastructures (ports, façades</w:t>
            </w:r>
            <w:r w:rsidR="00B82C1E">
              <w:rPr>
                <w:rFonts w:ascii="Tw Cen MT" w:hAnsi="Tw Cen MT"/>
                <w:b/>
                <w:sz w:val="16"/>
                <w:szCs w:val="16"/>
              </w:rPr>
              <w:t>). A l’enseignant d’</w:t>
            </w:r>
            <w:r>
              <w:rPr>
                <w:rFonts w:ascii="Tw Cen MT" w:hAnsi="Tw Cen MT"/>
                <w:b/>
                <w:sz w:val="16"/>
                <w:szCs w:val="16"/>
              </w:rPr>
              <w:t>apporte</w:t>
            </w:r>
            <w:r w:rsidR="00B82C1E">
              <w:rPr>
                <w:rFonts w:ascii="Tw Cen MT" w:hAnsi="Tw Cen MT"/>
                <w:b/>
                <w:sz w:val="16"/>
                <w:szCs w:val="16"/>
              </w:rPr>
              <w:t>r</w:t>
            </w:r>
            <w:r>
              <w:rPr>
                <w:rFonts w:ascii="Tw Cen MT" w:hAnsi="Tw Cen MT"/>
                <w:b/>
                <w:sz w:val="16"/>
                <w:szCs w:val="16"/>
              </w:rPr>
              <w:t xml:space="preserve"> un complément sur les richesses des océans (halieutique, hydrocarbures)</w:t>
            </w:r>
            <w:r w:rsidR="00B82C1E">
              <w:rPr>
                <w:rFonts w:ascii="Tw Cen MT" w:hAnsi="Tw Cen MT"/>
                <w:b/>
                <w:sz w:val="16"/>
                <w:szCs w:val="16"/>
              </w:rPr>
              <w:t>, peu abordées dans le cours.</w:t>
            </w:r>
          </w:p>
        </w:tc>
        <w:tc>
          <w:tcPr>
            <w:tcW w:w="1276" w:type="dxa"/>
            <w:tcBorders>
              <w:bottom w:val="single" w:sz="4" w:space="0" w:color="auto"/>
            </w:tcBorders>
            <w:vAlign w:val="center"/>
          </w:tcPr>
          <w:p w:rsidR="0076645D" w:rsidRDefault="0076645D" w:rsidP="00835C24">
            <w:pPr>
              <w:jc w:val="center"/>
              <w:rPr>
                <w:rFonts w:ascii="Tw Cen MT" w:hAnsi="Tw Cen MT"/>
                <w:b/>
                <w:i/>
                <w:sz w:val="16"/>
                <w:szCs w:val="16"/>
              </w:rPr>
            </w:pPr>
            <w:r>
              <w:rPr>
                <w:rFonts w:ascii="Tw Cen MT" w:hAnsi="Tw Cen MT"/>
                <w:b/>
                <w:i/>
                <w:sz w:val="16"/>
                <w:szCs w:val="16"/>
              </w:rPr>
              <w:t xml:space="preserve">Pourquoi les mers et les océans sont-ils au cœur de la mondialisation ? </w:t>
            </w:r>
          </w:p>
        </w:tc>
        <w:tc>
          <w:tcPr>
            <w:tcW w:w="6237" w:type="dxa"/>
            <w:tcBorders>
              <w:bottom w:val="single" w:sz="4" w:space="0" w:color="auto"/>
              <w:right w:val="single" w:sz="4" w:space="0" w:color="auto"/>
            </w:tcBorders>
            <w:vAlign w:val="center"/>
          </w:tcPr>
          <w:p w:rsidR="0076645D" w:rsidRDefault="0076645D" w:rsidP="0076645D">
            <w:pPr>
              <w:ind w:left="-61"/>
              <w:rPr>
                <w:rFonts w:ascii="Tw Cen MT" w:hAnsi="Tw Cen MT"/>
                <w:b/>
                <w:bCs/>
                <w:sz w:val="16"/>
                <w:szCs w:val="16"/>
              </w:rPr>
            </w:pPr>
            <w:r w:rsidRPr="0076645D">
              <w:rPr>
                <w:rFonts w:ascii="Tw Cen MT" w:hAnsi="Tw Cen MT"/>
                <w:b/>
                <w:sz w:val="16"/>
                <w:szCs w:val="16"/>
                <w:u w:val="single"/>
              </w:rPr>
              <w:t>Problématique</w:t>
            </w:r>
            <w:r>
              <w:rPr>
                <w:rFonts w:ascii="Tw Cen MT" w:hAnsi="Tw Cen MT"/>
                <w:b/>
                <w:sz w:val="16"/>
                <w:szCs w:val="16"/>
              </w:rPr>
              <w:t xml:space="preserve"> : </w:t>
            </w:r>
            <w:r w:rsidRPr="0076645D">
              <w:rPr>
                <w:rFonts w:ascii="Tw Cen MT" w:hAnsi="Tw Cen MT"/>
                <w:b/>
                <w:bCs/>
                <w:sz w:val="16"/>
                <w:szCs w:val="16"/>
              </w:rPr>
              <w:t>Le sujet invite à réfléchir sur l’idée que les espaces maritimes sont de plus en plus au cœur d’enjeux stratégiques de la mondialisation, qu’ils sont aujourd’hui les nouveaux territoires de ce processus. Pourquoi les Etats veulent-ils contrôler leurs territoires maritimes et étendre leur domination sur les mers ? Quels moyens utilisent-ils pour affirmer leurs droits sur les eaux internationales ?</w:t>
            </w:r>
          </w:p>
          <w:p w:rsidR="0076645D" w:rsidRPr="0076645D" w:rsidRDefault="0076645D" w:rsidP="0076645D">
            <w:pPr>
              <w:ind w:left="-61"/>
              <w:rPr>
                <w:rFonts w:ascii="Tw Cen MT" w:hAnsi="Tw Cen MT"/>
                <w:b/>
                <w:smallCaps/>
                <w:color w:val="C00000"/>
                <w:sz w:val="16"/>
                <w:szCs w:val="16"/>
              </w:rPr>
            </w:pPr>
            <w:r w:rsidRPr="0076645D">
              <w:rPr>
                <w:rFonts w:ascii="Tw Cen MT" w:hAnsi="Tw Cen MT"/>
                <w:b/>
                <w:bCs/>
                <w:smallCaps/>
                <w:color w:val="C00000"/>
                <w:sz w:val="16"/>
                <w:szCs w:val="16"/>
                <w:u w:val="single"/>
              </w:rPr>
              <w:t>I. Les mers et les océans, au cœur de la mondialisation</w:t>
            </w:r>
          </w:p>
          <w:p w:rsidR="0076645D" w:rsidRPr="00E441B5" w:rsidRDefault="0076645D" w:rsidP="0076645D">
            <w:pPr>
              <w:ind w:left="459"/>
              <w:rPr>
                <w:rFonts w:ascii="Tw Cen MT" w:hAnsi="Tw Cen MT"/>
                <w:b/>
                <w:sz w:val="16"/>
                <w:szCs w:val="16"/>
              </w:rPr>
            </w:pPr>
            <w:r w:rsidRPr="0076645D">
              <w:rPr>
                <w:rFonts w:ascii="Tw Cen MT" w:hAnsi="Tw Cen MT"/>
                <w:b/>
                <w:bCs/>
                <w:color w:val="00B050"/>
                <w:sz w:val="16"/>
                <w:szCs w:val="16"/>
                <w:u w:val="single"/>
              </w:rPr>
              <w:t>1. Les principales routes maritimes</w:t>
            </w:r>
            <w:r>
              <w:rPr>
                <w:rFonts w:ascii="Tw Cen MT" w:hAnsi="Tw Cen MT"/>
                <w:b/>
                <w:bCs/>
                <w:color w:val="00B050"/>
                <w:sz w:val="16"/>
                <w:szCs w:val="16"/>
              </w:rPr>
              <w:t xml:space="preserve"> </w:t>
            </w:r>
            <w:r w:rsidRPr="00E441B5">
              <w:rPr>
                <w:rFonts w:ascii="Tw Cen MT" w:hAnsi="Tw Cen MT"/>
                <w:b/>
                <w:bCs/>
                <w:sz w:val="16"/>
                <w:szCs w:val="16"/>
              </w:rPr>
              <w:t>(principales, secondaires, hypothétiques –Arctique- + seuils)</w:t>
            </w:r>
          </w:p>
          <w:p w:rsidR="0076645D" w:rsidRPr="00E441B5" w:rsidRDefault="0076645D" w:rsidP="0076645D">
            <w:pPr>
              <w:ind w:left="459"/>
              <w:rPr>
                <w:rFonts w:ascii="Tw Cen MT" w:hAnsi="Tw Cen MT"/>
                <w:b/>
                <w:sz w:val="16"/>
                <w:szCs w:val="16"/>
              </w:rPr>
            </w:pPr>
            <w:r w:rsidRPr="0076645D">
              <w:rPr>
                <w:rFonts w:ascii="Tw Cen MT" w:hAnsi="Tw Cen MT"/>
                <w:b/>
                <w:bCs/>
                <w:color w:val="00B050"/>
                <w:sz w:val="16"/>
                <w:szCs w:val="16"/>
                <w:u w:val="single"/>
              </w:rPr>
              <w:t>2. Les lieux spécifiques</w:t>
            </w:r>
            <w:r>
              <w:rPr>
                <w:rFonts w:ascii="Tw Cen MT" w:hAnsi="Tw Cen MT"/>
                <w:b/>
                <w:bCs/>
                <w:color w:val="00B050"/>
                <w:sz w:val="16"/>
                <w:szCs w:val="16"/>
              </w:rPr>
              <w:t xml:space="preserve"> </w:t>
            </w:r>
            <w:r w:rsidRPr="00E441B5">
              <w:rPr>
                <w:rFonts w:ascii="Tw Cen MT" w:hAnsi="Tw Cen MT"/>
                <w:b/>
                <w:bCs/>
                <w:sz w:val="16"/>
                <w:szCs w:val="16"/>
              </w:rPr>
              <w:t>(ports et façades maritimes)</w:t>
            </w:r>
          </w:p>
          <w:p w:rsidR="0076645D" w:rsidRPr="0076645D" w:rsidRDefault="0076645D" w:rsidP="00B82C1E">
            <w:pPr>
              <w:ind w:left="459"/>
              <w:rPr>
                <w:rFonts w:ascii="Tw Cen MT" w:hAnsi="Tw Cen MT"/>
                <w:b/>
                <w:color w:val="00B050"/>
                <w:sz w:val="16"/>
                <w:szCs w:val="16"/>
              </w:rPr>
            </w:pPr>
            <w:r w:rsidRPr="0076645D">
              <w:rPr>
                <w:rFonts w:ascii="Tw Cen MT" w:hAnsi="Tw Cen MT"/>
                <w:b/>
                <w:bCs/>
                <w:color w:val="00B050"/>
                <w:sz w:val="16"/>
                <w:szCs w:val="16"/>
                <w:u w:val="single"/>
              </w:rPr>
              <w:t>3. Les richesses des océans</w:t>
            </w:r>
            <w:r>
              <w:rPr>
                <w:rFonts w:ascii="Tw Cen MT" w:hAnsi="Tw Cen MT"/>
                <w:b/>
                <w:bCs/>
                <w:color w:val="00B050"/>
                <w:sz w:val="16"/>
                <w:szCs w:val="16"/>
              </w:rPr>
              <w:t xml:space="preserve"> </w:t>
            </w:r>
            <w:r w:rsidRPr="00E441B5">
              <w:rPr>
                <w:rFonts w:ascii="Tw Cen MT" w:hAnsi="Tw Cen MT"/>
                <w:b/>
                <w:bCs/>
                <w:sz w:val="16"/>
                <w:szCs w:val="16"/>
              </w:rPr>
              <w:t xml:space="preserve">(grandes zones de pêche, hydrocarbures </w:t>
            </w:r>
            <w:r w:rsidR="00E441B5" w:rsidRPr="00E441B5">
              <w:rPr>
                <w:rFonts w:ascii="Tw Cen MT" w:hAnsi="Tw Cen MT"/>
                <w:b/>
                <w:bCs/>
                <w:sz w:val="16"/>
                <w:szCs w:val="16"/>
              </w:rPr>
              <w:t>off-shore</w:t>
            </w:r>
            <w:r w:rsidRPr="00E441B5">
              <w:rPr>
                <w:rFonts w:ascii="Tw Cen MT" w:hAnsi="Tw Cen MT"/>
                <w:b/>
                <w:bCs/>
                <w:sz w:val="16"/>
                <w:szCs w:val="16"/>
              </w:rPr>
              <w:t xml:space="preserve"> et potentiellement exploitables</w:t>
            </w:r>
          </w:p>
        </w:tc>
        <w:tc>
          <w:tcPr>
            <w:tcW w:w="1276" w:type="dxa"/>
            <w:gridSpan w:val="2"/>
            <w:tcBorders>
              <w:left w:val="single" w:sz="4" w:space="0" w:color="auto"/>
              <w:right w:val="nil"/>
            </w:tcBorders>
            <w:vAlign w:val="center"/>
          </w:tcPr>
          <w:p w:rsidR="0005466D" w:rsidRDefault="0023075C" w:rsidP="00B82C1E">
            <w:pPr>
              <w:ind w:left="-108"/>
              <w:jc w:val="center"/>
              <w:rPr>
                <w:rFonts w:ascii="Tw Cen MT" w:hAnsi="Tw Cen MT"/>
                <w:b/>
                <w:color w:val="0070C0"/>
                <w:sz w:val="16"/>
                <w:szCs w:val="16"/>
                <w:u w:val="single"/>
              </w:rPr>
            </w:pPr>
            <w:r>
              <w:rPr>
                <w:rFonts w:ascii="Tw Cen MT" w:hAnsi="Tw Cen MT"/>
                <w:b/>
                <w:color w:val="0070C0"/>
                <w:sz w:val="16"/>
                <w:szCs w:val="16"/>
                <w:u w:val="single"/>
              </w:rPr>
              <w:t>Fiche méthode croquis 3</w:t>
            </w:r>
            <w:r w:rsidR="0005466D">
              <w:rPr>
                <w:rFonts w:ascii="Tw Cen MT" w:hAnsi="Tw Cen MT"/>
                <w:b/>
                <w:color w:val="0070C0"/>
                <w:sz w:val="16"/>
                <w:szCs w:val="16"/>
                <w:u w:val="single"/>
              </w:rPr>
              <w:t xml:space="preserve"> </w:t>
            </w:r>
          </w:p>
          <w:p w:rsidR="00B82C1E" w:rsidRDefault="0005466D" w:rsidP="00B82C1E">
            <w:pPr>
              <w:ind w:left="-108"/>
              <w:jc w:val="center"/>
              <w:rPr>
                <w:rFonts w:ascii="Tw Cen MT" w:hAnsi="Tw Cen MT"/>
                <w:b/>
                <w:color w:val="0070C0"/>
                <w:sz w:val="16"/>
                <w:szCs w:val="16"/>
                <w:u w:val="single"/>
              </w:rPr>
            </w:pPr>
            <w:r>
              <w:rPr>
                <w:rFonts w:ascii="Tw Cen MT" w:hAnsi="Tw Cen MT"/>
                <w:b/>
                <w:color w:val="0070C0"/>
                <w:sz w:val="16"/>
                <w:szCs w:val="16"/>
                <w:u w:val="single"/>
              </w:rPr>
              <w:t>(Fiche 6)</w:t>
            </w:r>
          </w:p>
          <w:p w:rsidR="00B82C1E" w:rsidRDefault="00B82C1E" w:rsidP="00B82C1E">
            <w:pPr>
              <w:ind w:left="-108"/>
              <w:jc w:val="center"/>
              <w:rPr>
                <w:rFonts w:ascii="Tw Cen MT" w:hAnsi="Tw Cen MT"/>
                <w:b/>
                <w:color w:val="0070C0"/>
                <w:sz w:val="16"/>
                <w:szCs w:val="16"/>
                <w:u w:val="single"/>
              </w:rPr>
            </w:pPr>
          </w:p>
          <w:p w:rsidR="00B82C1E" w:rsidRDefault="00B82C1E" w:rsidP="00B82C1E">
            <w:pPr>
              <w:ind w:left="-108"/>
              <w:jc w:val="center"/>
              <w:rPr>
                <w:rFonts w:ascii="Tw Cen MT" w:hAnsi="Tw Cen MT"/>
                <w:b/>
                <w:i/>
                <w:sz w:val="16"/>
                <w:szCs w:val="16"/>
              </w:rPr>
            </w:pPr>
            <w:r w:rsidRPr="00A12264">
              <w:rPr>
                <w:rFonts w:ascii="Tw Cen MT" w:hAnsi="Tw Cen MT"/>
                <w:b/>
                <w:i/>
                <w:sz w:val="16"/>
                <w:szCs w:val="16"/>
                <w:u w:val="single"/>
              </w:rPr>
              <w:t>Fond de carte</w:t>
            </w:r>
            <w:r>
              <w:rPr>
                <w:rFonts w:ascii="Tw Cen MT" w:hAnsi="Tw Cen MT"/>
                <w:b/>
                <w:i/>
                <w:sz w:val="16"/>
                <w:szCs w:val="16"/>
              </w:rPr>
              <w:t> : planisphère en projection polaire</w:t>
            </w:r>
          </w:p>
          <w:p w:rsidR="009F42C1" w:rsidRPr="00B82C1E" w:rsidRDefault="009F42C1" w:rsidP="00B82C1E">
            <w:pPr>
              <w:ind w:left="-108"/>
              <w:jc w:val="center"/>
              <w:rPr>
                <w:rFonts w:ascii="Tw Cen MT" w:hAnsi="Tw Cen MT"/>
                <w:b/>
                <w:color w:val="0070C0"/>
                <w:sz w:val="16"/>
                <w:szCs w:val="16"/>
                <w:u w:val="single"/>
              </w:rPr>
            </w:pPr>
            <w:r w:rsidRPr="009F42C1">
              <w:rPr>
                <w:rFonts w:ascii="Tw Cen MT" w:hAnsi="Tw Cen MT"/>
                <w:b/>
                <w:color w:val="0070C0"/>
                <w:sz w:val="16"/>
                <w:szCs w:val="16"/>
                <w:u w:val="single"/>
              </w:rPr>
              <w:t>(Fiche 7)</w:t>
            </w:r>
          </w:p>
          <w:p w:rsidR="0076645D" w:rsidRPr="001109A5" w:rsidRDefault="0076645D" w:rsidP="001109A5">
            <w:pPr>
              <w:ind w:left="-61" w:right="-55"/>
              <w:jc w:val="center"/>
              <w:rPr>
                <w:rFonts w:ascii="Tw Cen MT" w:hAnsi="Tw Cen MT"/>
                <w:b/>
                <w:i/>
                <w:sz w:val="16"/>
                <w:szCs w:val="16"/>
              </w:rPr>
            </w:pPr>
          </w:p>
        </w:tc>
        <w:tc>
          <w:tcPr>
            <w:tcW w:w="2061" w:type="dxa"/>
            <w:gridSpan w:val="2"/>
            <w:tcBorders>
              <w:left w:val="single" w:sz="4" w:space="0" w:color="auto"/>
              <w:right w:val="single" w:sz="4" w:space="0" w:color="auto"/>
            </w:tcBorders>
            <w:vAlign w:val="center"/>
          </w:tcPr>
          <w:p w:rsidR="00B82C1E" w:rsidRDefault="00B82C1E" w:rsidP="00B82C1E">
            <w:pPr>
              <w:ind w:left="-108"/>
              <w:jc w:val="center"/>
              <w:rPr>
                <w:rFonts w:ascii="Tw Cen MT" w:hAnsi="Tw Cen MT"/>
                <w:b/>
                <w:sz w:val="16"/>
                <w:szCs w:val="16"/>
              </w:rPr>
            </w:pPr>
            <w:r w:rsidRPr="00A12264">
              <w:rPr>
                <w:rFonts w:ascii="Tw Cen MT" w:hAnsi="Tw Cen MT"/>
                <w:b/>
                <w:sz w:val="16"/>
                <w:szCs w:val="16"/>
              </w:rPr>
              <w:t>- cours dialogué</w:t>
            </w:r>
            <w:r>
              <w:rPr>
                <w:rFonts w:ascii="Tw Cen MT" w:hAnsi="Tw Cen MT"/>
                <w:b/>
                <w:sz w:val="16"/>
                <w:szCs w:val="16"/>
              </w:rPr>
              <w:t> :</w:t>
            </w:r>
            <w:r w:rsidRPr="00A12264">
              <w:rPr>
                <w:rFonts w:ascii="Tw Cen MT" w:hAnsi="Tw Cen MT"/>
                <w:b/>
                <w:sz w:val="16"/>
                <w:szCs w:val="16"/>
              </w:rPr>
              <w:t xml:space="preserve"> explication des mots clé + problématisation du croquis </w:t>
            </w:r>
            <w:r>
              <w:rPr>
                <w:rFonts w:ascii="Tw Cen MT" w:hAnsi="Tw Cen MT"/>
                <w:b/>
                <w:sz w:val="16"/>
                <w:szCs w:val="16"/>
              </w:rPr>
              <w:t>+</w:t>
            </w:r>
            <w:r w:rsidRPr="00A12264">
              <w:rPr>
                <w:rFonts w:ascii="Tw Cen MT" w:hAnsi="Tw Cen MT"/>
                <w:b/>
                <w:sz w:val="16"/>
                <w:szCs w:val="16"/>
              </w:rPr>
              <w:t xml:space="preserve"> élaboration </w:t>
            </w:r>
            <w:r>
              <w:rPr>
                <w:rFonts w:ascii="Tw Cen MT" w:hAnsi="Tw Cen MT"/>
                <w:b/>
                <w:sz w:val="16"/>
                <w:szCs w:val="16"/>
              </w:rPr>
              <w:t>de la première partie</w:t>
            </w:r>
          </w:p>
          <w:p w:rsidR="0076645D" w:rsidRPr="006E6DB5" w:rsidRDefault="00B82C1E" w:rsidP="00B82C1E">
            <w:pPr>
              <w:ind w:left="-108"/>
              <w:jc w:val="center"/>
              <w:rPr>
                <w:rFonts w:ascii="Tw Cen MT" w:hAnsi="Tw Cen MT"/>
                <w:b/>
                <w:sz w:val="16"/>
                <w:szCs w:val="16"/>
              </w:rPr>
            </w:pPr>
            <w:r w:rsidRPr="00A12264">
              <w:rPr>
                <w:rFonts w:ascii="Tw Cen MT" w:hAnsi="Tw Cen MT"/>
                <w:b/>
                <w:i/>
                <w:color w:val="C00000"/>
                <w:sz w:val="16"/>
                <w:szCs w:val="16"/>
              </w:rPr>
              <w:t>Finir de colorier les figurés de la 1</w:t>
            </w:r>
            <w:r w:rsidRPr="00A12264">
              <w:rPr>
                <w:rFonts w:ascii="Tw Cen MT" w:hAnsi="Tw Cen MT"/>
                <w:b/>
                <w:i/>
                <w:color w:val="C00000"/>
                <w:sz w:val="16"/>
                <w:szCs w:val="16"/>
                <w:vertAlign w:val="superscript"/>
              </w:rPr>
              <w:t>ère</w:t>
            </w:r>
            <w:r w:rsidRPr="00A12264">
              <w:rPr>
                <w:rFonts w:ascii="Tw Cen MT" w:hAnsi="Tw Cen MT"/>
                <w:b/>
                <w:i/>
                <w:color w:val="C00000"/>
                <w:sz w:val="16"/>
                <w:szCs w:val="16"/>
              </w:rPr>
              <w:t xml:space="preserve"> partie</w:t>
            </w:r>
          </w:p>
        </w:tc>
      </w:tr>
    </w:tbl>
    <w:p w:rsidR="000D4916" w:rsidRDefault="000D4916" w:rsidP="00601C90"/>
    <w:p w:rsidR="00A85AAD" w:rsidRDefault="00A85AAD" w:rsidP="00601C90"/>
    <w:p w:rsidR="00A85AAD" w:rsidRDefault="00A85AAD" w:rsidP="00601C90"/>
    <w:p w:rsidR="00A85AAD" w:rsidRDefault="00A85AAD" w:rsidP="00601C90"/>
    <w:p w:rsidR="00A85AAD" w:rsidRDefault="00A85AAD" w:rsidP="00601C90"/>
    <w:p w:rsidR="00A85AAD" w:rsidRDefault="00A85AAD" w:rsidP="00601C90"/>
    <w:p w:rsidR="00A85AAD" w:rsidRDefault="00A85AAD" w:rsidP="00601C90"/>
    <w:p w:rsidR="00A85AAD" w:rsidRDefault="00A85AAD" w:rsidP="00601C90">
      <w:bookmarkStart w:id="0" w:name="_GoBack"/>
      <w:bookmarkEnd w:id="0"/>
    </w:p>
    <w:tbl>
      <w:tblPr>
        <w:tblpPr w:leftFromText="141" w:rightFromText="141" w:vertAnchor="text" w:tblpY="1"/>
        <w:tblOverlap w:val="never"/>
        <w:tblW w:w="160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59"/>
        <w:gridCol w:w="3260"/>
        <w:gridCol w:w="1276"/>
        <w:gridCol w:w="6237"/>
        <w:gridCol w:w="1276"/>
        <w:gridCol w:w="2061"/>
      </w:tblGrid>
      <w:tr w:rsidR="00A85AAD" w:rsidRPr="003E40B3" w:rsidTr="00D068B9">
        <w:trPr>
          <w:cantSplit/>
          <w:trHeight w:val="411"/>
        </w:trPr>
        <w:tc>
          <w:tcPr>
            <w:tcW w:w="16095" w:type="dxa"/>
            <w:gridSpan w:val="7"/>
            <w:tcBorders>
              <w:right w:val="single" w:sz="4" w:space="0" w:color="auto"/>
            </w:tcBorders>
            <w:shd w:val="clear" w:color="auto" w:fill="632423" w:themeFill="accent2" w:themeFillShade="80"/>
            <w:vAlign w:val="center"/>
          </w:tcPr>
          <w:p w:rsidR="00A85AAD" w:rsidRPr="006E6DB5" w:rsidRDefault="00A85AAD" w:rsidP="003E5963">
            <w:pPr>
              <w:ind w:left="-108"/>
              <w:jc w:val="center"/>
              <w:rPr>
                <w:rFonts w:ascii="Tw Cen MT" w:hAnsi="Tw Cen MT"/>
                <w:b/>
                <w:sz w:val="16"/>
                <w:szCs w:val="16"/>
              </w:rPr>
            </w:pPr>
            <w:r w:rsidRPr="0060538C">
              <w:rPr>
                <w:rFonts w:ascii="Tw Cen MT" w:hAnsi="Tw Cen MT"/>
                <w:b/>
                <w:smallCaps/>
                <w:color w:val="FFFFFF"/>
                <w:sz w:val="28"/>
                <w:szCs w:val="28"/>
              </w:rPr>
              <w:t>Démarche pédagogique</w:t>
            </w:r>
          </w:p>
        </w:tc>
      </w:tr>
      <w:tr w:rsidR="00A85AAD" w:rsidRPr="003E40B3" w:rsidTr="00A85AAD">
        <w:trPr>
          <w:cantSplit/>
          <w:trHeight w:val="245"/>
        </w:trPr>
        <w:tc>
          <w:tcPr>
            <w:tcW w:w="426" w:type="dxa"/>
            <w:tcBorders>
              <w:bottom w:val="single" w:sz="4" w:space="0" w:color="auto"/>
            </w:tcBorders>
            <w:shd w:val="clear" w:color="auto" w:fill="CCC0D9"/>
            <w:vAlign w:val="center"/>
          </w:tcPr>
          <w:p w:rsidR="00A85AAD" w:rsidRPr="003E40B3" w:rsidRDefault="00A85AAD" w:rsidP="003E5963">
            <w:pPr>
              <w:jc w:val="center"/>
              <w:rPr>
                <w:rFonts w:ascii="Tw Cen MT" w:hAnsi="Tw Cen MT"/>
                <w:b/>
                <w:sz w:val="16"/>
                <w:szCs w:val="16"/>
              </w:rPr>
            </w:pPr>
            <w:r w:rsidRPr="003E40B3">
              <w:rPr>
                <w:rFonts w:ascii="Tw Cen MT" w:hAnsi="Tw Cen MT"/>
                <w:b/>
                <w:sz w:val="16"/>
                <w:szCs w:val="16"/>
              </w:rPr>
              <w:t>H</w:t>
            </w:r>
          </w:p>
        </w:tc>
        <w:tc>
          <w:tcPr>
            <w:tcW w:w="1559" w:type="dxa"/>
            <w:tcBorders>
              <w:bottom w:val="single" w:sz="4" w:space="0" w:color="auto"/>
            </w:tcBorders>
            <w:shd w:val="clear" w:color="auto" w:fill="CCC0D9"/>
            <w:vAlign w:val="center"/>
          </w:tcPr>
          <w:p w:rsidR="00A85AAD" w:rsidRPr="003E40B3" w:rsidRDefault="00A85AAD" w:rsidP="003E5963">
            <w:pPr>
              <w:jc w:val="center"/>
              <w:rPr>
                <w:rFonts w:ascii="Tw Cen MT" w:hAnsi="Tw Cen MT"/>
                <w:b/>
                <w:smallCaps/>
                <w:sz w:val="16"/>
                <w:szCs w:val="16"/>
              </w:rPr>
            </w:pPr>
            <w:r w:rsidRPr="003E40B3">
              <w:rPr>
                <w:rFonts w:ascii="Tw Cen MT" w:hAnsi="Tw Cen MT"/>
                <w:b/>
                <w:smallCaps/>
                <w:sz w:val="16"/>
                <w:szCs w:val="16"/>
              </w:rPr>
              <w:t>Plan, diapos</w:t>
            </w:r>
            <w:r w:rsidR="00D068B9">
              <w:rPr>
                <w:rFonts w:ascii="Tw Cen MT" w:hAnsi="Tw Cen MT"/>
                <w:b/>
                <w:smallCaps/>
                <w:sz w:val="16"/>
                <w:szCs w:val="16"/>
              </w:rPr>
              <w:t>, fiches</w:t>
            </w:r>
          </w:p>
        </w:tc>
        <w:tc>
          <w:tcPr>
            <w:tcW w:w="3260" w:type="dxa"/>
            <w:tcBorders>
              <w:bottom w:val="single" w:sz="4" w:space="0" w:color="auto"/>
            </w:tcBorders>
            <w:shd w:val="clear" w:color="auto" w:fill="CCC0D9"/>
            <w:vAlign w:val="center"/>
          </w:tcPr>
          <w:p w:rsidR="00A85AAD" w:rsidRPr="003E40B3" w:rsidRDefault="00A85AAD" w:rsidP="003E5963">
            <w:pPr>
              <w:jc w:val="center"/>
              <w:rPr>
                <w:rFonts w:ascii="Tw Cen MT" w:hAnsi="Tw Cen MT"/>
                <w:b/>
                <w:smallCaps/>
                <w:sz w:val="16"/>
                <w:szCs w:val="16"/>
              </w:rPr>
            </w:pPr>
            <w:r w:rsidRPr="003E40B3">
              <w:rPr>
                <w:rFonts w:ascii="Tw Cen MT" w:hAnsi="Tw Cen MT"/>
                <w:b/>
                <w:smallCaps/>
                <w:sz w:val="16"/>
                <w:szCs w:val="16"/>
              </w:rPr>
              <w:t>Conduite du cours</w:t>
            </w:r>
          </w:p>
        </w:tc>
        <w:tc>
          <w:tcPr>
            <w:tcW w:w="1276" w:type="dxa"/>
            <w:tcBorders>
              <w:bottom w:val="single" w:sz="4" w:space="0" w:color="auto"/>
            </w:tcBorders>
            <w:shd w:val="clear" w:color="auto" w:fill="CCC0D9"/>
            <w:vAlign w:val="center"/>
          </w:tcPr>
          <w:p w:rsidR="00A85AAD" w:rsidRPr="003E40B3" w:rsidRDefault="00A85AAD" w:rsidP="003E5963">
            <w:pPr>
              <w:jc w:val="center"/>
              <w:rPr>
                <w:rFonts w:ascii="Tw Cen MT" w:hAnsi="Tw Cen MT"/>
                <w:b/>
                <w:smallCaps/>
                <w:sz w:val="16"/>
                <w:szCs w:val="16"/>
              </w:rPr>
            </w:pPr>
            <w:r w:rsidRPr="003E40B3">
              <w:rPr>
                <w:rFonts w:ascii="Tw Cen MT" w:hAnsi="Tw Cen MT"/>
                <w:b/>
                <w:smallCaps/>
                <w:sz w:val="16"/>
                <w:szCs w:val="16"/>
              </w:rPr>
              <w:t>Questions</w:t>
            </w:r>
          </w:p>
        </w:tc>
        <w:tc>
          <w:tcPr>
            <w:tcW w:w="6237" w:type="dxa"/>
            <w:tcBorders>
              <w:bottom w:val="single" w:sz="4" w:space="0" w:color="auto"/>
            </w:tcBorders>
            <w:shd w:val="clear" w:color="auto" w:fill="CCC0D9"/>
            <w:vAlign w:val="center"/>
          </w:tcPr>
          <w:p w:rsidR="00A85AAD" w:rsidRPr="003E40B3" w:rsidRDefault="00A85AAD" w:rsidP="003E5963">
            <w:pPr>
              <w:jc w:val="center"/>
              <w:rPr>
                <w:rFonts w:ascii="Tw Cen MT" w:hAnsi="Tw Cen MT"/>
                <w:b/>
                <w:smallCaps/>
                <w:sz w:val="16"/>
                <w:szCs w:val="16"/>
              </w:rPr>
            </w:pPr>
            <w:r w:rsidRPr="003E40B3">
              <w:rPr>
                <w:rFonts w:ascii="Tw Cen MT" w:hAnsi="Tw Cen MT"/>
                <w:b/>
                <w:smallCaps/>
                <w:sz w:val="16"/>
                <w:szCs w:val="16"/>
              </w:rPr>
              <w:t>Idées clés</w:t>
            </w:r>
          </w:p>
        </w:tc>
        <w:tc>
          <w:tcPr>
            <w:tcW w:w="1276" w:type="dxa"/>
            <w:tcBorders>
              <w:bottom w:val="single" w:sz="4" w:space="0" w:color="auto"/>
            </w:tcBorders>
            <w:shd w:val="clear" w:color="auto" w:fill="CCC0D9"/>
            <w:vAlign w:val="center"/>
          </w:tcPr>
          <w:p w:rsidR="00A85AAD" w:rsidRPr="003E40B3" w:rsidRDefault="00A85AAD" w:rsidP="003E5963">
            <w:pPr>
              <w:jc w:val="center"/>
              <w:rPr>
                <w:rFonts w:ascii="Tw Cen MT" w:hAnsi="Tw Cen MT"/>
                <w:b/>
                <w:smallCaps/>
                <w:sz w:val="16"/>
                <w:szCs w:val="16"/>
              </w:rPr>
            </w:pPr>
            <w:r w:rsidRPr="003E40B3">
              <w:rPr>
                <w:rFonts w:ascii="Tw Cen MT" w:hAnsi="Tw Cen MT"/>
                <w:b/>
                <w:smallCaps/>
                <w:sz w:val="16"/>
                <w:szCs w:val="16"/>
              </w:rPr>
              <w:t>Doc</w:t>
            </w:r>
            <w:r>
              <w:rPr>
                <w:rFonts w:ascii="Tw Cen MT" w:hAnsi="Tw Cen MT"/>
                <w:b/>
                <w:smallCaps/>
                <w:sz w:val="16"/>
                <w:szCs w:val="16"/>
              </w:rPr>
              <w:t xml:space="preserve">s </w:t>
            </w:r>
            <w:r w:rsidRPr="003E40B3">
              <w:rPr>
                <w:rFonts w:ascii="Tw Cen MT" w:hAnsi="Tw Cen MT"/>
                <w:b/>
                <w:smallCaps/>
                <w:sz w:val="16"/>
                <w:szCs w:val="16"/>
              </w:rPr>
              <w:t>proposes</w:t>
            </w:r>
          </w:p>
        </w:tc>
        <w:tc>
          <w:tcPr>
            <w:tcW w:w="2061" w:type="dxa"/>
            <w:tcBorders>
              <w:bottom w:val="single" w:sz="4" w:space="0" w:color="auto"/>
            </w:tcBorders>
            <w:shd w:val="clear" w:color="auto" w:fill="CCC0D9"/>
            <w:vAlign w:val="center"/>
          </w:tcPr>
          <w:p w:rsidR="00A85AAD" w:rsidRPr="003E40B3" w:rsidRDefault="00A85AAD" w:rsidP="003E5963">
            <w:pPr>
              <w:jc w:val="center"/>
              <w:rPr>
                <w:rFonts w:ascii="Tw Cen MT" w:hAnsi="Tw Cen MT"/>
                <w:b/>
                <w:smallCaps/>
                <w:sz w:val="16"/>
                <w:szCs w:val="16"/>
              </w:rPr>
            </w:pPr>
            <w:r w:rsidRPr="003E40B3">
              <w:rPr>
                <w:rFonts w:ascii="Tw Cen MT" w:hAnsi="Tw Cen MT"/>
                <w:b/>
                <w:smallCaps/>
                <w:sz w:val="16"/>
                <w:szCs w:val="16"/>
              </w:rPr>
              <w:t>Activité des élèves</w:t>
            </w:r>
          </w:p>
        </w:tc>
      </w:tr>
    </w:tbl>
    <w:tbl>
      <w:tblPr>
        <w:tblW w:w="160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59"/>
        <w:gridCol w:w="3260"/>
        <w:gridCol w:w="1276"/>
        <w:gridCol w:w="6237"/>
        <w:gridCol w:w="1276"/>
        <w:gridCol w:w="2061"/>
      </w:tblGrid>
      <w:tr w:rsidR="00A85AAD" w:rsidRPr="003E40B3" w:rsidTr="00D068B9">
        <w:trPr>
          <w:cantSplit/>
          <w:trHeight w:val="1134"/>
        </w:trPr>
        <w:tc>
          <w:tcPr>
            <w:tcW w:w="426" w:type="dxa"/>
            <w:shd w:val="clear" w:color="auto" w:fill="E5B8B7" w:themeFill="accent2" w:themeFillTint="66"/>
            <w:textDirection w:val="btLr"/>
            <w:vAlign w:val="center"/>
          </w:tcPr>
          <w:p w:rsidR="00A85AAD" w:rsidRPr="001E493D" w:rsidRDefault="00A85AAD" w:rsidP="003E5963">
            <w:pPr>
              <w:ind w:left="113" w:right="113"/>
              <w:jc w:val="center"/>
              <w:rPr>
                <w:rFonts w:ascii="Tw Cen MT" w:hAnsi="Tw Cen MT"/>
                <w:b/>
                <w:sz w:val="16"/>
                <w:szCs w:val="16"/>
              </w:rPr>
            </w:pPr>
            <w:r>
              <w:rPr>
                <w:rFonts w:ascii="Tw Cen MT" w:hAnsi="Tw Cen MT"/>
                <w:b/>
                <w:sz w:val="16"/>
                <w:szCs w:val="16"/>
              </w:rPr>
              <w:t>25 mn</w:t>
            </w:r>
          </w:p>
        </w:tc>
        <w:tc>
          <w:tcPr>
            <w:tcW w:w="1559" w:type="dxa"/>
            <w:vAlign w:val="center"/>
          </w:tcPr>
          <w:p w:rsidR="00A85AAD" w:rsidRPr="005949EC" w:rsidRDefault="00A85AAD" w:rsidP="003E5963">
            <w:pPr>
              <w:jc w:val="center"/>
              <w:rPr>
                <w:rFonts w:ascii="Tw Cen MT" w:hAnsi="Tw Cen MT"/>
                <w:b/>
                <w:bCs/>
                <w:color w:val="00B050"/>
                <w:sz w:val="16"/>
                <w:szCs w:val="16"/>
                <w:u w:val="single"/>
              </w:rPr>
            </w:pPr>
            <w:r w:rsidRPr="005949EC">
              <w:rPr>
                <w:rFonts w:ascii="Tw Cen MT" w:hAnsi="Tw Cen MT"/>
                <w:b/>
                <w:bCs/>
                <w:color w:val="00B050"/>
                <w:sz w:val="16"/>
                <w:szCs w:val="16"/>
                <w:u w:val="single"/>
              </w:rPr>
              <w:t>2. Des espaces à contrôler et à sécuriser</w:t>
            </w:r>
          </w:p>
          <w:p w:rsidR="00A85AAD" w:rsidRPr="005949EC" w:rsidRDefault="00A85AAD" w:rsidP="003E5963">
            <w:pPr>
              <w:jc w:val="center"/>
              <w:rPr>
                <w:rFonts w:ascii="Tw Cen MT" w:hAnsi="Tw Cen MT"/>
                <w:b/>
                <w:bCs/>
                <w:color w:val="0070C0"/>
                <w:sz w:val="16"/>
                <w:szCs w:val="16"/>
                <w:u w:val="single"/>
              </w:rPr>
            </w:pPr>
            <w:r w:rsidRPr="005949EC">
              <w:rPr>
                <w:rFonts w:ascii="Tw Cen MT" w:hAnsi="Tw Cen MT"/>
                <w:b/>
                <w:bCs/>
                <w:color w:val="0070C0"/>
                <w:sz w:val="16"/>
                <w:szCs w:val="16"/>
                <w:u w:val="single"/>
              </w:rPr>
              <w:t xml:space="preserve">Diapos 8 à 10 </w:t>
            </w:r>
          </w:p>
          <w:p w:rsidR="00A85AAD" w:rsidRPr="005949EC" w:rsidRDefault="00A85AAD" w:rsidP="003E5963">
            <w:pPr>
              <w:jc w:val="center"/>
              <w:rPr>
                <w:rFonts w:ascii="Tw Cen MT" w:hAnsi="Tw Cen MT"/>
                <w:b/>
                <w:bCs/>
                <w:color w:val="0070C0"/>
                <w:sz w:val="16"/>
                <w:szCs w:val="16"/>
                <w:u w:val="single"/>
              </w:rPr>
            </w:pPr>
            <w:r w:rsidRPr="005949EC">
              <w:rPr>
                <w:rFonts w:ascii="Tw Cen MT" w:hAnsi="Tw Cen MT"/>
                <w:b/>
                <w:bCs/>
                <w:color w:val="0070C0"/>
                <w:sz w:val="16"/>
                <w:szCs w:val="16"/>
                <w:u w:val="single"/>
              </w:rPr>
              <w:t>Fiche 3</w:t>
            </w:r>
          </w:p>
        </w:tc>
        <w:tc>
          <w:tcPr>
            <w:tcW w:w="3260" w:type="dxa"/>
            <w:vAlign w:val="center"/>
          </w:tcPr>
          <w:p w:rsidR="00A85AAD" w:rsidRPr="003E40B3" w:rsidRDefault="00A85AAD" w:rsidP="00112354">
            <w:pPr>
              <w:ind w:left="-108"/>
              <w:jc w:val="center"/>
              <w:rPr>
                <w:rFonts w:ascii="Tw Cen MT" w:hAnsi="Tw Cen MT"/>
                <w:b/>
                <w:sz w:val="16"/>
                <w:szCs w:val="16"/>
              </w:rPr>
            </w:pPr>
            <w:r>
              <w:rPr>
                <w:rFonts w:ascii="Tw Cen MT" w:hAnsi="Tw Cen MT"/>
                <w:b/>
                <w:sz w:val="16"/>
                <w:szCs w:val="16"/>
              </w:rPr>
              <w:t>La citation de Sir Walter Raleigh d</w:t>
            </w:r>
            <w:r w:rsidR="00D702A2">
              <w:rPr>
                <w:rFonts w:ascii="Tw Cen MT" w:hAnsi="Tw Cen MT"/>
                <w:b/>
                <w:sz w:val="16"/>
                <w:szCs w:val="16"/>
              </w:rPr>
              <w:t>atant du</w:t>
            </w:r>
            <w:r>
              <w:rPr>
                <w:rFonts w:ascii="Tw Cen MT" w:hAnsi="Tw Cen MT"/>
                <w:b/>
                <w:sz w:val="16"/>
                <w:szCs w:val="16"/>
              </w:rPr>
              <w:t xml:space="preserve"> XVI° siècle (</w:t>
            </w:r>
            <w:r w:rsidRPr="00657DE1">
              <w:rPr>
                <w:rFonts w:ascii="Tw Cen MT" w:hAnsi="Tw Cen MT"/>
                <w:b/>
                <w:color w:val="0070C0"/>
                <w:sz w:val="16"/>
                <w:szCs w:val="16"/>
              </w:rPr>
              <w:t>diapo 8</w:t>
            </w:r>
            <w:r>
              <w:rPr>
                <w:rFonts w:ascii="Tw Cen MT" w:hAnsi="Tw Cen MT"/>
                <w:b/>
                <w:sz w:val="16"/>
                <w:szCs w:val="16"/>
              </w:rPr>
              <w:t xml:space="preserve">) permet d’introduire l’idée que le contrôle et la sécurisation des mers est depuis longtemps un enjeu géostratégique majeur : il reflète aujourd’hui la puissance des Etats qui prennent en charge ces prérogatives. S’il existe différents organismes internationaux  censés surveiller les mers  (l’OMI) ou régler les différents au niveau des frontières maritimes (CNUDM), dans la réalité,  les Etats </w:t>
            </w:r>
            <w:r w:rsidR="00112354">
              <w:rPr>
                <w:rFonts w:ascii="Tw Cen MT" w:hAnsi="Tw Cen MT"/>
                <w:b/>
                <w:sz w:val="16"/>
                <w:szCs w:val="16"/>
              </w:rPr>
              <w:t>sont maitres de leur surveillance dans</w:t>
            </w:r>
            <w:r>
              <w:rPr>
                <w:rFonts w:ascii="Tw Cen MT" w:hAnsi="Tw Cen MT"/>
                <w:b/>
                <w:sz w:val="16"/>
                <w:szCs w:val="16"/>
              </w:rPr>
              <w:t xml:space="preserve"> leurs eaux territoriales : l’organigramme permettra de montrer les puissances maritimes traditionnelles et celles montantes (</w:t>
            </w:r>
            <w:proofErr w:type="spellStart"/>
            <w:r>
              <w:rPr>
                <w:rFonts w:ascii="Tw Cen MT" w:hAnsi="Tw Cen MT"/>
                <w:b/>
                <w:sz w:val="16"/>
                <w:szCs w:val="16"/>
              </w:rPr>
              <w:t>Brics</w:t>
            </w:r>
            <w:proofErr w:type="spellEnd"/>
            <w:r>
              <w:rPr>
                <w:rFonts w:ascii="Tw Cen MT" w:hAnsi="Tw Cen MT"/>
                <w:b/>
                <w:sz w:val="16"/>
                <w:szCs w:val="16"/>
              </w:rPr>
              <w:t xml:space="preserve">) dont les démonstrations de force (ex : porte-avion chinois) ne sont pas </w:t>
            </w:r>
            <w:r w:rsidR="00D702A2">
              <w:rPr>
                <w:rFonts w:ascii="Tw Cen MT" w:hAnsi="Tw Cen MT"/>
                <w:b/>
                <w:sz w:val="16"/>
                <w:szCs w:val="16"/>
              </w:rPr>
              <w:t>sans créer de</w:t>
            </w:r>
            <w:r>
              <w:rPr>
                <w:rFonts w:ascii="Tw Cen MT" w:hAnsi="Tw Cen MT"/>
                <w:b/>
                <w:sz w:val="16"/>
                <w:szCs w:val="16"/>
              </w:rPr>
              <w:t xml:space="preserve"> tensions </w:t>
            </w:r>
            <w:r w:rsidRPr="00657DE1">
              <w:rPr>
                <w:rFonts w:ascii="Tw Cen MT" w:hAnsi="Tw Cen MT"/>
                <w:b/>
                <w:sz w:val="16"/>
                <w:szCs w:val="16"/>
              </w:rPr>
              <w:sym w:font="Wingdings" w:char="F0E8"/>
            </w:r>
            <w:r>
              <w:rPr>
                <w:rFonts w:ascii="Tw Cen MT" w:hAnsi="Tw Cen MT"/>
                <w:b/>
                <w:sz w:val="16"/>
                <w:szCs w:val="16"/>
              </w:rPr>
              <w:t xml:space="preserve"> illustration avec l’exemple des iles </w:t>
            </w:r>
            <w:proofErr w:type="spellStart"/>
            <w:r>
              <w:rPr>
                <w:rFonts w:ascii="Tw Cen MT" w:hAnsi="Tw Cen MT"/>
                <w:b/>
                <w:sz w:val="16"/>
                <w:szCs w:val="16"/>
              </w:rPr>
              <w:t>Senkaku</w:t>
            </w:r>
            <w:proofErr w:type="spellEnd"/>
            <w:r>
              <w:rPr>
                <w:rFonts w:ascii="Tw Cen MT" w:hAnsi="Tw Cen MT"/>
                <w:b/>
                <w:sz w:val="16"/>
                <w:szCs w:val="16"/>
              </w:rPr>
              <w:t xml:space="preserve"> en mer de Chine orientale (carte + vidéo)</w:t>
            </w:r>
          </w:p>
        </w:tc>
        <w:tc>
          <w:tcPr>
            <w:tcW w:w="1276" w:type="dxa"/>
            <w:vAlign w:val="center"/>
          </w:tcPr>
          <w:p w:rsidR="00A85AAD" w:rsidRPr="003E40B3" w:rsidRDefault="00A85AAD" w:rsidP="003E5963">
            <w:pPr>
              <w:jc w:val="center"/>
              <w:rPr>
                <w:rFonts w:ascii="Tw Cen MT" w:hAnsi="Tw Cen MT"/>
                <w:b/>
                <w:i/>
                <w:sz w:val="16"/>
                <w:szCs w:val="16"/>
              </w:rPr>
            </w:pPr>
            <w:r>
              <w:rPr>
                <w:rFonts w:ascii="Tw Cen MT" w:hAnsi="Tw Cen MT"/>
                <w:b/>
                <w:i/>
                <w:sz w:val="16"/>
                <w:szCs w:val="16"/>
              </w:rPr>
              <w:t>Quels sont les principaux enjeux géostratégiques pour le contrôle des mers ? Quelles sont les nouvelles revendications des Etats sur les espaces maritimes ? Pourquoi ?</w:t>
            </w:r>
          </w:p>
        </w:tc>
        <w:tc>
          <w:tcPr>
            <w:tcW w:w="6237" w:type="dxa"/>
            <w:tcBorders>
              <w:right w:val="single" w:sz="4" w:space="0" w:color="auto"/>
            </w:tcBorders>
            <w:vAlign w:val="center"/>
          </w:tcPr>
          <w:p w:rsidR="00A85AAD" w:rsidRPr="00483325" w:rsidRDefault="00A85AAD" w:rsidP="003E5963">
            <w:pPr>
              <w:ind w:left="-61"/>
              <w:rPr>
                <w:rFonts w:ascii="Tw Cen MT" w:hAnsi="Tw Cen MT"/>
                <w:b/>
                <w:sz w:val="16"/>
                <w:szCs w:val="16"/>
              </w:rPr>
            </w:pPr>
            <w:r>
              <w:rPr>
                <w:rFonts w:ascii="Tw Cen MT" w:hAnsi="Tw Cen MT"/>
                <w:b/>
                <w:sz w:val="16"/>
                <w:szCs w:val="16"/>
              </w:rPr>
              <w:t xml:space="preserve">- </w:t>
            </w:r>
            <w:r w:rsidRPr="002D7CD5">
              <w:rPr>
                <w:rFonts w:ascii="Tw Cen MT" w:hAnsi="Tw Cen MT"/>
                <w:b/>
                <w:sz w:val="16"/>
                <w:szCs w:val="16"/>
                <w:u w:val="single"/>
              </w:rPr>
              <w:t>CNUDM (Convention des Nations Unies sur le Droit de la Mer)</w:t>
            </w:r>
            <w:r>
              <w:rPr>
                <w:rFonts w:ascii="Tw Cen MT" w:hAnsi="Tw Cen MT"/>
                <w:b/>
                <w:sz w:val="16"/>
                <w:szCs w:val="16"/>
              </w:rPr>
              <w:t> :</w:t>
            </w:r>
            <w:r w:rsidRPr="00483325">
              <w:rPr>
                <w:rFonts w:ascii="Tw Cen MT" w:hAnsi="Tw Cen MT"/>
                <w:b/>
                <w:sz w:val="16"/>
                <w:szCs w:val="16"/>
              </w:rPr>
              <w:t xml:space="preserve"> créée en </w:t>
            </w:r>
            <w:r>
              <w:rPr>
                <w:rFonts w:ascii="Tw Cen MT" w:hAnsi="Tw Cen MT"/>
                <w:b/>
                <w:sz w:val="16"/>
                <w:szCs w:val="16"/>
              </w:rPr>
              <w:t xml:space="preserve">1982 </w:t>
            </w:r>
            <w:r w:rsidRPr="002D7CD5">
              <w:rPr>
                <w:rFonts w:ascii="Tw Cen MT" w:hAnsi="Tw Cen MT"/>
                <w:b/>
                <w:sz w:val="16"/>
                <w:szCs w:val="16"/>
              </w:rPr>
              <w:t>(conférenc</w:t>
            </w:r>
            <w:r>
              <w:rPr>
                <w:rFonts w:ascii="Tw Cen MT" w:hAnsi="Tw Cen MT"/>
                <w:b/>
                <w:sz w:val="16"/>
                <w:szCs w:val="16"/>
              </w:rPr>
              <w:t xml:space="preserve">e de </w:t>
            </w:r>
            <w:proofErr w:type="spellStart"/>
            <w:r>
              <w:rPr>
                <w:rFonts w:ascii="Tw Cen MT" w:hAnsi="Tw Cen MT"/>
                <w:b/>
                <w:sz w:val="16"/>
                <w:szCs w:val="16"/>
              </w:rPr>
              <w:t>Montego</w:t>
            </w:r>
            <w:proofErr w:type="spellEnd"/>
            <w:r>
              <w:rPr>
                <w:rFonts w:ascii="Tw Cen MT" w:hAnsi="Tw Cen MT"/>
                <w:b/>
                <w:sz w:val="16"/>
                <w:szCs w:val="16"/>
              </w:rPr>
              <w:t xml:space="preserve"> </w:t>
            </w:r>
            <w:proofErr w:type="spellStart"/>
            <w:r>
              <w:rPr>
                <w:rFonts w:ascii="Tw Cen MT" w:hAnsi="Tw Cen MT"/>
                <w:b/>
                <w:sz w:val="16"/>
                <w:szCs w:val="16"/>
              </w:rPr>
              <w:t>Bay</w:t>
            </w:r>
            <w:proofErr w:type="spellEnd"/>
            <w:r>
              <w:rPr>
                <w:rFonts w:ascii="Tw Cen MT" w:hAnsi="Tw Cen MT"/>
                <w:b/>
                <w:sz w:val="16"/>
                <w:szCs w:val="16"/>
              </w:rPr>
              <w:t xml:space="preserve"> en Jamaïque), la CNUDM n’entre </w:t>
            </w:r>
            <w:r w:rsidRPr="00483325">
              <w:rPr>
                <w:rFonts w:ascii="Tw Cen MT" w:hAnsi="Tw Cen MT"/>
                <w:b/>
                <w:sz w:val="16"/>
                <w:szCs w:val="16"/>
              </w:rPr>
              <w:t xml:space="preserve">en vigueur qu’en 1994. En 2011, 133 pays l’ont ratifié. </w:t>
            </w:r>
            <w:r>
              <w:rPr>
                <w:rFonts w:ascii="Tw Cen MT" w:hAnsi="Tw Cen MT"/>
                <w:b/>
                <w:sz w:val="16"/>
                <w:szCs w:val="16"/>
              </w:rPr>
              <w:t>Elle</w:t>
            </w:r>
            <w:r w:rsidRPr="00483325">
              <w:rPr>
                <w:rFonts w:ascii="Tw Cen MT" w:hAnsi="Tw Cen MT"/>
                <w:b/>
                <w:sz w:val="16"/>
                <w:szCs w:val="16"/>
              </w:rPr>
              <w:t xml:space="preserve"> se donne pour objectif d’éviter les conflits et de protéger les milieux marins. Elle précise aussi un certain nombre </w:t>
            </w:r>
            <w:r>
              <w:rPr>
                <w:rFonts w:ascii="Tw Cen MT" w:hAnsi="Tw Cen MT"/>
                <w:b/>
                <w:sz w:val="16"/>
                <w:szCs w:val="16"/>
              </w:rPr>
              <w:t xml:space="preserve">de notions (la mer territoriale, </w:t>
            </w:r>
            <w:r w:rsidRPr="00483325">
              <w:rPr>
                <w:rFonts w:ascii="Tw Cen MT" w:hAnsi="Tw Cen MT"/>
                <w:b/>
                <w:sz w:val="16"/>
                <w:szCs w:val="16"/>
              </w:rPr>
              <w:t>l</w:t>
            </w:r>
            <w:r>
              <w:rPr>
                <w:rFonts w:ascii="Tw Cen MT" w:hAnsi="Tw Cen MT"/>
                <w:b/>
                <w:sz w:val="16"/>
                <w:szCs w:val="16"/>
              </w:rPr>
              <w:t xml:space="preserve">a </w:t>
            </w:r>
            <w:r w:rsidRPr="00483325">
              <w:rPr>
                <w:rFonts w:ascii="Tw Cen MT" w:hAnsi="Tw Cen MT"/>
                <w:b/>
                <w:sz w:val="16"/>
                <w:szCs w:val="16"/>
              </w:rPr>
              <w:t>ZEE</w:t>
            </w:r>
            <w:r>
              <w:rPr>
                <w:rFonts w:ascii="Tw Cen MT" w:hAnsi="Tw Cen MT"/>
                <w:b/>
                <w:sz w:val="16"/>
                <w:szCs w:val="16"/>
              </w:rPr>
              <w:t>.</w:t>
            </w:r>
          </w:p>
          <w:p w:rsidR="00A85AAD" w:rsidRDefault="00A85AAD" w:rsidP="003E5963">
            <w:pPr>
              <w:ind w:left="-61"/>
              <w:rPr>
                <w:rFonts w:ascii="Tw Cen MT" w:hAnsi="Tw Cen MT"/>
                <w:b/>
                <w:sz w:val="16"/>
                <w:szCs w:val="16"/>
              </w:rPr>
            </w:pPr>
            <w:r>
              <w:rPr>
                <w:rFonts w:ascii="Tw Cen MT" w:hAnsi="Tw Cen MT"/>
                <w:b/>
                <w:sz w:val="16"/>
                <w:szCs w:val="16"/>
              </w:rPr>
              <w:t xml:space="preserve">- </w:t>
            </w:r>
            <w:r w:rsidRPr="002D7CD5">
              <w:rPr>
                <w:rFonts w:ascii="Tw Cen MT" w:hAnsi="Tw Cen MT"/>
                <w:b/>
                <w:sz w:val="16"/>
                <w:szCs w:val="16"/>
                <w:u w:val="single"/>
              </w:rPr>
              <w:t>La sûreté maritime</w:t>
            </w:r>
            <w:r w:rsidRPr="00483325">
              <w:rPr>
                <w:rFonts w:ascii="Tw Cen MT" w:hAnsi="Tw Cen MT"/>
                <w:b/>
                <w:sz w:val="16"/>
                <w:szCs w:val="16"/>
              </w:rPr>
              <w:t xml:space="preserve"> est aujourd’hui mise à mal par les appétits des Etats sur les mers riches en ressources inexploitées et lieux de passage incontournables. Les conflits</w:t>
            </w:r>
            <w:r>
              <w:rPr>
                <w:rFonts w:ascii="Tw Cen MT" w:hAnsi="Tw Cen MT"/>
                <w:b/>
                <w:sz w:val="16"/>
                <w:szCs w:val="16"/>
              </w:rPr>
              <w:t xml:space="preserve"> pour</w:t>
            </w:r>
            <w:r w:rsidRPr="00483325">
              <w:rPr>
                <w:rFonts w:ascii="Tw Cen MT" w:hAnsi="Tw Cen MT"/>
                <w:b/>
                <w:sz w:val="16"/>
                <w:szCs w:val="16"/>
              </w:rPr>
              <w:t xml:space="preserve"> les délimitations des ZEE sont nombreux (Arctique, Asie orientale…). A cela s’ajoutent la difficulté de démantèlement des trafics illicites (ex : Caraïbes) ou encore la question de la piraterie (ex : </w:t>
            </w:r>
            <w:r>
              <w:rPr>
                <w:rFonts w:ascii="Tw Cen MT" w:hAnsi="Tw Cen MT"/>
                <w:b/>
                <w:sz w:val="16"/>
                <w:szCs w:val="16"/>
              </w:rPr>
              <w:t xml:space="preserve">Somalie, détroit de Malacca…). </w:t>
            </w:r>
          </w:p>
          <w:p w:rsidR="0061521C" w:rsidRDefault="00A85AAD" w:rsidP="0061521C">
            <w:pPr>
              <w:ind w:left="-61"/>
              <w:rPr>
                <w:rFonts w:ascii="Tw Cen MT" w:hAnsi="Tw Cen MT"/>
                <w:b/>
                <w:sz w:val="16"/>
                <w:szCs w:val="16"/>
              </w:rPr>
            </w:pPr>
            <w:r>
              <w:rPr>
                <w:rFonts w:ascii="Tw Cen MT" w:hAnsi="Tw Cen MT"/>
                <w:b/>
                <w:sz w:val="16"/>
                <w:szCs w:val="16"/>
              </w:rPr>
              <w:t xml:space="preserve">- </w:t>
            </w:r>
            <w:r w:rsidRPr="00657DE1">
              <w:rPr>
                <w:rFonts w:ascii="Tw Cen MT" w:hAnsi="Tw Cen MT"/>
                <w:b/>
                <w:sz w:val="16"/>
                <w:szCs w:val="16"/>
                <w:u w:val="single"/>
              </w:rPr>
              <w:t xml:space="preserve">L’exemple des iles </w:t>
            </w:r>
            <w:proofErr w:type="spellStart"/>
            <w:r w:rsidRPr="00657DE1">
              <w:rPr>
                <w:rFonts w:ascii="Tw Cen MT" w:hAnsi="Tw Cen MT"/>
                <w:b/>
                <w:sz w:val="16"/>
                <w:szCs w:val="16"/>
                <w:u w:val="single"/>
              </w:rPr>
              <w:t>Diaoyu</w:t>
            </w:r>
            <w:proofErr w:type="spellEnd"/>
            <w:r w:rsidRPr="00657DE1">
              <w:rPr>
                <w:rFonts w:ascii="Tw Cen MT" w:hAnsi="Tw Cen MT"/>
                <w:b/>
                <w:sz w:val="16"/>
                <w:szCs w:val="16"/>
                <w:u w:val="single"/>
              </w:rPr>
              <w:t xml:space="preserve"> (en chinois) ou </w:t>
            </w:r>
            <w:proofErr w:type="spellStart"/>
            <w:r w:rsidRPr="00657DE1">
              <w:rPr>
                <w:rFonts w:ascii="Tw Cen MT" w:hAnsi="Tw Cen MT"/>
                <w:b/>
                <w:sz w:val="16"/>
                <w:szCs w:val="16"/>
                <w:u w:val="single"/>
              </w:rPr>
              <w:t>Senkaku</w:t>
            </w:r>
            <w:proofErr w:type="spellEnd"/>
            <w:r w:rsidRPr="00657DE1">
              <w:rPr>
                <w:rFonts w:ascii="Tw Cen MT" w:hAnsi="Tw Cen MT"/>
                <w:b/>
                <w:sz w:val="16"/>
                <w:szCs w:val="16"/>
                <w:u w:val="single"/>
              </w:rPr>
              <w:t xml:space="preserve"> (en japonais)</w:t>
            </w:r>
            <w:r>
              <w:rPr>
                <w:rFonts w:ascii="Tw Cen MT" w:hAnsi="Tw Cen MT"/>
                <w:b/>
                <w:sz w:val="16"/>
                <w:szCs w:val="16"/>
              </w:rPr>
              <w:t xml:space="preserve"> : </w:t>
            </w:r>
            <w:r w:rsidRPr="00483325">
              <w:rPr>
                <w:rFonts w:ascii="Tw Cen MT" w:hAnsi="Tw Cen MT"/>
                <w:b/>
                <w:sz w:val="16"/>
                <w:szCs w:val="16"/>
              </w:rPr>
              <w:t>situées</w:t>
            </w:r>
            <w:r>
              <w:rPr>
                <w:rFonts w:ascii="Tw Cen MT" w:hAnsi="Tw Cen MT"/>
                <w:b/>
                <w:sz w:val="16"/>
                <w:szCs w:val="16"/>
              </w:rPr>
              <w:t xml:space="preserve"> en mer de Chine Orientale, e</w:t>
            </w:r>
            <w:r w:rsidRPr="00483325">
              <w:rPr>
                <w:rFonts w:ascii="Tw Cen MT" w:hAnsi="Tw Cen MT"/>
                <w:b/>
                <w:sz w:val="16"/>
                <w:szCs w:val="16"/>
              </w:rPr>
              <w:t xml:space="preserve">lles appartiennent au Japon </w:t>
            </w:r>
            <w:r>
              <w:rPr>
                <w:rFonts w:ascii="Tw Cen MT" w:hAnsi="Tw Cen MT"/>
                <w:b/>
                <w:sz w:val="16"/>
                <w:szCs w:val="16"/>
              </w:rPr>
              <w:t>(plus précisément à une famille japonaise</w:t>
            </w:r>
            <w:r w:rsidR="0061521C">
              <w:rPr>
                <w:rFonts w:ascii="Tw Cen MT" w:hAnsi="Tw Cen MT"/>
                <w:b/>
                <w:sz w:val="16"/>
                <w:szCs w:val="16"/>
              </w:rPr>
              <w:t> :</w:t>
            </w:r>
            <w:r>
              <w:rPr>
                <w:rFonts w:ascii="Tw Cen MT" w:hAnsi="Tw Cen MT"/>
                <w:b/>
                <w:sz w:val="16"/>
                <w:szCs w:val="16"/>
              </w:rPr>
              <w:t xml:space="preserve"> elles viennent d’être en partie nationalisées -Septembre 2012- d’où un regain de tension) </w:t>
            </w:r>
            <w:r w:rsidRPr="00483325">
              <w:rPr>
                <w:rFonts w:ascii="Tw Cen MT" w:hAnsi="Tw Cen MT"/>
                <w:b/>
                <w:sz w:val="16"/>
                <w:szCs w:val="16"/>
              </w:rPr>
              <w:t>mais sont revendiquées par la Chine et Taïwan car ce sont des eaux très poissonneuses qui renferme</w:t>
            </w:r>
            <w:r>
              <w:rPr>
                <w:rFonts w:ascii="Tw Cen MT" w:hAnsi="Tw Cen MT"/>
                <w:b/>
                <w:sz w:val="16"/>
                <w:szCs w:val="16"/>
              </w:rPr>
              <w:t>raient</w:t>
            </w:r>
            <w:r w:rsidRPr="00483325">
              <w:rPr>
                <w:rFonts w:ascii="Tw Cen MT" w:hAnsi="Tw Cen MT"/>
                <w:b/>
                <w:sz w:val="16"/>
                <w:szCs w:val="16"/>
              </w:rPr>
              <w:t xml:space="preserve"> vraisemblablement des hydrocarbures</w:t>
            </w:r>
            <w:r>
              <w:rPr>
                <w:rFonts w:ascii="Tw Cen MT" w:hAnsi="Tw Cen MT"/>
                <w:b/>
                <w:sz w:val="16"/>
                <w:szCs w:val="16"/>
              </w:rPr>
              <w:t xml:space="preserve"> </w:t>
            </w:r>
            <w:r w:rsidRPr="00BD0892">
              <w:rPr>
                <w:rFonts w:ascii="Tw Cen MT" w:hAnsi="Tw Cen MT"/>
                <w:b/>
                <w:sz w:val="16"/>
                <w:szCs w:val="16"/>
              </w:rPr>
              <w:sym w:font="Wingdings" w:char="F0E8"/>
            </w:r>
            <w:r>
              <w:rPr>
                <w:rFonts w:ascii="Tw Cen MT" w:hAnsi="Tw Cen MT"/>
                <w:b/>
                <w:sz w:val="16"/>
                <w:szCs w:val="16"/>
              </w:rPr>
              <w:t xml:space="preserve"> </w:t>
            </w:r>
            <w:r w:rsidRPr="00483325">
              <w:rPr>
                <w:rFonts w:ascii="Tw Cen MT" w:hAnsi="Tw Cen MT"/>
                <w:b/>
                <w:sz w:val="16"/>
                <w:szCs w:val="16"/>
              </w:rPr>
              <w:t xml:space="preserve">conflit pour le </w:t>
            </w:r>
            <w:r>
              <w:rPr>
                <w:rFonts w:ascii="Tw Cen MT" w:hAnsi="Tw Cen MT"/>
                <w:b/>
                <w:sz w:val="16"/>
                <w:szCs w:val="16"/>
              </w:rPr>
              <w:t xml:space="preserve">contrôle des eaux territoriales (et </w:t>
            </w:r>
            <w:r w:rsidR="0061521C">
              <w:rPr>
                <w:rFonts w:ascii="Tw Cen MT" w:hAnsi="Tw Cen MT"/>
                <w:b/>
                <w:sz w:val="16"/>
                <w:szCs w:val="16"/>
              </w:rPr>
              <w:t>non</w:t>
            </w:r>
            <w:r>
              <w:rPr>
                <w:rFonts w:ascii="Tw Cen MT" w:hAnsi="Tw Cen MT"/>
                <w:b/>
                <w:sz w:val="16"/>
                <w:szCs w:val="16"/>
              </w:rPr>
              <w:t xml:space="preserve"> pour les îles qui sont  inhabitées). </w:t>
            </w:r>
            <w:r w:rsidRPr="00483325">
              <w:rPr>
                <w:rFonts w:ascii="Tw Cen MT" w:hAnsi="Tw Cen MT"/>
                <w:b/>
                <w:sz w:val="16"/>
                <w:szCs w:val="16"/>
              </w:rPr>
              <w:t xml:space="preserve"> </w:t>
            </w:r>
          </w:p>
          <w:p w:rsidR="00A85AAD" w:rsidRPr="00813D21" w:rsidRDefault="0061521C" w:rsidP="00112354">
            <w:pPr>
              <w:ind w:left="-61"/>
              <w:rPr>
                <w:rFonts w:ascii="Tw Cen MT" w:hAnsi="Tw Cen MT"/>
                <w:b/>
                <w:sz w:val="16"/>
                <w:szCs w:val="16"/>
              </w:rPr>
            </w:pPr>
            <w:r>
              <w:rPr>
                <w:rFonts w:ascii="Tw Cen MT" w:hAnsi="Tw Cen MT"/>
                <w:b/>
                <w:sz w:val="16"/>
                <w:szCs w:val="16"/>
              </w:rPr>
              <w:t>La fin du documentaire (dernière question) montre que l</w:t>
            </w:r>
            <w:r w:rsidR="00A85AAD" w:rsidRPr="00483325">
              <w:rPr>
                <w:rFonts w:ascii="Tw Cen MT" w:hAnsi="Tw Cen MT"/>
                <w:b/>
                <w:sz w:val="16"/>
                <w:szCs w:val="16"/>
              </w:rPr>
              <w:t xml:space="preserve">e Japon est par ailleurs en conflit avec un autre de ses voisins, la Corée du Sud à propos d’un même type de contesté : les iles </w:t>
            </w:r>
            <w:proofErr w:type="spellStart"/>
            <w:r w:rsidR="00A85AAD" w:rsidRPr="00483325">
              <w:rPr>
                <w:rFonts w:ascii="Tw Cen MT" w:hAnsi="Tw Cen MT"/>
                <w:b/>
                <w:sz w:val="16"/>
                <w:szCs w:val="16"/>
              </w:rPr>
              <w:t>Dokdo</w:t>
            </w:r>
            <w:proofErr w:type="spellEnd"/>
            <w:r w:rsidR="00A85AAD" w:rsidRPr="00483325">
              <w:rPr>
                <w:rFonts w:ascii="Tw Cen MT" w:hAnsi="Tw Cen MT"/>
                <w:b/>
                <w:sz w:val="16"/>
                <w:szCs w:val="16"/>
              </w:rPr>
              <w:t xml:space="preserve"> (en japonais) et </w:t>
            </w:r>
            <w:proofErr w:type="spellStart"/>
            <w:r w:rsidR="00A85AAD" w:rsidRPr="00483325">
              <w:rPr>
                <w:rFonts w:ascii="Tw Cen MT" w:hAnsi="Tw Cen MT"/>
                <w:b/>
                <w:sz w:val="16"/>
                <w:szCs w:val="16"/>
              </w:rPr>
              <w:t>Takeshima</w:t>
            </w:r>
            <w:proofErr w:type="spellEnd"/>
            <w:r w:rsidR="00A85AAD" w:rsidRPr="00483325">
              <w:rPr>
                <w:rFonts w:ascii="Tw Cen MT" w:hAnsi="Tw Cen MT"/>
                <w:b/>
                <w:sz w:val="16"/>
                <w:szCs w:val="16"/>
              </w:rPr>
              <w:t xml:space="preserve"> (en coréen)</w:t>
            </w:r>
            <w:r w:rsidR="00A85AAD">
              <w:rPr>
                <w:rFonts w:ascii="Tw Cen MT" w:hAnsi="Tw Cen MT"/>
                <w:b/>
                <w:sz w:val="16"/>
                <w:szCs w:val="16"/>
              </w:rPr>
              <w:t xml:space="preserve">. </w:t>
            </w:r>
            <w:r w:rsidR="00112354">
              <w:rPr>
                <w:rFonts w:ascii="Tw Cen MT" w:hAnsi="Tw Cen MT"/>
                <w:b/>
                <w:sz w:val="16"/>
                <w:szCs w:val="16"/>
              </w:rPr>
              <w:t>On peut aussi relever le conflit d’appellation pour la Mer du Japon/mer de l’Est entre ces deux mêmes pays (voir carte)</w:t>
            </w:r>
          </w:p>
        </w:tc>
        <w:tc>
          <w:tcPr>
            <w:tcW w:w="1276" w:type="dxa"/>
            <w:tcBorders>
              <w:left w:val="single" w:sz="4" w:space="0" w:color="auto"/>
              <w:right w:val="nil"/>
            </w:tcBorders>
            <w:vAlign w:val="center"/>
          </w:tcPr>
          <w:p w:rsidR="00A85AAD" w:rsidRDefault="00A85AAD" w:rsidP="003E5963">
            <w:pPr>
              <w:ind w:left="-61" w:right="-55"/>
              <w:jc w:val="center"/>
              <w:rPr>
                <w:rFonts w:ascii="Tw Cen MT" w:hAnsi="Tw Cen MT"/>
                <w:b/>
                <w:i/>
                <w:sz w:val="16"/>
                <w:szCs w:val="16"/>
              </w:rPr>
            </w:pPr>
            <w:r w:rsidRPr="001109A5">
              <w:rPr>
                <w:rFonts w:ascii="Tw Cen MT" w:hAnsi="Tw Cen MT"/>
                <w:b/>
                <w:i/>
                <w:sz w:val="16"/>
                <w:szCs w:val="16"/>
              </w:rPr>
              <w:t xml:space="preserve">- </w:t>
            </w:r>
            <w:r>
              <w:rPr>
                <w:rFonts w:ascii="Tw Cen MT" w:hAnsi="Tw Cen MT"/>
                <w:b/>
                <w:i/>
                <w:sz w:val="16"/>
                <w:szCs w:val="16"/>
              </w:rPr>
              <w:t>Texte sur la CNUDM</w:t>
            </w:r>
          </w:p>
          <w:p w:rsidR="00A85AAD" w:rsidRDefault="00A85AAD" w:rsidP="003E5963">
            <w:pPr>
              <w:ind w:left="-61" w:right="-55"/>
              <w:jc w:val="center"/>
              <w:rPr>
                <w:rFonts w:ascii="Tw Cen MT" w:hAnsi="Tw Cen MT"/>
                <w:b/>
                <w:i/>
                <w:sz w:val="16"/>
                <w:szCs w:val="16"/>
              </w:rPr>
            </w:pPr>
            <w:r>
              <w:rPr>
                <w:rFonts w:ascii="Tw Cen MT" w:hAnsi="Tw Cen MT"/>
                <w:b/>
                <w:i/>
                <w:sz w:val="16"/>
                <w:szCs w:val="16"/>
              </w:rPr>
              <w:t>- Schéma les forces maritimes en présence</w:t>
            </w:r>
          </w:p>
          <w:p w:rsidR="00A85AAD" w:rsidRDefault="00A85AAD" w:rsidP="003E5963">
            <w:pPr>
              <w:ind w:left="-61" w:right="-55"/>
              <w:jc w:val="center"/>
              <w:rPr>
                <w:rFonts w:ascii="Tw Cen MT" w:hAnsi="Tw Cen MT"/>
                <w:b/>
                <w:i/>
                <w:sz w:val="16"/>
                <w:szCs w:val="16"/>
              </w:rPr>
            </w:pPr>
            <w:r>
              <w:rPr>
                <w:rFonts w:ascii="Tw Cen MT" w:hAnsi="Tw Cen MT"/>
                <w:b/>
                <w:i/>
                <w:sz w:val="16"/>
                <w:szCs w:val="16"/>
              </w:rPr>
              <w:t>- Carte et photos sur les contestés en Asie orientale</w:t>
            </w:r>
          </w:p>
          <w:p w:rsidR="00A85AAD" w:rsidRPr="001109A5" w:rsidRDefault="00A85AAD" w:rsidP="003E5963">
            <w:pPr>
              <w:ind w:left="-61" w:right="-55"/>
              <w:jc w:val="center"/>
              <w:rPr>
                <w:rFonts w:ascii="Tw Cen MT" w:hAnsi="Tw Cen MT"/>
                <w:b/>
                <w:i/>
                <w:sz w:val="16"/>
                <w:szCs w:val="16"/>
              </w:rPr>
            </w:pPr>
            <w:r>
              <w:rPr>
                <w:rFonts w:ascii="Tw Cen MT" w:hAnsi="Tw Cen MT"/>
                <w:b/>
                <w:i/>
                <w:sz w:val="16"/>
                <w:szCs w:val="16"/>
              </w:rPr>
              <w:t xml:space="preserve">- Vidéo sur le contesté Japon Chine (iles </w:t>
            </w:r>
            <w:proofErr w:type="spellStart"/>
            <w:r>
              <w:rPr>
                <w:rFonts w:ascii="Tw Cen MT" w:hAnsi="Tw Cen MT"/>
                <w:b/>
                <w:i/>
                <w:sz w:val="16"/>
                <w:szCs w:val="16"/>
              </w:rPr>
              <w:t>Diaoyu</w:t>
            </w:r>
            <w:proofErr w:type="spellEnd"/>
            <w:r>
              <w:rPr>
                <w:rFonts w:ascii="Tw Cen MT" w:hAnsi="Tw Cen MT"/>
                <w:b/>
                <w:i/>
                <w:sz w:val="16"/>
                <w:szCs w:val="16"/>
              </w:rPr>
              <w:t>/</w:t>
            </w:r>
            <w:proofErr w:type="spellStart"/>
            <w:r w:rsidRPr="001109A5">
              <w:rPr>
                <w:rFonts w:ascii="Tw Cen MT" w:hAnsi="Tw Cen MT"/>
                <w:b/>
                <w:i/>
                <w:sz w:val="16"/>
                <w:szCs w:val="16"/>
              </w:rPr>
              <w:t>Senkaku</w:t>
            </w:r>
            <w:proofErr w:type="spellEnd"/>
            <w:r>
              <w:rPr>
                <w:rFonts w:ascii="Tw Cen MT" w:hAnsi="Tw Cen MT"/>
                <w:b/>
                <w:i/>
                <w:sz w:val="16"/>
                <w:szCs w:val="16"/>
              </w:rPr>
              <w:t>)</w:t>
            </w:r>
          </w:p>
        </w:tc>
        <w:tc>
          <w:tcPr>
            <w:tcW w:w="2061" w:type="dxa"/>
            <w:tcBorders>
              <w:left w:val="single" w:sz="4" w:space="0" w:color="auto"/>
              <w:right w:val="single" w:sz="4" w:space="0" w:color="auto"/>
            </w:tcBorders>
            <w:vAlign w:val="center"/>
          </w:tcPr>
          <w:p w:rsidR="00A85AAD" w:rsidRDefault="00A85AAD" w:rsidP="003E5963">
            <w:pPr>
              <w:ind w:left="-108"/>
              <w:jc w:val="center"/>
              <w:rPr>
                <w:rFonts w:ascii="Tw Cen MT" w:hAnsi="Tw Cen MT"/>
                <w:b/>
                <w:sz w:val="16"/>
                <w:szCs w:val="16"/>
              </w:rPr>
            </w:pPr>
            <w:r w:rsidRPr="006E6DB5">
              <w:rPr>
                <w:rFonts w:ascii="Tw Cen MT" w:hAnsi="Tw Cen MT"/>
                <w:b/>
                <w:sz w:val="16"/>
                <w:szCs w:val="16"/>
              </w:rPr>
              <w:t xml:space="preserve">- </w:t>
            </w:r>
            <w:r>
              <w:rPr>
                <w:rFonts w:ascii="Tw Cen MT" w:hAnsi="Tw Cen MT"/>
                <w:b/>
                <w:sz w:val="16"/>
                <w:szCs w:val="16"/>
              </w:rPr>
              <w:t>Correction du texte sur la CNUDM (prise de notes)</w:t>
            </w:r>
          </w:p>
          <w:p w:rsidR="00A85AAD" w:rsidRDefault="00A85AAD" w:rsidP="003E5963">
            <w:pPr>
              <w:ind w:left="-108"/>
              <w:jc w:val="center"/>
              <w:rPr>
                <w:rFonts w:ascii="Tw Cen MT" w:hAnsi="Tw Cen MT"/>
                <w:b/>
                <w:sz w:val="16"/>
                <w:szCs w:val="16"/>
              </w:rPr>
            </w:pPr>
            <w:r>
              <w:rPr>
                <w:rFonts w:ascii="Tw Cen MT" w:hAnsi="Tw Cen MT"/>
                <w:b/>
                <w:sz w:val="16"/>
                <w:szCs w:val="16"/>
              </w:rPr>
              <w:t>- Compléter l’organigramme sur la surveillance des mers</w:t>
            </w:r>
          </w:p>
          <w:p w:rsidR="00A85AAD" w:rsidRPr="003E40B3" w:rsidRDefault="00A85AAD" w:rsidP="003E5963">
            <w:pPr>
              <w:ind w:left="-108"/>
              <w:jc w:val="center"/>
              <w:rPr>
                <w:rFonts w:ascii="Tw Cen MT" w:hAnsi="Tw Cen MT"/>
                <w:b/>
                <w:sz w:val="16"/>
                <w:szCs w:val="16"/>
              </w:rPr>
            </w:pPr>
            <w:r>
              <w:rPr>
                <w:rFonts w:ascii="Tw Cen MT" w:hAnsi="Tw Cen MT"/>
                <w:b/>
                <w:sz w:val="16"/>
                <w:szCs w:val="16"/>
              </w:rPr>
              <w:t>- Répondre aux questions relatives au contesté sino-japonais en mer de Chine orientale</w:t>
            </w:r>
          </w:p>
        </w:tc>
      </w:tr>
      <w:tr w:rsidR="00A85AAD" w:rsidRPr="003E40B3" w:rsidTr="00E55E31">
        <w:trPr>
          <w:cantSplit/>
          <w:trHeight w:val="1134"/>
        </w:trPr>
        <w:tc>
          <w:tcPr>
            <w:tcW w:w="426" w:type="dxa"/>
            <w:shd w:val="clear" w:color="auto" w:fill="FABF8F" w:themeFill="accent6" w:themeFillTint="99"/>
            <w:textDirection w:val="btLr"/>
            <w:vAlign w:val="center"/>
          </w:tcPr>
          <w:p w:rsidR="00A85AAD" w:rsidRDefault="00A85AAD" w:rsidP="003E5963">
            <w:pPr>
              <w:ind w:left="113" w:right="113"/>
              <w:jc w:val="center"/>
              <w:rPr>
                <w:rFonts w:ascii="Tw Cen MT" w:hAnsi="Tw Cen MT"/>
                <w:b/>
                <w:sz w:val="16"/>
                <w:szCs w:val="16"/>
              </w:rPr>
            </w:pPr>
            <w:r>
              <w:rPr>
                <w:rFonts w:ascii="Tw Cen MT" w:hAnsi="Tw Cen MT"/>
                <w:b/>
                <w:sz w:val="16"/>
                <w:szCs w:val="16"/>
              </w:rPr>
              <w:t>20 mn</w:t>
            </w:r>
          </w:p>
        </w:tc>
        <w:tc>
          <w:tcPr>
            <w:tcW w:w="1559" w:type="dxa"/>
            <w:vAlign w:val="center"/>
          </w:tcPr>
          <w:p w:rsidR="00A85AAD" w:rsidRPr="005949EC" w:rsidRDefault="00A85AAD" w:rsidP="003E5963">
            <w:pPr>
              <w:jc w:val="center"/>
              <w:rPr>
                <w:rFonts w:ascii="Tw Cen MT" w:hAnsi="Tw Cen MT"/>
                <w:b/>
                <w:bCs/>
                <w:smallCaps/>
                <w:color w:val="C00000"/>
                <w:sz w:val="16"/>
                <w:szCs w:val="16"/>
                <w:u w:val="single"/>
              </w:rPr>
            </w:pPr>
            <w:r w:rsidRPr="005949EC">
              <w:rPr>
                <w:rFonts w:ascii="Tw Cen MT" w:hAnsi="Tw Cen MT"/>
                <w:b/>
                <w:bCs/>
                <w:smallCaps/>
                <w:color w:val="C00000"/>
                <w:sz w:val="16"/>
                <w:szCs w:val="16"/>
                <w:u w:val="single"/>
              </w:rPr>
              <w:t>Croquis 5 :</w:t>
            </w:r>
            <w:r w:rsidRPr="005949EC">
              <w:rPr>
                <w:rFonts w:ascii="Mistral" w:eastAsia="Times New Roman" w:hAnsi="Mistral"/>
                <w:b/>
                <w:bCs/>
                <w:smallCaps/>
                <w:color w:val="C00000"/>
                <w:spacing w:val="20"/>
                <w:kern w:val="24"/>
                <w:sz w:val="16"/>
                <w:szCs w:val="16"/>
                <w14:shadow w14:blurRad="50800" w14:dist="38100" w14:dir="2700000" w14:sx="100000" w14:sy="100000" w14:kx="0" w14:ky="0" w14:algn="tl">
                  <w14:srgbClr w14:val="000000">
                    <w14:alpha w14:val="60000"/>
                  </w14:srgbClr>
                </w14:shadow>
              </w:rPr>
              <w:t xml:space="preserve"> </w:t>
            </w:r>
            <w:r w:rsidRPr="005949EC">
              <w:rPr>
                <w:rFonts w:ascii="Tw Cen MT" w:hAnsi="Tw Cen MT"/>
                <w:b/>
                <w:bCs/>
                <w:smallCaps/>
                <w:color w:val="C00000"/>
                <w:sz w:val="16"/>
                <w:szCs w:val="16"/>
                <w:u w:val="single"/>
              </w:rPr>
              <w:t>Aspects géostratégiques des espaces maritimes</w:t>
            </w:r>
          </w:p>
          <w:p w:rsidR="00A85AAD" w:rsidRPr="005949EC" w:rsidRDefault="00A85AAD" w:rsidP="003E5963">
            <w:pPr>
              <w:jc w:val="center"/>
              <w:rPr>
                <w:rFonts w:ascii="Tw Cen MT" w:hAnsi="Tw Cen MT"/>
                <w:b/>
                <w:bCs/>
                <w:color w:val="00B050"/>
                <w:sz w:val="16"/>
                <w:szCs w:val="16"/>
                <w:u w:val="single"/>
              </w:rPr>
            </w:pPr>
            <w:r>
              <w:rPr>
                <w:rFonts w:ascii="Tw Cen MT" w:hAnsi="Tw Cen MT"/>
                <w:b/>
                <w:bCs/>
                <w:smallCaps/>
                <w:color w:val="0070C0"/>
                <w:sz w:val="16"/>
                <w:szCs w:val="16"/>
                <w:u w:val="single"/>
              </w:rPr>
              <w:t>Voir PPT croquis 5</w:t>
            </w:r>
          </w:p>
        </w:tc>
        <w:tc>
          <w:tcPr>
            <w:tcW w:w="3260" w:type="dxa"/>
            <w:vAlign w:val="center"/>
          </w:tcPr>
          <w:p w:rsidR="00A85AAD" w:rsidRDefault="00A85AAD" w:rsidP="003E5963">
            <w:pPr>
              <w:ind w:left="-108"/>
              <w:jc w:val="center"/>
              <w:rPr>
                <w:rFonts w:ascii="Tw Cen MT" w:hAnsi="Tw Cen MT"/>
                <w:b/>
                <w:sz w:val="16"/>
                <w:szCs w:val="16"/>
              </w:rPr>
            </w:pPr>
            <w:r>
              <w:rPr>
                <w:rFonts w:ascii="Tw Cen MT" w:hAnsi="Tw Cen MT"/>
                <w:b/>
                <w:sz w:val="16"/>
                <w:szCs w:val="16"/>
              </w:rPr>
              <w:t xml:space="preserve">Ce second temps du croquis reprend en partie les grandes idées vues dans le précédent développement. Seront cartographiées les puissances maritimes traditionnelles (EUA/ France/Royaume Uni) et celles en devenir (ou du moins en volonté de…à savoir les </w:t>
            </w:r>
            <w:proofErr w:type="spellStart"/>
            <w:r>
              <w:rPr>
                <w:rFonts w:ascii="Tw Cen MT" w:hAnsi="Tw Cen MT"/>
                <w:b/>
                <w:sz w:val="16"/>
                <w:szCs w:val="16"/>
              </w:rPr>
              <w:t>Brics</w:t>
            </w:r>
            <w:proofErr w:type="spellEnd"/>
            <w:r>
              <w:rPr>
                <w:rFonts w:ascii="Tw Cen MT" w:hAnsi="Tw Cen MT"/>
                <w:b/>
                <w:sz w:val="16"/>
                <w:szCs w:val="16"/>
              </w:rPr>
              <w:t>).</w:t>
            </w:r>
          </w:p>
          <w:p w:rsidR="00A85AAD" w:rsidRDefault="00A85AAD" w:rsidP="003E5963">
            <w:pPr>
              <w:ind w:left="-108"/>
              <w:jc w:val="center"/>
              <w:rPr>
                <w:rFonts w:ascii="Tw Cen MT" w:hAnsi="Tw Cen MT"/>
                <w:b/>
                <w:sz w:val="16"/>
                <w:szCs w:val="16"/>
              </w:rPr>
            </w:pPr>
            <w:r>
              <w:rPr>
                <w:rFonts w:ascii="Tw Cen MT" w:hAnsi="Tw Cen MT"/>
                <w:b/>
                <w:sz w:val="16"/>
                <w:szCs w:val="16"/>
              </w:rPr>
              <w:t>La localisation des principales zones de tensions (contestés, pirateries, migrations) terminera la démonstration</w:t>
            </w:r>
          </w:p>
        </w:tc>
        <w:tc>
          <w:tcPr>
            <w:tcW w:w="1276" w:type="dxa"/>
            <w:vAlign w:val="center"/>
          </w:tcPr>
          <w:p w:rsidR="00A85AAD" w:rsidRPr="003E40B3" w:rsidRDefault="00A85AAD" w:rsidP="003E5963">
            <w:pPr>
              <w:jc w:val="center"/>
              <w:rPr>
                <w:rFonts w:ascii="Tw Cen MT" w:hAnsi="Tw Cen MT"/>
                <w:b/>
                <w:i/>
                <w:sz w:val="16"/>
                <w:szCs w:val="16"/>
              </w:rPr>
            </w:pPr>
            <w:r>
              <w:rPr>
                <w:rFonts w:ascii="Tw Cen MT" w:hAnsi="Tw Cen MT"/>
                <w:b/>
                <w:i/>
                <w:sz w:val="16"/>
                <w:szCs w:val="16"/>
              </w:rPr>
              <w:t xml:space="preserve">Quelles sont les principales puissances maritimes dans le monde ? Quelles tensions animent certains espaces maritimes de la planète ? </w:t>
            </w:r>
          </w:p>
        </w:tc>
        <w:tc>
          <w:tcPr>
            <w:tcW w:w="6237" w:type="dxa"/>
            <w:tcBorders>
              <w:right w:val="single" w:sz="4" w:space="0" w:color="auto"/>
            </w:tcBorders>
            <w:vAlign w:val="center"/>
          </w:tcPr>
          <w:p w:rsidR="00A85AAD" w:rsidRPr="00E441B5" w:rsidRDefault="00A85AAD" w:rsidP="003E5963">
            <w:pPr>
              <w:rPr>
                <w:rFonts w:ascii="Tw Cen MT" w:hAnsi="Tw Cen MT"/>
                <w:b/>
                <w:smallCaps/>
                <w:color w:val="C00000"/>
                <w:sz w:val="16"/>
                <w:szCs w:val="16"/>
              </w:rPr>
            </w:pPr>
            <w:r w:rsidRPr="00E441B5">
              <w:rPr>
                <w:rFonts w:ascii="Tw Cen MT" w:hAnsi="Tw Cen MT"/>
                <w:b/>
                <w:bCs/>
                <w:smallCaps/>
                <w:color w:val="C00000"/>
                <w:sz w:val="16"/>
                <w:szCs w:val="16"/>
                <w:u w:val="single"/>
              </w:rPr>
              <w:t>II. Des espaces maritimes sous tension</w:t>
            </w:r>
          </w:p>
          <w:p w:rsidR="00A85AAD" w:rsidRPr="00E441B5" w:rsidRDefault="00A85AAD" w:rsidP="003E5963">
            <w:pPr>
              <w:ind w:left="459"/>
              <w:rPr>
                <w:rFonts w:ascii="Tw Cen MT" w:hAnsi="Tw Cen MT"/>
                <w:b/>
                <w:color w:val="00B050"/>
                <w:sz w:val="16"/>
                <w:szCs w:val="16"/>
                <w:u w:val="single"/>
              </w:rPr>
            </w:pPr>
            <w:r w:rsidRPr="00E441B5">
              <w:rPr>
                <w:rFonts w:ascii="Tw Cen MT" w:hAnsi="Tw Cen MT"/>
                <w:b/>
                <w:bCs/>
                <w:color w:val="00B050"/>
                <w:sz w:val="16"/>
                <w:szCs w:val="16"/>
                <w:u w:val="single"/>
              </w:rPr>
              <w:t>1. Les principales puissances maritimes du globe</w:t>
            </w:r>
          </w:p>
          <w:p w:rsidR="00A85AAD" w:rsidRDefault="00A85AAD" w:rsidP="003E5963">
            <w:pPr>
              <w:ind w:left="459"/>
              <w:rPr>
                <w:rFonts w:ascii="Tw Cen MT" w:hAnsi="Tw Cen MT"/>
                <w:b/>
                <w:bCs/>
                <w:color w:val="00B050"/>
                <w:sz w:val="16"/>
                <w:szCs w:val="16"/>
                <w:u w:val="single"/>
              </w:rPr>
            </w:pPr>
            <w:r w:rsidRPr="00E441B5">
              <w:rPr>
                <w:rFonts w:ascii="Tw Cen MT" w:hAnsi="Tw Cen MT"/>
                <w:b/>
                <w:bCs/>
                <w:color w:val="00B050"/>
                <w:sz w:val="16"/>
                <w:szCs w:val="16"/>
                <w:u w:val="single"/>
              </w:rPr>
              <w:t>2. Les grandes zones à risques</w:t>
            </w:r>
          </w:p>
          <w:p w:rsidR="00A85AAD" w:rsidRPr="00E441B5" w:rsidRDefault="00A85AAD" w:rsidP="003E5963">
            <w:pPr>
              <w:rPr>
                <w:rFonts w:ascii="Tw Cen MT" w:hAnsi="Tw Cen MT"/>
                <w:b/>
                <w:bCs/>
                <w:sz w:val="16"/>
                <w:szCs w:val="16"/>
              </w:rPr>
            </w:pPr>
            <w:r w:rsidRPr="00E441B5">
              <w:rPr>
                <w:rFonts w:ascii="Tw Cen MT" w:hAnsi="Tw Cen MT"/>
                <w:b/>
                <w:bCs/>
                <w:sz w:val="16"/>
                <w:szCs w:val="16"/>
                <w:u w:val="single"/>
              </w:rPr>
              <w:t>Pour les contestés</w:t>
            </w:r>
            <w:r w:rsidRPr="00E441B5">
              <w:rPr>
                <w:rFonts w:ascii="Tw Cen MT" w:hAnsi="Tw Cen MT"/>
                <w:b/>
                <w:bCs/>
                <w:sz w:val="16"/>
                <w:szCs w:val="16"/>
              </w:rPr>
              <w:t xml:space="preserve"> : ajouter </w:t>
            </w:r>
            <w:r>
              <w:rPr>
                <w:rFonts w:ascii="Tw Cen MT" w:hAnsi="Tw Cen MT"/>
                <w:b/>
                <w:bCs/>
                <w:sz w:val="16"/>
                <w:szCs w:val="16"/>
              </w:rPr>
              <w:t xml:space="preserve">à l’Asie Orientale (vue dans le II.2.) le problème de territorialisation en </w:t>
            </w:r>
            <w:r w:rsidRPr="00E441B5">
              <w:rPr>
                <w:rFonts w:ascii="Tw Cen MT" w:hAnsi="Tw Cen MT"/>
                <w:b/>
                <w:bCs/>
                <w:sz w:val="16"/>
                <w:szCs w:val="16"/>
              </w:rPr>
              <w:t>Arctique (vu dans le cours sur la Russie)</w:t>
            </w:r>
          </w:p>
          <w:p w:rsidR="00A85AAD" w:rsidRDefault="00A85AAD" w:rsidP="003E5963">
            <w:pPr>
              <w:rPr>
                <w:rFonts w:ascii="Tw Cen MT" w:hAnsi="Tw Cen MT"/>
                <w:b/>
                <w:bCs/>
                <w:sz w:val="16"/>
                <w:szCs w:val="16"/>
              </w:rPr>
            </w:pPr>
            <w:r w:rsidRPr="00E441B5">
              <w:rPr>
                <w:rFonts w:ascii="Tw Cen MT" w:hAnsi="Tw Cen MT"/>
                <w:b/>
                <w:bCs/>
                <w:sz w:val="16"/>
                <w:szCs w:val="16"/>
                <w:u w:val="single"/>
              </w:rPr>
              <w:t>Pour la piraterie</w:t>
            </w:r>
            <w:r w:rsidRPr="00E441B5">
              <w:rPr>
                <w:rFonts w:ascii="Tw Cen MT" w:hAnsi="Tw Cen MT"/>
                <w:b/>
                <w:bCs/>
                <w:sz w:val="16"/>
                <w:szCs w:val="16"/>
              </w:rPr>
              <w:t xml:space="preserve"> : </w:t>
            </w:r>
            <w:r>
              <w:rPr>
                <w:rFonts w:ascii="Tw Cen MT" w:hAnsi="Tw Cen MT"/>
                <w:b/>
                <w:bCs/>
                <w:sz w:val="16"/>
                <w:szCs w:val="16"/>
              </w:rPr>
              <w:t>le figuré ponctuel doit être</w:t>
            </w:r>
            <w:r w:rsidRPr="00E441B5">
              <w:rPr>
                <w:rFonts w:ascii="Tw Cen MT" w:hAnsi="Tw Cen MT"/>
                <w:b/>
                <w:bCs/>
                <w:sz w:val="16"/>
                <w:szCs w:val="16"/>
              </w:rPr>
              <w:t xml:space="preserve"> plus important dans la corne de l’Afrique</w:t>
            </w:r>
            <w:r>
              <w:rPr>
                <w:rFonts w:ascii="Tw Cen MT" w:hAnsi="Tw Cen MT"/>
                <w:b/>
                <w:bCs/>
                <w:sz w:val="16"/>
                <w:szCs w:val="16"/>
              </w:rPr>
              <w:t xml:space="preserve"> (nombre d’attaques le plus conséquent)</w:t>
            </w:r>
          </w:p>
          <w:p w:rsidR="00A85AAD" w:rsidRPr="00813D21" w:rsidRDefault="00A85AAD" w:rsidP="00A85AAD">
            <w:pPr>
              <w:rPr>
                <w:rFonts w:ascii="Tw Cen MT" w:hAnsi="Tw Cen MT"/>
                <w:b/>
                <w:sz w:val="16"/>
                <w:szCs w:val="16"/>
              </w:rPr>
            </w:pPr>
            <w:r w:rsidRPr="00E441B5">
              <w:rPr>
                <w:rFonts w:ascii="Tw Cen MT" w:hAnsi="Tw Cen MT"/>
                <w:b/>
                <w:bCs/>
                <w:sz w:val="16"/>
                <w:szCs w:val="16"/>
                <w:u w:val="single"/>
              </w:rPr>
              <w:t>Pour les migrations clandestines</w:t>
            </w:r>
            <w:r>
              <w:rPr>
                <w:rFonts w:ascii="Tw Cen MT" w:hAnsi="Tw Cen MT"/>
                <w:b/>
                <w:bCs/>
                <w:sz w:val="16"/>
                <w:szCs w:val="16"/>
              </w:rPr>
              <w:t> : expliquer aux élèves qu’elle</w:t>
            </w:r>
            <w:r w:rsidR="0061521C">
              <w:rPr>
                <w:rFonts w:ascii="Tw Cen MT" w:hAnsi="Tw Cen MT"/>
                <w:b/>
                <w:bCs/>
                <w:sz w:val="16"/>
                <w:szCs w:val="16"/>
              </w:rPr>
              <w:t>s coïncident avec les principaux carrefours</w:t>
            </w:r>
            <w:r>
              <w:rPr>
                <w:rFonts w:ascii="Tw Cen MT" w:hAnsi="Tw Cen MT"/>
                <w:b/>
                <w:bCs/>
                <w:sz w:val="16"/>
                <w:szCs w:val="16"/>
              </w:rPr>
              <w:t xml:space="preserve"> de trafics illicites (Méditerranée et Caraïbes, ce dernier espace fera l’objet d’une prochaine étude de cas)</w:t>
            </w:r>
          </w:p>
        </w:tc>
        <w:tc>
          <w:tcPr>
            <w:tcW w:w="1276" w:type="dxa"/>
            <w:tcBorders>
              <w:left w:val="single" w:sz="4" w:space="0" w:color="auto"/>
              <w:right w:val="nil"/>
            </w:tcBorders>
            <w:vAlign w:val="center"/>
          </w:tcPr>
          <w:p w:rsidR="00A85AAD" w:rsidRDefault="00A85AAD" w:rsidP="003E5963">
            <w:pPr>
              <w:ind w:left="-108"/>
              <w:jc w:val="center"/>
              <w:rPr>
                <w:rFonts w:ascii="Tw Cen MT" w:hAnsi="Tw Cen MT"/>
                <w:b/>
                <w:i/>
                <w:sz w:val="16"/>
                <w:szCs w:val="16"/>
              </w:rPr>
            </w:pPr>
            <w:r w:rsidRPr="00A12264">
              <w:rPr>
                <w:rFonts w:ascii="Tw Cen MT" w:hAnsi="Tw Cen MT"/>
                <w:b/>
                <w:i/>
                <w:sz w:val="16"/>
                <w:szCs w:val="16"/>
                <w:u w:val="single"/>
              </w:rPr>
              <w:t>Fond de carte</w:t>
            </w:r>
            <w:r>
              <w:rPr>
                <w:rFonts w:ascii="Tw Cen MT" w:hAnsi="Tw Cen MT"/>
                <w:b/>
                <w:i/>
                <w:sz w:val="16"/>
                <w:szCs w:val="16"/>
              </w:rPr>
              <w:t> : planisphère en projection polaire</w:t>
            </w:r>
          </w:p>
          <w:p w:rsidR="009F42C1" w:rsidRPr="00B82C1E" w:rsidRDefault="009F42C1" w:rsidP="003E5963">
            <w:pPr>
              <w:ind w:left="-108"/>
              <w:jc w:val="center"/>
              <w:rPr>
                <w:rFonts w:ascii="Tw Cen MT" w:hAnsi="Tw Cen MT"/>
                <w:b/>
                <w:color w:val="0070C0"/>
                <w:sz w:val="16"/>
                <w:szCs w:val="16"/>
                <w:u w:val="single"/>
              </w:rPr>
            </w:pPr>
            <w:r w:rsidRPr="009F42C1">
              <w:rPr>
                <w:rFonts w:ascii="Tw Cen MT" w:hAnsi="Tw Cen MT"/>
                <w:b/>
                <w:color w:val="0070C0"/>
                <w:sz w:val="16"/>
                <w:szCs w:val="16"/>
                <w:u w:val="single"/>
              </w:rPr>
              <w:t>(Fiche 7)</w:t>
            </w:r>
          </w:p>
          <w:p w:rsidR="00A85AAD" w:rsidRPr="002E4A10" w:rsidRDefault="00A85AAD" w:rsidP="003E5963">
            <w:pPr>
              <w:ind w:left="-61" w:right="-55"/>
              <w:jc w:val="center"/>
              <w:rPr>
                <w:rFonts w:ascii="Tw Cen MT" w:hAnsi="Tw Cen MT"/>
                <w:b/>
                <w:i/>
                <w:sz w:val="16"/>
                <w:szCs w:val="16"/>
              </w:rPr>
            </w:pPr>
          </w:p>
        </w:tc>
        <w:tc>
          <w:tcPr>
            <w:tcW w:w="2061" w:type="dxa"/>
            <w:tcBorders>
              <w:left w:val="single" w:sz="4" w:space="0" w:color="auto"/>
              <w:right w:val="single" w:sz="4" w:space="0" w:color="auto"/>
            </w:tcBorders>
            <w:vAlign w:val="center"/>
          </w:tcPr>
          <w:p w:rsidR="00A85AAD" w:rsidRDefault="00A85AAD" w:rsidP="003E5963">
            <w:pPr>
              <w:ind w:left="-108" w:right="-31"/>
              <w:jc w:val="center"/>
              <w:rPr>
                <w:rFonts w:ascii="Tw Cen MT" w:hAnsi="Tw Cen MT"/>
                <w:b/>
                <w:sz w:val="16"/>
                <w:szCs w:val="16"/>
              </w:rPr>
            </w:pPr>
            <w:r>
              <w:rPr>
                <w:rFonts w:ascii="Tw Cen MT" w:hAnsi="Tw Cen MT"/>
                <w:b/>
                <w:sz w:val="16"/>
                <w:szCs w:val="16"/>
              </w:rPr>
              <w:t>- Compléter le tableau (2</w:t>
            </w:r>
            <w:r w:rsidRPr="00745C8D">
              <w:rPr>
                <w:rFonts w:ascii="Tw Cen MT" w:hAnsi="Tw Cen MT"/>
                <w:b/>
                <w:sz w:val="16"/>
                <w:szCs w:val="16"/>
                <w:vertAlign w:val="superscript"/>
              </w:rPr>
              <w:t>nde</w:t>
            </w:r>
            <w:r>
              <w:rPr>
                <w:rFonts w:ascii="Tw Cen MT" w:hAnsi="Tw Cen MT"/>
                <w:b/>
                <w:sz w:val="16"/>
                <w:szCs w:val="16"/>
              </w:rPr>
              <w:t xml:space="preserve"> colonne de la fiche méthode)</w:t>
            </w:r>
          </w:p>
          <w:p w:rsidR="00A85AAD" w:rsidRDefault="00A85AAD" w:rsidP="003E5963">
            <w:pPr>
              <w:ind w:left="-108" w:right="-31"/>
              <w:jc w:val="center"/>
              <w:rPr>
                <w:rFonts w:ascii="Tw Cen MT" w:hAnsi="Tw Cen MT"/>
                <w:b/>
                <w:sz w:val="16"/>
                <w:szCs w:val="16"/>
              </w:rPr>
            </w:pPr>
            <w:r w:rsidRPr="00745C8D">
              <w:rPr>
                <w:rFonts w:ascii="Tw Cen MT" w:hAnsi="Tw Cen MT"/>
                <w:b/>
                <w:sz w:val="16"/>
                <w:szCs w:val="16"/>
              </w:rPr>
              <w:t xml:space="preserve"> </w:t>
            </w:r>
            <w:r>
              <w:rPr>
                <w:rFonts w:ascii="Tw Cen MT" w:hAnsi="Tw Cen MT"/>
                <w:b/>
                <w:sz w:val="16"/>
                <w:szCs w:val="16"/>
              </w:rPr>
              <w:t xml:space="preserve">- </w:t>
            </w:r>
            <w:r w:rsidRPr="00745C8D">
              <w:rPr>
                <w:rFonts w:ascii="Tw Cen MT" w:hAnsi="Tw Cen MT"/>
                <w:b/>
                <w:sz w:val="16"/>
                <w:szCs w:val="16"/>
              </w:rPr>
              <w:t>Elaboration de la 2</w:t>
            </w:r>
            <w:r w:rsidRPr="00745C8D">
              <w:rPr>
                <w:rFonts w:ascii="Tw Cen MT" w:hAnsi="Tw Cen MT"/>
                <w:b/>
                <w:sz w:val="16"/>
                <w:szCs w:val="16"/>
                <w:vertAlign w:val="superscript"/>
              </w:rPr>
              <w:t>nde</w:t>
            </w:r>
            <w:r w:rsidRPr="00745C8D">
              <w:rPr>
                <w:rFonts w:ascii="Tw Cen MT" w:hAnsi="Tw Cen MT"/>
                <w:b/>
                <w:sz w:val="16"/>
                <w:szCs w:val="16"/>
              </w:rPr>
              <w:t xml:space="preserve"> partie du croquis</w:t>
            </w:r>
          </w:p>
          <w:p w:rsidR="00A85AAD" w:rsidRDefault="00A85AAD" w:rsidP="003E5963">
            <w:pPr>
              <w:ind w:left="-108" w:right="-31"/>
              <w:jc w:val="center"/>
              <w:rPr>
                <w:rFonts w:ascii="Tw Cen MT" w:hAnsi="Tw Cen MT"/>
                <w:b/>
                <w:sz w:val="16"/>
                <w:szCs w:val="16"/>
              </w:rPr>
            </w:pPr>
          </w:p>
          <w:p w:rsidR="00A85AAD" w:rsidRDefault="00A85AAD" w:rsidP="003E5963">
            <w:pPr>
              <w:ind w:left="-108" w:right="-31"/>
              <w:jc w:val="center"/>
              <w:rPr>
                <w:rFonts w:ascii="Tw Cen MT" w:hAnsi="Tw Cen MT"/>
                <w:b/>
                <w:sz w:val="16"/>
                <w:szCs w:val="16"/>
              </w:rPr>
            </w:pPr>
            <w:r>
              <w:rPr>
                <w:rFonts w:ascii="Tw Cen MT" w:hAnsi="Tw Cen MT"/>
                <w:b/>
                <w:i/>
                <w:color w:val="C00000"/>
                <w:sz w:val="16"/>
                <w:szCs w:val="16"/>
              </w:rPr>
              <w:t>- Finir le coloriage du croquis 5</w:t>
            </w:r>
            <w:r w:rsidR="00386015">
              <w:rPr>
                <w:rFonts w:ascii="Tw Cen MT" w:hAnsi="Tw Cen MT"/>
                <w:b/>
                <w:i/>
                <w:color w:val="C00000"/>
                <w:sz w:val="16"/>
                <w:szCs w:val="16"/>
              </w:rPr>
              <w:t xml:space="preserve"> pour la séance suivante</w:t>
            </w:r>
          </w:p>
          <w:p w:rsidR="00A85AAD" w:rsidRPr="003144A8" w:rsidRDefault="00A85AAD" w:rsidP="003E5963">
            <w:pPr>
              <w:ind w:left="-108"/>
              <w:jc w:val="center"/>
              <w:rPr>
                <w:rFonts w:ascii="Tw Cen MT" w:hAnsi="Tw Cen MT"/>
                <w:b/>
                <w:sz w:val="16"/>
                <w:szCs w:val="16"/>
              </w:rPr>
            </w:pPr>
          </w:p>
        </w:tc>
      </w:tr>
      <w:tr w:rsidR="00A85AAD" w:rsidRPr="005949EC" w:rsidTr="003E5963">
        <w:trPr>
          <w:cantSplit/>
          <w:trHeight w:val="784"/>
        </w:trPr>
        <w:tc>
          <w:tcPr>
            <w:tcW w:w="426" w:type="dxa"/>
            <w:shd w:val="clear" w:color="auto" w:fill="FABF8F"/>
            <w:textDirection w:val="btLr"/>
            <w:vAlign w:val="center"/>
          </w:tcPr>
          <w:p w:rsidR="00A85AAD" w:rsidRPr="001E493D" w:rsidRDefault="00A85AAD" w:rsidP="003E5963">
            <w:pPr>
              <w:ind w:left="113" w:right="113"/>
              <w:jc w:val="center"/>
              <w:rPr>
                <w:rFonts w:ascii="Tw Cen MT" w:hAnsi="Tw Cen MT"/>
                <w:b/>
                <w:sz w:val="16"/>
                <w:szCs w:val="16"/>
              </w:rPr>
            </w:pPr>
            <w:r>
              <w:rPr>
                <w:rFonts w:ascii="Tw Cen MT" w:hAnsi="Tw Cen MT"/>
                <w:b/>
                <w:sz w:val="16"/>
                <w:szCs w:val="16"/>
              </w:rPr>
              <w:t>10</w:t>
            </w:r>
            <w:r w:rsidRPr="001E493D">
              <w:rPr>
                <w:rFonts w:ascii="Tw Cen MT" w:hAnsi="Tw Cen MT"/>
                <w:b/>
                <w:sz w:val="16"/>
                <w:szCs w:val="16"/>
              </w:rPr>
              <w:t xml:space="preserve"> mn</w:t>
            </w:r>
          </w:p>
        </w:tc>
        <w:tc>
          <w:tcPr>
            <w:tcW w:w="1559" w:type="dxa"/>
            <w:vAlign w:val="center"/>
          </w:tcPr>
          <w:p w:rsidR="00A85AAD" w:rsidRPr="005949EC" w:rsidRDefault="00A85AAD" w:rsidP="003E5963">
            <w:pPr>
              <w:ind w:left="34"/>
              <w:jc w:val="center"/>
              <w:rPr>
                <w:rFonts w:ascii="Tw Cen MT" w:hAnsi="Tw Cen MT"/>
                <w:b/>
                <w:bCs/>
                <w:smallCaps/>
                <w:color w:val="C00000"/>
                <w:sz w:val="16"/>
                <w:szCs w:val="16"/>
                <w:u w:val="single"/>
              </w:rPr>
            </w:pPr>
            <w:r w:rsidRPr="005949EC">
              <w:rPr>
                <w:rFonts w:ascii="Tw Cen MT" w:hAnsi="Tw Cen MT"/>
                <w:b/>
                <w:bCs/>
                <w:smallCaps/>
                <w:color w:val="C00000"/>
                <w:sz w:val="16"/>
                <w:szCs w:val="16"/>
                <w:u w:val="single"/>
              </w:rPr>
              <w:t>Conclusion</w:t>
            </w:r>
          </w:p>
          <w:p w:rsidR="00A85AAD" w:rsidRPr="005949EC" w:rsidRDefault="00A85AAD" w:rsidP="003E5963">
            <w:pPr>
              <w:ind w:left="34"/>
              <w:jc w:val="center"/>
              <w:rPr>
                <w:rFonts w:ascii="Tw Cen MT" w:hAnsi="Tw Cen MT"/>
                <w:b/>
                <w:bCs/>
                <w:color w:val="0070C0"/>
                <w:sz w:val="16"/>
                <w:szCs w:val="16"/>
                <w:u w:val="single"/>
              </w:rPr>
            </w:pPr>
            <w:r w:rsidRPr="005949EC">
              <w:rPr>
                <w:rFonts w:ascii="Tw Cen MT" w:hAnsi="Tw Cen MT"/>
                <w:b/>
                <w:bCs/>
                <w:color w:val="0070C0"/>
                <w:sz w:val="16"/>
                <w:szCs w:val="16"/>
                <w:u w:val="single"/>
              </w:rPr>
              <w:t>Diapo 11</w:t>
            </w:r>
          </w:p>
        </w:tc>
        <w:tc>
          <w:tcPr>
            <w:tcW w:w="14110" w:type="dxa"/>
            <w:gridSpan w:val="5"/>
            <w:tcBorders>
              <w:right w:val="single" w:sz="4" w:space="0" w:color="auto"/>
            </w:tcBorders>
            <w:shd w:val="clear" w:color="auto" w:fill="D6E3BC" w:themeFill="accent3" w:themeFillTint="66"/>
            <w:vAlign w:val="center"/>
          </w:tcPr>
          <w:p w:rsidR="00A85AAD" w:rsidRPr="005949EC" w:rsidRDefault="00A85AAD" w:rsidP="0061521C">
            <w:pPr>
              <w:ind w:left="34" w:right="-31"/>
              <w:rPr>
                <w:rFonts w:ascii="Times New Roman" w:eastAsia="Times New Roman" w:hAnsi="Times New Roman"/>
                <w:sz w:val="16"/>
                <w:szCs w:val="16"/>
                <w:lang w:eastAsia="fr-FR"/>
              </w:rPr>
            </w:pPr>
            <w:r w:rsidRPr="005949EC">
              <w:rPr>
                <w:rFonts w:ascii="Tw Cen MT" w:eastAsia="Times New Roman" w:hAnsi="Tw Cen MT"/>
                <w:b/>
                <w:bCs/>
                <w:kern w:val="24"/>
                <w:sz w:val="16"/>
                <w:szCs w:val="16"/>
                <w:lang w:eastAsia="fr-FR"/>
              </w:rPr>
              <w:t xml:space="preserve">Le processus de mondialisation, s’il contribue à intégrer de manière croissante de plus en plus de territoires, demeure toutefois sélectif. En renforçant l’interdépendance entre les espaces, il contribue aussi à les hiérarchiser. Certaines contraintes comme l’enclavement, la faiblesse des infrastructures de transports ou encore l’absence d’accès à  la mer contrarient la participation de certains territoires à l’économie mondialisée. </w:t>
            </w:r>
          </w:p>
          <w:p w:rsidR="00A85AAD" w:rsidRPr="005949EC" w:rsidRDefault="00A85AAD" w:rsidP="0061521C">
            <w:pPr>
              <w:ind w:left="34" w:right="-31"/>
              <w:rPr>
                <w:rFonts w:ascii="Times New Roman" w:eastAsia="Times New Roman" w:hAnsi="Times New Roman"/>
                <w:sz w:val="16"/>
                <w:szCs w:val="16"/>
                <w:lang w:eastAsia="fr-FR"/>
              </w:rPr>
            </w:pPr>
            <w:r w:rsidRPr="005949EC">
              <w:rPr>
                <w:rFonts w:ascii="Tw Cen MT" w:eastAsia="Times New Roman" w:hAnsi="Tw Cen MT"/>
                <w:b/>
                <w:bCs/>
                <w:kern w:val="24"/>
                <w:sz w:val="16"/>
                <w:szCs w:val="16"/>
                <w:lang w:eastAsia="fr-FR"/>
              </w:rPr>
              <w:t xml:space="preserve">Par ailleurs, la valorisation des espaces maritimes devient aujourd’hui un enjeu géostratégique incontournable : l’appropriation des ressources halieutiques comme des hydrocarbures off-shore suscite tensions et menaces. Les façades maritimes sont aujourd’hui devenues des interfaces majeures (attraction des hommes et des activités). Elles sont des nœuds sur lesquels s’appuient les échanges mondiaux qui transitent essentiellement par transport naval. La sécurisation des voies de communication maritime est donc primordiale pour l’économie mondialisée bien qu’elles soient difficiles à surveiller car confrontées à de multiples activités illégales. </w:t>
            </w:r>
          </w:p>
        </w:tc>
      </w:tr>
    </w:tbl>
    <w:p w:rsidR="00EA78F5" w:rsidRDefault="00EA78F5" w:rsidP="00601C90"/>
    <w:sectPr w:rsidR="00EA78F5" w:rsidSect="00933577">
      <w:pgSz w:w="16838" w:h="11906" w:orient="landscape"/>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419C"/>
    <w:multiLevelType w:val="hybridMultilevel"/>
    <w:tmpl w:val="6C80FCAE"/>
    <w:lvl w:ilvl="0" w:tplc="34A894C8">
      <w:start w:val="1"/>
      <w:numFmt w:val="bullet"/>
      <w:lvlText w:val="-"/>
      <w:lvlJc w:val="left"/>
      <w:pPr>
        <w:tabs>
          <w:tab w:val="num" w:pos="720"/>
        </w:tabs>
        <w:ind w:left="720" w:hanging="360"/>
      </w:pPr>
      <w:rPr>
        <w:rFonts w:ascii="Times New Roman" w:hAnsi="Times New Roman" w:hint="default"/>
      </w:rPr>
    </w:lvl>
    <w:lvl w:ilvl="1" w:tplc="44CE0A20" w:tentative="1">
      <w:start w:val="1"/>
      <w:numFmt w:val="bullet"/>
      <w:lvlText w:val="-"/>
      <w:lvlJc w:val="left"/>
      <w:pPr>
        <w:tabs>
          <w:tab w:val="num" w:pos="1440"/>
        </w:tabs>
        <w:ind w:left="1440" w:hanging="360"/>
      </w:pPr>
      <w:rPr>
        <w:rFonts w:ascii="Times New Roman" w:hAnsi="Times New Roman" w:hint="default"/>
      </w:rPr>
    </w:lvl>
    <w:lvl w:ilvl="2" w:tplc="ACD286B4" w:tentative="1">
      <w:start w:val="1"/>
      <w:numFmt w:val="bullet"/>
      <w:lvlText w:val="-"/>
      <w:lvlJc w:val="left"/>
      <w:pPr>
        <w:tabs>
          <w:tab w:val="num" w:pos="2160"/>
        </w:tabs>
        <w:ind w:left="2160" w:hanging="360"/>
      </w:pPr>
      <w:rPr>
        <w:rFonts w:ascii="Times New Roman" w:hAnsi="Times New Roman" w:hint="default"/>
      </w:rPr>
    </w:lvl>
    <w:lvl w:ilvl="3" w:tplc="0BBA3820" w:tentative="1">
      <w:start w:val="1"/>
      <w:numFmt w:val="bullet"/>
      <w:lvlText w:val="-"/>
      <w:lvlJc w:val="left"/>
      <w:pPr>
        <w:tabs>
          <w:tab w:val="num" w:pos="2880"/>
        </w:tabs>
        <w:ind w:left="2880" w:hanging="360"/>
      </w:pPr>
      <w:rPr>
        <w:rFonts w:ascii="Times New Roman" w:hAnsi="Times New Roman" w:hint="default"/>
      </w:rPr>
    </w:lvl>
    <w:lvl w:ilvl="4" w:tplc="6CE86588" w:tentative="1">
      <w:start w:val="1"/>
      <w:numFmt w:val="bullet"/>
      <w:lvlText w:val="-"/>
      <w:lvlJc w:val="left"/>
      <w:pPr>
        <w:tabs>
          <w:tab w:val="num" w:pos="3600"/>
        </w:tabs>
        <w:ind w:left="3600" w:hanging="360"/>
      </w:pPr>
      <w:rPr>
        <w:rFonts w:ascii="Times New Roman" w:hAnsi="Times New Roman" w:hint="default"/>
      </w:rPr>
    </w:lvl>
    <w:lvl w:ilvl="5" w:tplc="8A602E00" w:tentative="1">
      <w:start w:val="1"/>
      <w:numFmt w:val="bullet"/>
      <w:lvlText w:val="-"/>
      <w:lvlJc w:val="left"/>
      <w:pPr>
        <w:tabs>
          <w:tab w:val="num" w:pos="4320"/>
        </w:tabs>
        <w:ind w:left="4320" w:hanging="360"/>
      </w:pPr>
      <w:rPr>
        <w:rFonts w:ascii="Times New Roman" w:hAnsi="Times New Roman" w:hint="default"/>
      </w:rPr>
    </w:lvl>
    <w:lvl w:ilvl="6" w:tplc="150E0C00" w:tentative="1">
      <w:start w:val="1"/>
      <w:numFmt w:val="bullet"/>
      <w:lvlText w:val="-"/>
      <w:lvlJc w:val="left"/>
      <w:pPr>
        <w:tabs>
          <w:tab w:val="num" w:pos="5040"/>
        </w:tabs>
        <w:ind w:left="5040" w:hanging="360"/>
      </w:pPr>
      <w:rPr>
        <w:rFonts w:ascii="Times New Roman" w:hAnsi="Times New Roman" w:hint="default"/>
      </w:rPr>
    </w:lvl>
    <w:lvl w:ilvl="7" w:tplc="B43628CA" w:tentative="1">
      <w:start w:val="1"/>
      <w:numFmt w:val="bullet"/>
      <w:lvlText w:val="-"/>
      <w:lvlJc w:val="left"/>
      <w:pPr>
        <w:tabs>
          <w:tab w:val="num" w:pos="5760"/>
        </w:tabs>
        <w:ind w:left="5760" w:hanging="360"/>
      </w:pPr>
      <w:rPr>
        <w:rFonts w:ascii="Times New Roman" w:hAnsi="Times New Roman" w:hint="default"/>
      </w:rPr>
    </w:lvl>
    <w:lvl w:ilvl="8" w:tplc="58ECC8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4D5BA6"/>
    <w:multiLevelType w:val="hybridMultilevel"/>
    <w:tmpl w:val="5C50CF3E"/>
    <w:lvl w:ilvl="0" w:tplc="040C0001">
      <w:start w:val="1"/>
      <w:numFmt w:val="bullet"/>
      <w:lvlText w:val=""/>
      <w:lvlJc w:val="left"/>
      <w:pPr>
        <w:tabs>
          <w:tab w:val="num" w:pos="720"/>
        </w:tabs>
        <w:ind w:left="720" w:hanging="360"/>
      </w:pPr>
      <w:rPr>
        <w:rFonts w:ascii="Symbol" w:hAnsi="Symbol"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2">
    <w:nsid w:val="297A79F0"/>
    <w:multiLevelType w:val="hybridMultilevel"/>
    <w:tmpl w:val="8A903C58"/>
    <w:lvl w:ilvl="0" w:tplc="4B80C0F4">
      <w:start w:val="1"/>
      <w:numFmt w:val="bullet"/>
      <w:lvlText w:val=""/>
      <w:lvlJc w:val="left"/>
      <w:pPr>
        <w:tabs>
          <w:tab w:val="num" w:pos="720"/>
        </w:tabs>
        <w:ind w:left="720" w:hanging="360"/>
      </w:pPr>
      <w:rPr>
        <w:rFonts w:ascii="Wingdings" w:hAnsi="Wingdings"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3">
    <w:nsid w:val="2A733427"/>
    <w:multiLevelType w:val="hybridMultilevel"/>
    <w:tmpl w:val="D19E12AA"/>
    <w:lvl w:ilvl="0" w:tplc="F6CED2C0">
      <w:start w:val="1"/>
      <w:numFmt w:val="bullet"/>
      <w:lvlText w:val="-"/>
      <w:lvlJc w:val="left"/>
      <w:pPr>
        <w:ind w:left="252" w:hanging="360"/>
      </w:pPr>
      <w:rPr>
        <w:rFonts w:ascii="Tw Cen MT" w:eastAsia="Calibri" w:hAnsi="Tw Cen MT" w:cs="Times New Roman" w:hint="default"/>
      </w:rPr>
    </w:lvl>
    <w:lvl w:ilvl="1" w:tplc="040C0003" w:tentative="1">
      <w:start w:val="1"/>
      <w:numFmt w:val="bullet"/>
      <w:lvlText w:val="o"/>
      <w:lvlJc w:val="left"/>
      <w:pPr>
        <w:ind w:left="972" w:hanging="360"/>
      </w:pPr>
      <w:rPr>
        <w:rFonts w:ascii="Courier New" w:hAnsi="Courier New" w:cs="Courier New" w:hint="default"/>
      </w:rPr>
    </w:lvl>
    <w:lvl w:ilvl="2" w:tplc="040C0005" w:tentative="1">
      <w:start w:val="1"/>
      <w:numFmt w:val="bullet"/>
      <w:lvlText w:val=""/>
      <w:lvlJc w:val="left"/>
      <w:pPr>
        <w:ind w:left="1692" w:hanging="360"/>
      </w:pPr>
      <w:rPr>
        <w:rFonts w:ascii="Wingdings" w:hAnsi="Wingdings" w:hint="default"/>
      </w:rPr>
    </w:lvl>
    <w:lvl w:ilvl="3" w:tplc="040C0001" w:tentative="1">
      <w:start w:val="1"/>
      <w:numFmt w:val="bullet"/>
      <w:lvlText w:val=""/>
      <w:lvlJc w:val="left"/>
      <w:pPr>
        <w:ind w:left="2412" w:hanging="360"/>
      </w:pPr>
      <w:rPr>
        <w:rFonts w:ascii="Symbol" w:hAnsi="Symbol" w:hint="default"/>
      </w:rPr>
    </w:lvl>
    <w:lvl w:ilvl="4" w:tplc="040C0003" w:tentative="1">
      <w:start w:val="1"/>
      <w:numFmt w:val="bullet"/>
      <w:lvlText w:val="o"/>
      <w:lvlJc w:val="left"/>
      <w:pPr>
        <w:ind w:left="3132" w:hanging="360"/>
      </w:pPr>
      <w:rPr>
        <w:rFonts w:ascii="Courier New" w:hAnsi="Courier New" w:cs="Courier New" w:hint="default"/>
      </w:rPr>
    </w:lvl>
    <w:lvl w:ilvl="5" w:tplc="040C0005" w:tentative="1">
      <w:start w:val="1"/>
      <w:numFmt w:val="bullet"/>
      <w:lvlText w:val=""/>
      <w:lvlJc w:val="left"/>
      <w:pPr>
        <w:ind w:left="3852" w:hanging="360"/>
      </w:pPr>
      <w:rPr>
        <w:rFonts w:ascii="Wingdings" w:hAnsi="Wingdings" w:hint="default"/>
      </w:rPr>
    </w:lvl>
    <w:lvl w:ilvl="6" w:tplc="040C0001" w:tentative="1">
      <w:start w:val="1"/>
      <w:numFmt w:val="bullet"/>
      <w:lvlText w:val=""/>
      <w:lvlJc w:val="left"/>
      <w:pPr>
        <w:ind w:left="4572" w:hanging="360"/>
      </w:pPr>
      <w:rPr>
        <w:rFonts w:ascii="Symbol" w:hAnsi="Symbol" w:hint="default"/>
      </w:rPr>
    </w:lvl>
    <w:lvl w:ilvl="7" w:tplc="040C0003" w:tentative="1">
      <w:start w:val="1"/>
      <w:numFmt w:val="bullet"/>
      <w:lvlText w:val="o"/>
      <w:lvlJc w:val="left"/>
      <w:pPr>
        <w:ind w:left="5292" w:hanging="360"/>
      </w:pPr>
      <w:rPr>
        <w:rFonts w:ascii="Courier New" w:hAnsi="Courier New" w:cs="Courier New" w:hint="default"/>
      </w:rPr>
    </w:lvl>
    <w:lvl w:ilvl="8" w:tplc="040C0005" w:tentative="1">
      <w:start w:val="1"/>
      <w:numFmt w:val="bullet"/>
      <w:lvlText w:val=""/>
      <w:lvlJc w:val="left"/>
      <w:pPr>
        <w:ind w:left="6012" w:hanging="360"/>
      </w:pPr>
      <w:rPr>
        <w:rFonts w:ascii="Wingdings" w:hAnsi="Wingdings" w:hint="default"/>
      </w:rPr>
    </w:lvl>
  </w:abstractNum>
  <w:abstractNum w:abstractNumId="4">
    <w:nsid w:val="2F3F4A06"/>
    <w:multiLevelType w:val="hybridMultilevel"/>
    <w:tmpl w:val="0CB4A516"/>
    <w:lvl w:ilvl="0" w:tplc="068C79A4">
      <w:start w:val="2"/>
      <w:numFmt w:val="bullet"/>
      <w:lvlText w:val="-"/>
      <w:lvlJc w:val="left"/>
      <w:pPr>
        <w:ind w:left="720" w:hanging="360"/>
      </w:pPr>
      <w:rPr>
        <w:rFonts w:ascii="Tw Cen MT" w:eastAsia="Calibri"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571900"/>
    <w:multiLevelType w:val="hybridMultilevel"/>
    <w:tmpl w:val="29DE8518"/>
    <w:lvl w:ilvl="0" w:tplc="C87261E0">
      <w:start w:val="2"/>
      <w:numFmt w:val="bullet"/>
      <w:lvlText w:val="-"/>
      <w:lvlJc w:val="left"/>
      <w:pPr>
        <w:ind w:left="299" w:hanging="360"/>
      </w:pPr>
      <w:rPr>
        <w:rFonts w:ascii="Tw Cen MT" w:eastAsia="Calibri" w:hAnsi="Tw Cen MT" w:cs="Times New Roman" w:hint="default"/>
      </w:rPr>
    </w:lvl>
    <w:lvl w:ilvl="1" w:tplc="040C0003" w:tentative="1">
      <w:start w:val="1"/>
      <w:numFmt w:val="bullet"/>
      <w:lvlText w:val="o"/>
      <w:lvlJc w:val="left"/>
      <w:pPr>
        <w:ind w:left="1019" w:hanging="360"/>
      </w:pPr>
      <w:rPr>
        <w:rFonts w:ascii="Courier New" w:hAnsi="Courier New" w:cs="Courier New" w:hint="default"/>
      </w:rPr>
    </w:lvl>
    <w:lvl w:ilvl="2" w:tplc="040C0005" w:tentative="1">
      <w:start w:val="1"/>
      <w:numFmt w:val="bullet"/>
      <w:lvlText w:val=""/>
      <w:lvlJc w:val="left"/>
      <w:pPr>
        <w:ind w:left="1739" w:hanging="360"/>
      </w:pPr>
      <w:rPr>
        <w:rFonts w:ascii="Wingdings" w:hAnsi="Wingdings" w:hint="default"/>
      </w:rPr>
    </w:lvl>
    <w:lvl w:ilvl="3" w:tplc="040C0001" w:tentative="1">
      <w:start w:val="1"/>
      <w:numFmt w:val="bullet"/>
      <w:lvlText w:val=""/>
      <w:lvlJc w:val="left"/>
      <w:pPr>
        <w:ind w:left="2459" w:hanging="360"/>
      </w:pPr>
      <w:rPr>
        <w:rFonts w:ascii="Symbol" w:hAnsi="Symbol" w:hint="default"/>
      </w:rPr>
    </w:lvl>
    <w:lvl w:ilvl="4" w:tplc="040C0003" w:tentative="1">
      <w:start w:val="1"/>
      <w:numFmt w:val="bullet"/>
      <w:lvlText w:val="o"/>
      <w:lvlJc w:val="left"/>
      <w:pPr>
        <w:ind w:left="3179" w:hanging="360"/>
      </w:pPr>
      <w:rPr>
        <w:rFonts w:ascii="Courier New" w:hAnsi="Courier New" w:cs="Courier New" w:hint="default"/>
      </w:rPr>
    </w:lvl>
    <w:lvl w:ilvl="5" w:tplc="040C0005" w:tentative="1">
      <w:start w:val="1"/>
      <w:numFmt w:val="bullet"/>
      <w:lvlText w:val=""/>
      <w:lvlJc w:val="left"/>
      <w:pPr>
        <w:ind w:left="3899" w:hanging="360"/>
      </w:pPr>
      <w:rPr>
        <w:rFonts w:ascii="Wingdings" w:hAnsi="Wingdings" w:hint="default"/>
      </w:rPr>
    </w:lvl>
    <w:lvl w:ilvl="6" w:tplc="040C0001" w:tentative="1">
      <w:start w:val="1"/>
      <w:numFmt w:val="bullet"/>
      <w:lvlText w:val=""/>
      <w:lvlJc w:val="left"/>
      <w:pPr>
        <w:ind w:left="4619" w:hanging="360"/>
      </w:pPr>
      <w:rPr>
        <w:rFonts w:ascii="Symbol" w:hAnsi="Symbol" w:hint="default"/>
      </w:rPr>
    </w:lvl>
    <w:lvl w:ilvl="7" w:tplc="040C0003" w:tentative="1">
      <w:start w:val="1"/>
      <w:numFmt w:val="bullet"/>
      <w:lvlText w:val="o"/>
      <w:lvlJc w:val="left"/>
      <w:pPr>
        <w:ind w:left="5339" w:hanging="360"/>
      </w:pPr>
      <w:rPr>
        <w:rFonts w:ascii="Courier New" w:hAnsi="Courier New" w:cs="Courier New" w:hint="default"/>
      </w:rPr>
    </w:lvl>
    <w:lvl w:ilvl="8" w:tplc="040C0005" w:tentative="1">
      <w:start w:val="1"/>
      <w:numFmt w:val="bullet"/>
      <w:lvlText w:val=""/>
      <w:lvlJc w:val="left"/>
      <w:pPr>
        <w:ind w:left="6059" w:hanging="360"/>
      </w:pPr>
      <w:rPr>
        <w:rFonts w:ascii="Wingdings" w:hAnsi="Wingdings" w:hint="default"/>
      </w:rPr>
    </w:lvl>
  </w:abstractNum>
  <w:abstractNum w:abstractNumId="6">
    <w:nsid w:val="39C90F66"/>
    <w:multiLevelType w:val="hybridMultilevel"/>
    <w:tmpl w:val="86609C54"/>
    <w:lvl w:ilvl="0" w:tplc="F62ECA4E">
      <w:start w:val="2"/>
      <w:numFmt w:val="bullet"/>
      <w:lvlText w:val="-"/>
      <w:lvlJc w:val="left"/>
      <w:pPr>
        <w:ind w:left="394" w:hanging="360"/>
      </w:pPr>
      <w:rPr>
        <w:rFonts w:ascii="Tw Cen MT" w:eastAsia="Calibri" w:hAnsi="Tw Cen MT"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7">
    <w:nsid w:val="40832ED1"/>
    <w:multiLevelType w:val="hybridMultilevel"/>
    <w:tmpl w:val="96A4789C"/>
    <w:lvl w:ilvl="0" w:tplc="040C0001">
      <w:start w:val="1"/>
      <w:numFmt w:val="bullet"/>
      <w:lvlText w:val=""/>
      <w:lvlJc w:val="left"/>
      <w:pPr>
        <w:tabs>
          <w:tab w:val="num" w:pos="720"/>
        </w:tabs>
        <w:ind w:left="720" w:hanging="360"/>
      </w:pPr>
      <w:rPr>
        <w:rFonts w:ascii="Symbol" w:hAnsi="Symbol"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8">
    <w:nsid w:val="412974F0"/>
    <w:multiLevelType w:val="hybridMultilevel"/>
    <w:tmpl w:val="549A31D4"/>
    <w:lvl w:ilvl="0" w:tplc="0C6A7A74">
      <w:start w:val="2"/>
      <w:numFmt w:val="bullet"/>
      <w:lvlText w:val="-"/>
      <w:lvlJc w:val="left"/>
      <w:pPr>
        <w:ind w:left="720" w:hanging="360"/>
      </w:pPr>
      <w:rPr>
        <w:rFonts w:ascii="Tw Cen MT" w:eastAsia="Calibri"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2B5D11"/>
    <w:multiLevelType w:val="hybridMultilevel"/>
    <w:tmpl w:val="2A489166"/>
    <w:lvl w:ilvl="0" w:tplc="69AA0678">
      <w:start w:val="1"/>
      <w:numFmt w:val="bullet"/>
      <w:lvlText w:val=""/>
      <w:lvlJc w:val="left"/>
      <w:pPr>
        <w:tabs>
          <w:tab w:val="num" w:pos="720"/>
        </w:tabs>
        <w:ind w:left="720" w:hanging="360"/>
      </w:pPr>
      <w:rPr>
        <w:rFonts w:ascii="Wingdings" w:hAnsi="Wingdings"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10">
    <w:nsid w:val="45AD3A5A"/>
    <w:multiLevelType w:val="hybridMultilevel"/>
    <w:tmpl w:val="8084D846"/>
    <w:lvl w:ilvl="0" w:tplc="040C0001">
      <w:start w:val="1"/>
      <w:numFmt w:val="bullet"/>
      <w:lvlText w:val=""/>
      <w:lvlJc w:val="left"/>
      <w:pPr>
        <w:tabs>
          <w:tab w:val="num" w:pos="720"/>
        </w:tabs>
        <w:ind w:left="720" w:hanging="360"/>
      </w:pPr>
      <w:rPr>
        <w:rFonts w:ascii="Symbol" w:hAnsi="Symbol"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11">
    <w:nsid w:val="46002FDB"/>
    <w:multiLevelType w:val="hybridMultilevel"/>
    <w:tmpl w:val="44A00BAA"/>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2">
    <w:nsid w:val="4656138F"/>
    <w:multiLevelType w:val="hybridMultilevel"/>
    <w:tmpl w:val="EF1EEBB2"/>
    <w:lvl w:ilvl="0" w:tplc="97AC1176">
      <w:start w:val="1"/>
      <w:numFmt w:val="bullet"/>
      <w:lvlText w:val=""/>
      <w:lvlJc w:val="left"/>
      <w:pPr>
        <w:tabs>
          <w:tab w:val="num" w:pos="720"/>
        </w:tabs>
        <w:ind w:left="720" w:hanging="360"/>
      </w:pPr>
      <w:rPr>
        <w:rFonts w:ascii="Wingdings" w:hAnsi="Wingdings"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13">
    <w:nsid w:val="51851C12"/>
    <w:multiLevelType w:val="hybridMultilevel"/>
    <w:tmpl w:val="04E63752"/>
    <w:lvl w:ilvl="0" w:tplc="CCD24D8E">
      <w:start w:val="1"/>
      <w:numFmt w:val="bullet"/>
      <w:lvlText w:val="-"/>
      <w:lvlJc w:val="left"/>
      <w:pPr>
        <w:tabs>
          <w:tab w:val="num" w:pos="720"/>
        </w:tabs>
        <w:ind w:left="720" w:hanging="360"/>
      </w:pPr>
      <w:rPr>
        <w:rFonts w:ascii="Times New Roman" w:hAnsi="Times New Roman" w:hint="default"/>
      </w:rPr>
    </w:lvl>
    <w:lvl w:ilvl="1" w:tplc="9C366F58" w:tentative="1">
      <w:start w:val="1"/>
      <w:numFmt w:val="bullet"/>
      <w:lvlText w:val="-"/>
      <w:lvlJc w:val="left"/>
      <w:pPr>
        <w:tabs>
          <w:tab w:val="num" w:pos="1440"/>
        </w:tabs>
        <w:ind w:left="1440" w:hanging="360"/>
      </w:pPr>
      <w:rPr>
        <w:rFonts w:ascii="Times New Roman" w:hAnsi="Times New Roman" w:hint="default"/>
      </w:rPr>
    </w:lvl>
    <w:lvl w:ilvl="2" w:tplc="103E68E4" w:tentative="1">
      <w:start w:val="1"/>
      <w:numFmt w:val="bullet"/>
      <w:lvlText w:val="-"/>
      <w:lvlJc w:val="left"/>
      <w:pPr>
        <w:tabs>
          <w:tab w:val="num" w:pos="2160"/>
        </w:tabs>
        <w:ind w:left="2160" w:hanging="360"/>
      </w:pPr>
      <w:rPr>
        <w:rFonts w:ascii="Times New Roman" w:hAnsi="Times New Roman" w:hint="default"/>
      </w:rPr>
    </w:lvl>
    <w:lvl w:ilvl="3" w:tplc="8B98EBB2" w:tentative="1">
      <w:start w:val="1"/>
      <w:numFmt w:val="bullet"/>
      <w:lvlText w:val="-"/>
      <w:lvlJc w:val="left"/>
      <w:pPr>
        <w:tabs>
          <w:tab w:val="num" w:pos="2880"/>
        </w:tabs>
        <w:ind w:left="2880" w:hanging="360"/>
      </w:pPr>
      <w:rPr>
        <w:rFonts w:ascii="Times New Roman" w:hAnsi="Times New Roman" w:hint="default"/>
      </w:rPr>
    </w:lvl>
    <w:lvl w:ilvl="4" w:tplc="99082CD8" w:tentative="1">
      <w:start w:val="1"/>
      <w:numFmt w:val="bullet"/>
      <w:lvlText w:val="-"/>
      <w:lvlJc w:val="left"/>
      <w:pPr>
        <w:tabs>
          <w:tab w:val="num" w:pos="3600"/>
        </w:tabs>
        <w:ind w:left="3600" w:hanging="360"/>
      </w:pPr>
      <w:rPr>
        <w:rFonts w:ascii="Times New Roman" w:hAnsi="Times New Roman" w:hint="default"/>
      </w:rPr>
    </w:lvl>
    <w:lvl w:ilvl="5" w:tplc="BC08F1DA" w:tentative="1">
      <w:start w:val="1"/>
      <w:numFmt w:val="bullet"/>
      <w:lvlText w:val="-"/>
      <w:lvlJc w:val="left"/>
      <w:pPr>
        <w:tabs>
          <w:tab w:val="num" w:pos="4320"/>
        </w:tabs>
        <w:ind w:left="4320" w:hanging="360"/>
      </w:pPr>
      <w:rPr>
        <w:rFonts w:ascii="Times New Roman" w:hAnsi="Times New Roman" w:hint="default"/>
      </w:rPr>
    </w:lvl>
    <w:lvl w:ilvl="6" w:tplc="ED6CC754" w:tentative="1">
      <w:start w:val="1"/>
      <w:numFmt w:val="bullet"/>
      <w:lvlText w:val="-"/>
      <w:lvlJc w:val="left"/>
      <w:pPr>
        <w:tabs>
          <w:tab w:val="num" w:pos="5040"/>
        </w:tabs>
        <w:ind w:left="5040" w:hanging="360"/>
      </w:pPr>
      <w:rPr>
        <w:rFonts w:ascii="Times New Roman" w:hAnsi="Times New Roman" w:hint="default"/>
      </w:rPr>
    </w:lvl>
    <w:lvl w:ilvl="7" w:tplc="86DAE67C" w:tentative="1">
      <w:start w:val="1"/>
      <w:numFmt w:val="bullet"/>
      <w:lvlText w:val="-"/>
      <w:lvlJc w:val="left"/>
      <w:pPr>
        <w:tabs>
          <w:tab w:val="num" w:pos="5760"/>
        </w:tabs>
        <w:ind w:left="5760" w:hanging="360"/>
      </w:pPr>
      <w:rPr>
        <w:rFonts w:ascii="Times New Roman" w:hAnsi="Times New Roman" w:hint="default"/>
      </w:rPr>
    </w:lvl>
    <w:lvl w:ilvl="8" w:tplc="C6DC752C"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
  </w:num>
  <w:num w:numId="3">
    <w:abstractNumId w:val="9"/>
  </w:num>
  <w:num w:numId="4">
    <w:abstractNumId w:val="7"/>
  </w:num>
  <w:num w:numId="5">
    <w:abstractNumId w:val="1"/>
  </w:num>
  <w:num w:numId="6">
    <w:abstractNumId w:val="10"/>
  </w:num>
  <w:num w:numId="7">
    <w:abstractNumId w:val="11"/>
  </w:num>
  <w:num w:numId="8">
    <w:abstractNumId w:val="13"/>
  </w:num>
  <w:num w:numId="9">
    <w:abstractNumId w:val="0"/>
  </w:num>
  <w:num w:numId="10">
    <w:abstractNumId w:val="3"/>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AC"/>
    <w:rsid w:val="000004C0"/>
    <w:rsid w:val="00017A05"/>
    <w:rsid w:val="00035191"/>
    <w:rsid w:val="00036D12"/>
    <w:rsid w:val="00041648"/>
    <w:rsid w:val="0005466D"/>
    <w:rsid w:val="00080835"/>
    <w:rsid w:val="000818D0"/>
    <w:rsid w:val="000818F9"/>
    <w:rsid w:val="00082914"/>
    <w:rsid w:val="000B2A0C"/>
    <w:rsid w:val="000B3B8E"/>
    <w:rsid w:val="000B3FAD"/>
    <w:rsid w:val="000B4E45"/>
    <w:rsid w:val="000B5260"/>
    <w:rsid w:val="000B6B13"/>
    <w:rsid w:val="000D4916"/>
    <w:rsid w:val="000E3909"/>
    <w:rsid w:val="000F37E6"/>
    <w:rsid w:val="000F5249"/>
    <w:rsid w:val="001109A5"/>
    <w:rsid w:val="00112354"/>
    <w:rsid w:val="00122B62"/>
    <w:rsid w:val="001265E4"/>
    <w:rsid w:val="00126EE2"/>
    <w:rsid w:val="0013625F"/>
    <w:rsid w:val="00140306"/>
    <w:rsid w:val="0015363E"/>
    <w:rsid w:val="00157A05"/>
    <w:rsid w:val="001636B8"/>
    <w:rsid w:val="00174803"/>
    <w:rsid w:val="00174858"/>
    <w:rsid w:val="00175D9A"/>
    <w:rsid w:val="00185BBF"/>
    <w:rsid w:val="00186282"/>
    <w:rsid w:val="00194C1F"/>
    <w:rsid w:val="00196F9D"/>
    <w:rsid w:val="001D29F3"/>
    <w:rsid w:val="001E2F05"/>
    <w:rsid w:val="001E493D"/>
    <w:rsid w:val="001E55EF"/>
    <w:rsid w:val="001F0CDC"/>
    <w:rsid w:val="001F0ED5"/>
    <w:rsid w:val="001F1C4A"/>
    <w:rsid w:val="0020755C"/>
    <w:rsid w:val="00217EDF"/>
    <w:rsid w:val="002215B8"/>
    <w:rsid w:val="0023075C"/>
    <w:rsid w:val="00250FB8"/>
    <w:rsid w:val="00256218"/>
    <w:rsid w:val="00270EF1"/>
    <w:rsid w:val="00281AF3"/>
    <w:rsid w:val="002863CD"/>
    <w:rsid w:val="0029079D"/>
    <w:rsid w:val="002950A5"/>
    <w:rsid w:val="0029636A"/>
    <w:rsid w:val="002B153E"/>
    <w:rsid w:val="002B4BF2"/>
    <w:rsid w:val="002B4D6C"/>
    <w:rsid w:val="002C4479"/>
    <w:rsid w:val="002D06A7"/>
    <w:rsid w:val="002D7CD5"/>
    <w:rsid w:val="002E4A10"/>
    <w:rsid w:val="002F0525"/>
    <w:rsid w:val="002F7292"/>
    <w:rsid w:val="00312E52"/>
    <w:rsid w:val="003144A8"/>
    <w:rsid w:val="00336F85"/>
    <w:rsid w:val="00340E0E"/>
    <w:rsid w:val="003440CF"/>
    <w:rsid w:val="003453D4"/>
    <w:rsid w:val="00363705"/>
    <w:rsid w:val="00363AAE"/>
    <w:rsid w:val="00366616"/>
    <w:rsid w:val="003723D1"/>
    <w:rsid w:val="00372EEF"/>
    <w:rsid w:val="0037687A"/>
    <w:rsid w:val="003768DA"/>
    <w:rsid w:val="00386015"/>
    <w:rsid w:val="00386A77"/>
    <w:rsid w:val="0038784B"/>
    <w:rsid w:val="0039350C"/>
    <w:rsid w:val="0039353B"/>
    <w:rsid w:val="0039363C"/>
    <w:rsid w:val="003956F7"/>
    <w:rsid w:val="00396C66"/>
    <w:rsid w:val="003A27D9"/>
    <w:rsid w:val="003A6C77"/>
    <w:rsid w:val="003B2AFD"/>
    <w:rsid w:val="003B7574"/>
    <w:rsid w:val="003C6182"/>
    <w:rsid w:val="003D186C"/>
    <w:rsid w:val="003E40B3"/>
    <w:rsid w:val="003F31AA"/>
    <w:rsid w:val="004113C8"/>
    <w:rsid w:val="004214E4"/>
    <w:rsid w:val="0042695D"/>
    <w:rsid w:val="004301E5"/>
    <w:rsid w:val="004325C5"/>
    <w:rsid w:val="00436439"/>
    <w:rsid w:val="004375E2"/>
    <w:rsid w:val="004444DB"/>
    <w:rsid w:val="00450DCD"/>
    <w:rsid w:val="00451325"/>
    <w:rsid w:val="004537E6"/>
    <w:rsid w:val="00462C06"/>
    <w:rsid w:val="00481774"/>
    <w:rsid w:val="00483325"/>
    <w:rsid w:val="00486330"/>
    <w:rsid w:val="00491F6F"/>
    <w:rsid w:val="0049314C"/>
    <w:rsid w:val="004A01FD"/>
    <w:rsid w:val="004A6CED"/>
    <w:rsid w:val="004B4C6D"/>
    <w:rsid w:val="004B6817"/>
    <w:rsid w:val="004F7BAB"/>
    <w:rsid w:val="00501A72"/>
    <w:rsid w:val="00505175"/>
    <w:rsid w:val="005161C8"/>
    <w:rsid w:val="00523E06"/>
    <w:rsid w:val="00530F4B"/>
    <w:rsid w:val="00542CA3"/>
    <w:rsid w:val="0054435A"/>
    <w:rsid w:val="005517F6"/>
    <w:rsid w:val="00566B5E"/>
    <w:rsid w:val="00570882"/>
    <w:rsid w:val="00571F45"/>
    <w:rsid w:val="00576EFB"/>
    <w:rsid w:val="00587745"/>
    <w:rsid w:val="00590741"/>
    <w:rsid w:val="0059220E"/>
    <w:rsid w:val="00592A22"/>
    <w:rsid w:val="00592E04"/>
    <w:rsid w:val="005949EC"/>
    <w:rsid w:val="00596A18"/>
    <w:rsid w:val="005A035B"/>
    <w:rsid w:val="005A4A1B"/>
    <w:rsid w:val="005A513D"/>
    <w:rsid w:val="005A6152"/>
    <w:rsid w:val="005D3653"/>
    <w:rsid w:val="005D782D"/>
    <w:rsid w:val="006006E0"/>
    <w:rsid w:val="00601C90"/>
    <w:rsid w:val="0060445A"/>
    <w:rsid w:val="0060538C"/>
    <w:rsid w:val="00613CF7"/>
    <w:rsid w:val="0061521C"/>
    <w:rsid w:val="00624A2C"/>
    <w:rsid w:val="0063149F"/>
    <w:rsid w:val="00654BD8"/>
    <w:rsid w:val="00657DE1"/>
    <w:rsid w:val="006703EC"/>
    <w:rsid w:val="00674182"/>
    <w:rsid w:val="00674A4D"/>
    <w:rsid w:val="00674A7A"/>
    <w:rsid w:val="00683495"/>
    <w:rsid w:val="00691FC1"/>
    <w:rsid w:val="0069411C"/>
    <w:rsid w:val="006A22A8"/>
    <w:rsid w:val="006B22B4"/>
    <w:rsid w:val="006B78EC"/>
    <w:rsid w:val="006C13B3"/>
    <w:rsid w:val="006C5CE0"/>
    <w:rsid w:val="006C6AB2"/>
    <w:rsid w:val="006D3F42"/>
    <w:rsid w:val="006D4205"/>
    <w:rsid w:val="006D59A3"/>
    <w:rsid w:val="006E6DB5"/>
    <w:rsid w:val="0070401F"/>
    <w:rsid w:val="007215DF"/>
    <w:rsid w:val="00727EE3"/>
    <w:rsid w:val="00735C5C"/>
    <w:rsid w:val="00741383"/>
    <w:rsid w:val="00745C8D"/>
    <w:rsid w:val="007502FD"/>
    <w:rsid w:val="0076645D"/>
    <w:rsid w:val="00770CA4"/>
    <w:rsid w:val="007733FE"/>
    <w:rsid w:val="00785920"/>
    <w:rsid w:val="0079021C"/>
    <w:rsid w:val="007B52CD"/>
    <w:rsid w:val="007B5E84"/>
    <w:rsid w:val="007C15FB"/>
    <w:rsid w:val="007C4380"/>
    <w:rsid w:val="007C47B5"/>
    <w:rsid w:val="007E29BB"/>
    <w:rsid w:val="007F7C9D"/>
    <w:rsid w:val="00813D21"/>
    <w:rsid w:val="00822B67"/>
    <w:rsid w:val="00825F11"/>
    <w:rsid w:val="0083346E"/>
    <w:rsid w:val="00835C24"/>
    <w:rsid w:val="00840F60"/>
    <w:rsid w:val="00847AEB"/>
    <w:rsid w:val="00850B95"/>
    <w:rsid w:val="00851CB0"/>
    <w:rsid w:val="008570D0"/>
    <w:rsid w:val="00862DC1"/>
    <w:rsid w:val="00876D7A"/>
    <w:rsid w:val="0088323D"/>
    <w:rsid w:val="00885056"/>
    <w:rsid w:val="00886801"/>
    <w:rsid w:val="008A0B1E"/>
    <w:rsid w:val="008D217D"/>
    <w:rsid w:val="008D27C2"/>
    <w:rsid w:val="008E4A1C"/>
    <w:rsid w:val="008F64B2"/>
    <w:rsid w:val="00900D50"/>
    <w:rsid w:val="00903171"/>
    <w:rsid w:val="009110C8"/>
    <w:rsid w:val="009130DA"/>
    <w:rsid w:val="00915498"/>
    <w:rsid w:val="009207D0"/>
    <w:rsid w:val="00922804"/>
    <w:rsid w:val="00922BFE"/>
    <w:rsid w:val="00926749"/>
    <w:rsid w:val="00931DD9"/>
    <w:rsid w:val="00933577"/>
    <w:rsid w:val="0093458B"/>
    <w:rsid w:val="00937C0C"/>
    <w:rsid w:val="009516FC"/>
    <w:rsid w:val="009520BD"/>
    <w:rsid w:val="00961D1C"/>
    <w:rsid w:val="0096443E"/>
    <w:rsid w:val="00971FB9"/>
    <w:rsid w:val="00980E5A"/>
    <w:rsid w:val="0098598F"/>
    <w:rsid w:val="00993316"/>
    <w:rsid w:val="00994341"/>
    <w:rsid w:val="009A0E8A"/>
    <w:rsid w:val="009A5AA2"/>
    <w:rsid w:val="009B020D"/>
    <w:rsid w:val="009B6BE7"/>
    <w:rsid w:val="009C583B"/>
    <w:rsid w:val="009D460E"/>
    <w:rsid w:val="009E1077"/>
    <w:rsid w:val="009E6AAB"/>
    <w:rsid w:val="009F42C1"/>
    <w:rsid w:val="00A030E6"/>
    <w:rsid w:val="00A12264"/>
    <w:rsid w:val="00A20657"/>
    <w:rsid w:val="00A20A8E"/>
    <w:rsid w:val="00A355C2"/>
    <w:rsid w:val="00A42BC1"/>
    <w:rsid w:val="00A450CD"/>
    <w:rsid w:val="00A4764E"/>
    <w:rsid w:val="00A509B8"/>
    <w:rsid w:val="00A666D4"/>
    <w:rsid w:val="00A70631"/>
    <w:rsid w:val="00A77560"/>
    <w:rsid w:val="00A85AAD"/>
    <w:rsid w:val="00A9459F"/>
    <w:rsid w:val="00AA3275"/>
    <w:rsid w:val="00AB26F4"/>
    <w:rsid w:val="00AB5B3D"/>
    <w:rsid w:val="00AC75E9"/>
    <w:rsid w:val="00AD2197"/>
    <w:rsid w:val="00AD4575"/>
    <w:rsid w:val="00AE102E"/>
    <w:rsid w:val="00AF15D9"/>
    <w:rsid w:val="00AF36D2"/>
    <w:rsid w:val="00B0099C"/>
    <w:rsid w:val="00B00CC4"/>
    <w:rsid w:val="00B01182"/>
    <w:rsid w:val="00B03221"/>
    <w:rsid w:val="00B1102A"/>
    <w:rsid w:val="00B11AB5"/>
    <w:rsid w:val="00B242BF"/>
    <w:rsid w:val="00B26262"/>
    <w:rsid w:val="00B304AC"/>
    <w:rsid w:val="00B374D8"/>
    <w:rsid w:val="00B428EE"/>
    <w:rsid w:val="00B669D0"/>
    <w:rsid w:val="00B71799"/>
    <w:rsid w:val="00B72B10"/>
    <w:rsid w:val="00B82C1E"/>
    <w:rsid w:val="00B908FE"/>
    <w:rsid w:val="00BA0CF7"/>
    <w:rsid w:val="00BD0892"/>
    <w:rsid w:val="00BD3C47"/>
    <w:rsid w:val="00C13685"/>
    <w:rsid w:val="00C17385"/>
    <w:rsid w:val="00C2212A"/>
    <w:rsid w:val="00C22765"/>
    <w:rsid w:val="00C2530E"/>
    <w:rsid w:val="00C25668"/>
    <w:rsid w:val="00C25D19"/>
    <w:rsid w:val="00C42360"/>
    <w:rsid w:val="00C44A34"/>
    <w:rsid w:val="00C54D36"/>
    <w:rsid w:val="00C5688B"/>
    <w:rsid w:val="00C7113C"/>
    <w:rsid w:val="00C7219F"/>
    <w:rsid w:val="00C74632"/>
    <w:rsid w:val="00CA056A"/>
    <w:rsid w:val="00CA7A03"/>
    <w:rsid w:val="00CB0482"/>
    <w:rsid w:val="00CB5714"/>
    <w:rsid w:val="00CB7C29"/>
    <w:rsid w:val="00CC1CFF"/>
    <w:rsid w:val="00CC4E90"/>
    <w:rsid w:val="00CD42D3"/>
    <w:rsid w:val="00CF2038"/>
    <w:rsid w:val="00CF4928"/>
    <w:rsid w:val="00D068B9"/>
    <w:rsid w:val="00D14B07"/>
    <w:rsid w:val="00D31B9C"/>
    <w:rsid w:val="00D5203E"/>
    <w:rsid w:val="00D702A2"/>
    <w:rsid w:val="00D87387"/>
    <w:rsid w:val="00D90FDB"/>
    <w:rsid w:val="00D96FB7"/>
    <w:rsid w:val="00DA48D5"/>
    <w:rsid w:val="00DB04E9"/>
    <w:rsid w:val="00DB24E8"/>
    <w:rsid w:val="00DB39B8"/>
    <w:rsid w:val="00DD28B5"/>
    <w:rsid w:val="00DD3175"/>
    <w:rsid w:val="00DE68CE"/>
    <w:rsid w:val="00E05889"/>
    <w:rsid w:val="00E06C29"/>
    <w:rsid w:val="00E07417"/>
    <w:rsid w:val="00E23394"/>
    <w:rsid w:val="00E32B20"/>
    <w:rsid w:val="00E350B8"/>
    <w:rsid w:val="00E36B4F"/>
    <w:rsid w:val="00E419EF"/>
    <w:rsid w:val="00E441B5"/>
    <w:rsid w:val="00E44A68"/>
    <w:rsid w:val="00E55ADF"/>
    <w:rsid w:val="00E55E31"/>
    <w:rsid w:val="00E60AC6"/>
    <w:rsid w:val="00E61050"/>
    <w:rsid w:val="00E6160E"/>
    <w:rsid w:val="00E62DD0"/>
    <w:rsid w:val="00E66AF3"/>
    <w:rsid w:val="00E7605F"/>
    <w:rsid w:val="00E83EC6"/>
    <w:rsid w:val="00EA458D"/>
    <w:rsid w:val="00EA4D15"/>
    <w:rsid w:val="00EA7026"/>
    <w:rsid w:val="00EA78F5"/>
    <w:rsid w:val="00EC3F2C"/>
    <w:rsid w:val="00ED011B"/>
    <w:rsid w:val="00ED417E"/>
    <w:rsid w:val="00EE23E7"/>
    <w:rsid w:val="00EF08DF"/>
    <w:rsid w:val="00EF2134"/>
    <w:rsid w:val="00EF2445"/>
    <w:rsid w:val="00EF6719"/>
    <w:rsid w:val="00EF6C28"/>
    <w:rsid w:val="00F06FBB"/>
    <w:rsid w:val="00F07CE9"/>
    <w:rsid w:val="00F33AA0"/>
    <w:rsid w:val="00F37726"/>
    <w:rsid w:val="00F61C16"/>
    <w:rsid w:val="00F714D1"/>
    <w:rsid w:val="00F73602"/>
    <w:rsid w:val="00F7421F"/>
    <w:rsid w:val="00F74C48"/>
    <w:rsid w:val="00F8669B"/>
    <w:rsid w:val="00F9796E"/>
    <w:rsid w:val="00FA20E3"/>
    <w:rsid w:val="00FB4BF6"/>
    <w:rsid w:val="00FB4F27"/>
    <w:rsid w:val="00FC5806"/>
    <w:rsid w:val="00FD5903"/>
    <w:rsid w:val="00FE154D"/>
    <w:rsid w:val="00FE7FF2"/>
    <w:rsid w:val="00FF5D2E"/>
    <w:rsid w:val="00FF7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D"/>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link w:val="Textedebulles"/>
    <w:uiPriority w:val="99"/>
    <w:semiHidden/>
    <w:rsid w:val="00B304AC"/>
    <w:rPr>
      <w:rFonts w:ascii="Tahoma" w:eastAsia="Calibri" w:hAnsi="Tahoma" w:cs="Tahoma"/>
      <w:sz w:val="16"/>
      <w:szCs w:val="16"/>
    </w:rPr>
  </w:style>
  <w:style w:type="paragraph" w:styleId="NormalWeb">
    <w:name w:val="Normal (Web)"/>
    <w:basedOn w:val="Normal"/>
    <w:uiPriority w:val="99"/>
    <w:semiHidden/>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uiPriority w:val="99"/>
    <w:unhideWhenUsed/>
    <w:rsid w:val="00862DC1"/>
    <w:rPr>
      <w:color w:val="0000FF"/>
      <w:u w:val="single"/>
    </w:rPr>
  </w:style>
  <w:style w:type="paragraph" w:styleId="Paragraphedeliste">
    <w:name w:val="List Paragraph"/>
    <w:basedOn w:val="Normal"/>
    <w:uiPriority w:val="34"/>
    <w:qFormat/>
    <w:rsid w:val="00A12264"/>
    <w:pPr>
      <w:ind w:left="720"/>
      <w:contextualSpacing/>
    </w:pPr>
  </w:style>
  <w:style w:type="table" w:styleId="Grilledutableau">
    <w:name w:val="Table Grid"/>
    <w:basedOn w:val="TableauNormal"/>
    <w:uiPriority w:val="59"/>
    <w:rsid w:val="00A8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D"/>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link w:val="Textedebulles"/>
    <w:uiPriority w:val="99"/>
    <w:semiHidden/>
    <w:rsid w:val="00B304AC"/>
    <w:rPr>
      <w:rFonts w:ascii="Tahoma" w:eastAsia="Calibri" w:hAnsi="Tahoma" w:cs="Tahoma"/>
      <w:sz w:val="16"/>
      <w:szCs w:val="16"/>
    </w:rPr>
  </w:style>
  <w:style w:type="paragraph" w:styleId="NormalWeb">
    <w:name w:val="Normal (Web)"/>
    <w:basedOn w:val="Normal"/>
    <w:uiPriority w:val="99"/>
    <w:semiHidden/>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uiPriority w:val="99"/>
    <w:unhideWhenUsed/>
    <w:rsid w:val="00862DC1"/>
    <w:rPr>
      <w:color w:val="0000FF"/>
      <w:u w:val="single"/>
    </w:rPr>
  </w:style>
  <w:style w:type="paragraph" w:styleId="Paragraphedeliste">
    <w:name w:val="List Paragraph"/>
    <w:basedOn w:val="Normal"/>
    <w:uiPriority w:val="34"/>
    <w:qFormat/>
    <w:rsid w:val="00A12264"/>
    <w:pPr>
      <w:ind w:left="720"/>
      <w:contextualSpacing/>
    </w:pPr>
  </w:style>
  <w:style w:type="table" w:styleId="Grilledutableau">
    <w:name w:val="Table Grid"/>
    <w:basedOn w:val="TableauNormal"/>
    <w:uiPriority w:val="59"/>
    <w:rsid w:val="00A8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324">
      <w:bodyDiv w:val="1"/>
      <w:marLeft w:val="0"/>
      <w:marRight w:val="0"/>
      <w:marTop w:val="0"/>
      <w:marBottom w:val="0"/>
      <w:divBdr>
        <w:top w:val="none" w:sz="0" w:space="0" w:color="auto"/>
        <w:left w:val="none" w:sz="0" w:space="0" w:color="auto"/>
        <w:bottom w:val="none" w:sz="0" w:space="0" w:color="auto"/>
        <w:right w:val="none" w:sz="0" w:space="0" w:color="auto"/>
      </w:divBdr>
    </w:div>
    <w:div w:id="75055217">
      <w:bodyDiv w:val="1"/>
      <w:marLeft w:val="0"/>
      <w:marRight w:val="0"/>
      <w:marTop w:val="0"/>
      <w:marBottom w:val="0"/>
      <w:divBdr>
        <w:top w:val="none" w:sz="0" w:space="0" w:color="auto"/>
        <w:left w:val="none" w:sz="0" w:space="0" w:color="auto"/>
        <w:bottom w:val="none" w:sz="0" w:space="0" w:color="auto"/>
        <w:right w:val="none" w:sz="0" w:space="0" w:color="auto"/>
      </w:divBdr>
    </w:div>
    <w:div w:id="135492425">
      <w:bodyDiv w:val="1"/>
      <w:marLeft w:val="0"/>
      <w:marRight w:val="0"/>
      <w:marTop w:val="0"/>
      <w:marBottom w:val="0"/>
      <w:divBdr>
        <w:top w:val="none" w:sz="0" w:space="0" w:color="auto"/>
        <w:left w:val="none" w:sz="0" w:space="0" w:color="auto"/>
        <w:bottom w:val="none" w:sz="0" w:space="0" w:color="auto"/>
        <w:right w:val="none" w:sz="0" w:space="0" w:color="auto"/>
      </w:divBdr>
    </w:div>
    <w:div w:id="154347415">
      <w:bodyDiv w:val="1"/>
      <w:marLeft w:val="0"/>
      <w:marRight w:val="0"/>
      <w:marTop w:val="0"/>
      <w:marBottom w:val="0"/>
      <w:divBdr>
        <w:top w:val="none" w:sz="0" w:space="0" w:color="auto"/>
        <w:left w:val="none" w:sz="0" w:space="0" w:color="auto"/>
        <w:bottom w:val="none" w:sz="0" w:space="0" w:color="auto"/>
        <w:right w:val="none" w:sz="0" w:space="0" w:color="auto"/>
      </w:divBdr>
    </w:div>
    <w:div w:id="208690271">
      <w:bodyDiv w:val="1"/>
      <w:marLeft w:val="0"/>
      <w:marRight w:val="0"/>
      <w:marTop w:val="0"/>
      <w:marBottom w:val="0"/>
      <w:divBdr>
        <w:top w:val="none" w:sz="0" w:space="0" w:color="auto"/>
        <w:left w:val="none" w:sz="0" w:space="0" w:color="auto"/>
        <w:bottom w:val="none" w:sz="0" w:space="0" w:color="auto"/>
        <w:right w:val="none" w:sz="0" w:space="0" w:color="auto"/>
      </w:divBdr>
    </w:div>
    <w:div w:id="229929039">
      <w:bodyDiv w:val="1"/>
      <w:marLeft w:val="0"/>
      <w:marRight w:val="0"/>
      <w:marTop w:val="0"/>
      <w:marBottom w:val="0"/>
      <w:divBdr>
        <w:top w:val="none" w:sz="0" w:space="0" w:color="auto"/>
        <w:left w:val="none" w:sz="0" w:space="0" w:color="auto"/>
        <w:bottom w:val="none" w:sz="0" w:space="0" w:color="auto"/>
        <w:right w:val="none" w:sz="0" w:space="0" w:color="auto"/>
      </w:divBdr>
    </w:div>
    <w:div w:id="243149998">
      <w:bodyDiv w:val="1"/>
      <w:marLeft w:val="0"/>
      <w:marRight w:val="0"/>
      <w:marTop w:val="0"/>
      <w:marBottom w:val="0"/>
      <w:divBdr>
        <w:top w:val="none" w:sz="0" w:space="0" w:color="auto"/>
        <w:left w:val="none" w:sz="0" w:space="0" w:color="auto"/>
        <w:bottom w:val="none" w:sz="0" w:space="0" w:color="auto"/>
        <w:right w:val="none" w:sz="0" w:space="0" w:color="auto"/>
      </w:divBdr>
    </w:div>
    <w:div w:id="260643649">
      <w:bodyDiv w:val="1"/>
      <w:marLeft w:val="0"/>
      <w:marRight w:val="0"/>
      <w:marTop w:val="0"/>
      <w:marBottom w:val="0"/>
      <w:divBdr>
        <w:top w:val="none" w:sz="0" w:space="0" w:color="auto"/>
        <w:left w:val="none" w:sz="0" w:space="0" w:color="auto"/>
        <w:bottom w:val="none" w:sz="0" w:space="0" w:color="auto"/>
        <w:right w:val="none" w:sz="0" w:space="0" w:color="auto"/>
      </w:divBdr>
    </w:div>
    <w:div w:id="280840891">
      <w:bodyDiv w:val="1"/>
      <w:marLeft w:val="0"/>
      <w:marRight w:val="0"/>
      <w:marTop w:val="0"/>
      <w:marBottom w:val="0"/>
      <w:divBdr>
        <w:top w:val="none" w:sz="0" w:space="0" w:color="auto"/>
        <w:left w:val="none" w:sz="0" w:space="0" w:color="auto"/>
        <w:bottom w:val="none" w:sz="0" w:space="0" w:color="auto"/>
        <w:right w:val="none" w:sz="0" w:space="0" w:color="auto"/>
      </w:divBdr>
    </w:div>
    <w:div w:id="378480883">
      <w:bodyDiv w:val="1"/>
      <w:marLeft w:val="0"/>
      <w:marRight w:val="0"/>
      <w:marTop w:val="0"/>
      <w:marBottom w:val="0"/>
      <w:divBdr>
        <w:top w:val="none" w:sz="0" w:space="0" w:color="auto"/>
        <w:left w:val="none" w:sz="0" w:space="0" w:color="auto"/>
        <w:bottom w:val="none" w:sz="0" w:space="0" w:color="auto"/>
        <w:right w:val="none" w:sz="0" w:space="0" w:color="auto"/>
      </w:divBdr>
    </w:div>
    <w:div w:id="402410927">
      <w:bodyDiv w:val="1"/>
      <w:marLeft w:val="0"/>
      <w:marRight w:val="0"/>
      <w:marTop w:val="0"/>
      <w:marBottom w:val="0"/>
      <w:divBdr>
        <w:top w:val="none" w:sz="0" w:space="0" w:color="auto"/>
        <w:left w:val="none" w:sz="0" w:space="0" w:color="auto"/>
        <w:bottom w:val="none" w:sz="0" w:space="0" w:color="auto"/>
        <w:right w:val="none" w:sz="0" w:space="0" w:color="auto"/>
      </w:divBdr>
    </w:div>
    <w:div w:id="429744000">
      <w:bodyDiv w:val="1"/>
      <w:marLeft w:val="0"/>
      <w:marRight w:val="0"/>
      <w:marTop w:val="0"/>
      <w:marBottom w:val="0"/>
      <w:divBdr>
        <w:top w:val="none" w:sz="0" w:space="0" w:color="auto"/>
        <w:left w:val="none" w:sz="0" w:space="0" w:color="auto"/>
        <w:bottom w:val="none" w:sz="0" w:space="0" w:color="auto"/>
        <w:right w:val="none" w:sz="0" w:space="0" w:color="auto"/>
      </w:divBdr>
    </w:div>
    <w:div w:id="519971512">
      <w:bodyDiv w:val="1"/>
      <w:marLeft w:val="0"/>
      <w:marRight w:val="0"/>
      <w:marTop w:val="0"/>
      <w:marBottom w:val="0"/>
      <w:divBdr>
        <w:top w:val="none" w:sz="0" w:space="0" w:color="auto"/>
        <w:left w:val="none" w:sz="0" w:space="0" w:color="auto"/>
        <w:bottom w:val="none" w:sz="0" w:space="0" w:color="auto"/>
        <w:right w:val="none" w:sz="0" w:space="0" w:color="auto"/>
      </w:divBdr>
    </w:div>
    <w:div w:id="544997412">
      <w:bodyDiv w:val="1"/>
      <w:marLeft w:val="0"/>
      <w:marRight w:val="0"/>
      <w:marTop w:val="0"/>
      <w:marBottom w:val="0"/>
      <w:divBdr>
        <w:top w:val="none" w:sz="0" w:space="0" w:color="auto"/>
        <w:left w:val="none" w:sz="0" w:space="0" w:color="auto"/>
        <w:bottom w:val="none" w:sz="0" w:space="0" w:color="auto"/>
        <w:right w:val="none" w:sz="0" w:space="0" w:color="auto"/>
      </w:divBdr>
    </w:div>
    <w:div w:id="561061398">
      <w:bodyDiv w:val="1"/>
      <w:marLeft w:val="0"/>
      <w:marRight w:val="0"/>
      <w:marTop w:val="0"/>
      <w:marBottom w:val="0"/>
      <w:divBdr>
        <w:top w:val="none" w:sz="0" w:space="0" w:color="auto"/>
        <w:left w:val="none" w:sz="0" w:space="0" w:color="auto"/>
        <w:bottom w:val="none" w:sz="0" w:space="0" w:color="auto"/>
        <w:right w:val="none" w:sz="0" w:space="0" w:color="auto"/>
      </w:divBdr>
    </w:div>
    <w:div w:id="745766657">
      <w:bodyDiv w:val="1"/>
      <w:marLeft w:val="0"/>
      <w:marRight w:val="0"/>
      <w:marTop w:val="0"/>
      <w:marBottom w:val="0"/>
      <w:divBdr>
        <w:top w:val="none" w:sz="0" w:space="0" w:color="auto"/>
        <w:left w:val="none" w:sz="0" w:space="0" w:color="auto"/>
        <w:bottom w:val="none" w:sz="0" w:space="0" w:color="auto"/>
        <w:right w:val="none" w:sz="0" w:space="0" w:color="auto"/>
      </w:divBdr>
    </w:div>
    <w:div w:id="793717254">
      <w:bodyDiv w:val="1"/>
      <w:marLeft w:val="0"/>
      <w:marRight w:val="0"/>
      <w:marTop w:val="0"/>
      <w:marBottom w:val="0"/>
      <w:divBdr>
        <w:top w:val="none" w:sz="0" w:space="0" w:color="auto"/>
        <w:left w:val="none" w:sz="0" w:space="0" w:color="auto"/>
        <w:bottom w:val="none" w:sz="0" w:space="0" w:color="auto"/>
        <w:right w:val="none" w:sz="0" w:space="0" w:color="auto"/>
      </w:divBdr>
    </w:div>
    <w:div w:id="823005594">
      <w:bodyDiv w:val="1"/>
      <w:marLeft w:val="0"/>
      <w:marRight w:val="0"/>
      <w:marTop w:val="0"/>
      <w:marBottom w:val="0"/>
      <w:divBdr>
        <w:top w:val="none" w:sz="0" w:space="0" w:color="auto"/>
        <w:left w:val="none" w:sz="0" w:space="0" w:color="auto"/>
        <w:bottom w:val="none" w:sz="0" w:space="0" w:color="auto"/>
        <w:right w:val="none" w:sz="0" w:space="0" w:color="auto"/>
      </w:divBdr>
    </w:div>
    <w:div w:id="824858272">
      <w:bodyDiv w:val="1"/>
      <w:marLeft w:val="0"/>
      <w:marRight w:val="0"/>
      <w:marTop w:val="0"/>
      <w:marBottom w:val="0"/>
      <w:divBdr>
        <w:top w:val="none" w:sz="0" w:space="0" w:color="auto"/>
        <w:left w:val="none" w:sz="0" w:space="0" w:color="auto"/>
        <w:bottom w:val="none" w:sz="0" w:space="0" w:color="auto"/>
        <w:right w:val="none" w:sz="0" w:space="0" w:color="auto"/>
      </w:divBdr>
    </w:div>
    <w:div w:id="906919048">
      <w:bodyDiv w:val="1"/>
      <w:marLeft w:val="0"/>
      <w:marRight w:val="0"/>
      <w:marTop w:val="0"/>
      <w:marBottom w:val="0"/>
      <w:divBdr>
        <w:top w:val="none" w:sz="0" w:space="0" w:color="auto"/>
        <w:left w:val="none" w:sz="0" w:space="0" w:color="auto"/>
        <w:bottom w:val="none" w:sz="0" w:space="0" w:color="auto"/>
        <w:right w:val="none" w:sz="0" w:space="0" w:color="auto"/>
      </w:divBdr>
    </w:div>
    <w:div w:id="929050474">
      <w:bodyDiv w:val="1"/>
      <w:marLeft w:val="0"/>
      <w:marRight w:val="0"/>
      <w:marTop w:val="0"/>
      <w:marBottom w:val="0"/>
      <w:divBdr>
        <w:top w:val="none" w:sz="0" w:space="0" w:color="auto"/>
        <w:left w:val="none" w:sz="0" w:space="0" w:color="auto"/>
        <w:bottom w:val="none" w:sz="0" w:space="0" w:color="auto"/>
        <w:right w:val="none" w:sz="0" w:space="0" w:color="auto"/>
      </w:divBdr>
    </w:div>
    <w:div w:id="929772087">
      <w:bodyDiv w:val="1"/>
      <w:marLeft w:val="0"/>
      <w:marRight w:val="0"/>
      <w:marTop w:val="0"/>
      <w:marBottom w:val="0"/>
      <w:divBdr>
        <w:top w:val="none" w:sz="0" w:space="0" w:color="auto"/>
        <w:left w:val="none" w:sz="0" w:space="0" w:color="auto"/>
        <w:bottom w:val="none" w:sz="0" w:space="0" w:color="auto"/>
        <w:right w:val="none" w:sz="0" w:space="0" w:color="auto"/>
      </w:divBdr>
    </w:div>
    <w:div w:id="932517768">
      <w:bodyDiv w:val="1"/>
      <w:marLeft w:val="0"/>
      <w:marRight w:val="0"/>
      <w:marTop w:val="0"/>
      <w:marBottom w:val="0"/>
      <w:divBdr>
        <w:top w:val="none" w:sz="0" w:space="0" w:color="auto"/>
        <w:left w:val="none" w:sz="0" w:space="0" w:color="auto"/>
        <w:bottom w:val="none" w:sz="0" w:space="0" w:color="auto"/>
        <w:right w:val="none" w:sz="0" w:space="0" w:color="auto"/>
      </w:divBdr>
    </w:div>
    <w:div w:id="985665797">
      <w:bodyDiv w:val="1"/>
      <w:marLeft w:val="0"/>
      <w:marRight w:val="0"/>
      <w:marTop w:val="0"/>
      <w:marBottom w:val="0"/>
      <w:divBdr>
        <w:top w:val="none" w:sz="0" w:space="0" w:color="auto"/>
        <w:left w:val="none" w:sz="0" w:space="0" w:color="auto"/>
        <w:bottom w:val="none" w:sz="0" w:space="0" w:color="auto"/>
        <w:right w:val="none" w:sz="0" w:space="0" w:color="auto"/>
      </w:divBdr>
    </w:div>
    <w:div w:id="993336420">
      <w:bodyDiv w:val="1"/>
      <w:marLeft w:val="0"/>
      <w:marRight w:val="0"/>
      <w:marTop w:val="0"/>
      <w:marBottom w:val="0"/>
      <w:divBdr>
        <w:top w:val="none" w:sz="0" w:space="0" w:color="auto"/>
        <w:left w:val="none" w:sz="0" w:space="0" w:color="auto"/>
        <w:bottom w:val="none" w:sz="0" w:space="0" w:color="auto"/>
        <w:right w:val="none" w:sz="0" w:space="0" w:color="auto"/>
      </w:divBdr>
    </w:div>
    <w:div w:id="999190679">
      <w:bodyDiv w:val="1"/>
      <w:marLeft w:val="0"/>
      <w:marRight w:val="0"/>
      <w:marTop w:val="0"/>
      <w:marBottom w:val="0"/>
      <w:divBdr>
        <w:top w:val="none" w:sz="0" w:space="0" w:color="auto"/>
        <w:left w:val="none" w:sz="0" w:space="0" w:color="auto"/>
        <w:bottom w:val="none" w:sz="0" w:space="0" w:color="auto"/>
        <w:right w:val="none" w:sz="0" w:space="0" w:color="auto"/>
      </w:divBdr>
    </w:div>
    <w:div w:id="1011377793">
      <w:bodyDiv w:val="1"/>
      <w:marLeft w:val="0"/>
      <w:marRight w:val="0"/>
      <w:marTop w:val="0"/>
      <w:marBottom w:val="0"/>
      <w:divBdr>
        <w:top w:val="none" w:sz="0" w:space="0" w:color="auto"/>
        <w:left w:val="none" w:sz="0" w:space="0" w:color="auto"/>
        <w:bottom w:val="none" w:sz="0" w:space="0" w:color="auto"/>
        <w:right w:val="none" w:sz="0" w:space="0" w:color="auto"/>
      </w:divBdr>
    </w:div>
    <w:div w:id="1015155434">
      <w:bodyDiv w:val="1"/>
      <w:marLeft w:val="0"/>
      <w:marRight w:val="0"/>
      <w:marTop w:val="0"/>
      <w:marBottom w:val="0"/>
      <w:divBdr>
        <w:top w:val="none" w:sz="0" w:space="0" w:color="auto"/>
        <w:left w:val="none" w:sz="0" w:space="0" w:color="auto"/>
        <w:bottom w:val="none" w:sz="0" w:space="0" w:color="auto"/>
        <w:right w:val="none" w:sz="0" w:space="0" w:color="auto"/>
      </w:divBdr>
    </w:div>
    <w:div w:id="1064841755">
      <w:bodyDiv w:val="1"/>
      <w:marLeft w:val="0"/>
      <w:marRight w:val="0"/>
      <w:marTop w:val="0"/>
      <w:marBottom w:val="0"/>
      <w:divBdr>
        <w:top w:val="none" w:sz="0" w:space="0" w:color="auto"/>
        <w:left w:val="none" w:sz="0" w:space="0" w:color="auto"/>
        <w:bottom w:val="none" w:sz="0" w:space="0" w:color="auto"/>
        <w:right w:val="none" w:sz="0" w:space="0" w:color="auto"/>
      </w:divBdr>
    </w:div>
    <w:div w:id="1133863099">
      <w:bodyDiv w:val="1"/>
      <w:marLeft w:val="0"/>
      <w:marRight w:val="0"/>
      <w:marTop w:val="0"/>
      <w:marBottom w:val="0"/>
      <w:divBdr>
        <w:top w:val="none" w:sz="0" w:space="0" w:color="auto"/>
        <w:left w:val="none" w:sz="0" w:space="0" w:color="auto"/>
        <w:bottom w:val="none" w:sz="0" w:space="0" w:color="auto"/>
        <w:right w:val="none" w:sz="0" w:space="0" w:color="auto"/>
      </w:divBdr>
    </w:div>
    <w:div w:id="1195579196">
      <w:bodyDiv w:val="1"/>
      <w:marLeft w:val="0"/>
      <w:marRight w:val="0"/>
      <w:marTop w:val="0"/>
      <w:marBottom w:val="0"/>
      <w:divBdr>
        <w:top w:val="none" w:sz="0" w:space="0" w:color="auto"/>
        <w:left w:val="none" w:sz="0" w:space="0" w:color="auto"/>
        <w:bottom w:val="none" w:sz="0" w:space="0" w:color="auto"/>
        <w:right w:val="none" w:sz="0" w:space="0" w:color="auto"/>
      </w:divBdr>
    </w:div>
    <w:div w:id="1207182149">
      <w:bodyDiv w:val="1"/>
      <w:marLeft w:val="0"/>
      <w:marRight w:val="0"/>
      <w:marTop w:val="0"/>
      <w:marBottom w:val="0"/>
      <w:divBdr>
        <w:top w:val="none" w:sz="0" w:space="0" w:color="auto"/>
        <w:left w:val="none" w:sz="0" w:space="0" w:color="auto"/>
        <w:bottom w:val="none" w:sz="0" w:space="0" w:color="auto"/>
        <w:right w:val="none" w:sz="0" w:space="0" w:color="auto"/>
      </w:divBdr>
    </w:div>
    <w:div w:id="1209996075">
      <w:bodyDiv w:val="1"/>
      <w:marLeft w:val="0"/>
      <w:marRight w:val="0"/>
      <w:marTop w:val="0"/>
      <w:marBottom w:val="0"/>
      <w:divBdr>
        <w:top w:val="none" w:sz="0" w:space="0" w:color="auto"/>
        <w:left w:val="none" w:sz="0" w:space="0" w:color="auto"/>
        <w:bottom w:val="none" w:sz="0" w:space="0" w:color="auto"/>
        <w:right w:val="none" w:sz="0" w:space="0" w:color="auto"/>
      </w:divBdr>
    </w:div>
    <w:div w:id="1247496007">
      <w:bodyDiv w:val="1"/>
      <w:marLeft w:val="0"/>
      <w:marRight w:val="0"/>
      <w:marTop w:val="0"/>
      <w:marBottom w:val="0"/>
      <w:divBdr>
        <w:top w:val="none" w:sz="0" w:space="0" w:color="auto"/>
        <w:left w:val="none" w:sz="0" w:space="0" w:color="auto"/>
        <w:bottom w:val="none" w:sz="0" w:space="0" w:color="auto"/>
        <w:right w:val="none" w:sz="0" w:space="0" w:color="auto"/>
      </w:divBdr>
    </w:div>
    <w:div w:id="1274827262">
      <w:bodyDiv w:val="1"/>
      <w:marLeft w:val="0"/>
      <w:marRight w:val="0"/>
      <w:marTop w:val="0"/>
      <w:marBottom w:val="0"/>
      <w:divBdr>
        <w:top w:val="none" w:sz="0" w:space="0" w:color="auto"/>
        <w:left w:val="none" w:sz="0" w:space="0" w:color="auto"/>
        <w:bottom w:val="none" w:sz="0" w:space="0" w:color="auto"/>
        <w:right w:val="none" w:sz="0" w:space="0" w:color="auto"/>
      </w:divBdr>
      <w:divsChild>
        <w:div w:id="57097440">
          <w:marLeft w:val="1282"/>
          <w:marRight w:val="0"/>
          <w:marTop w:val="0"/>
          <w:marBottom w:val="0"/>
          <w:divBdr>
            <w:top w:val="none" w:sz="0" w:space="0" w:color="auto"/>
            <w:left w:val="none" w:sz="0" w:space="0" w:color="auto"/>
            <w:bottom w:val="none" w:sz="0" w:space="0" w:color="auto"/>
            <w:right w:val="none" w:sz="0" w:space="0" w:color="auto"/>
          </w:divBdr>
        </w:div>
        <w:div w:id="99423111">
          <w:marLeft w:val="1282"/>
          <w:marRight w:val="0"/>
          <w:marTop w:val="0"/>
          <w:marBottom w:val="0"/>
          <w:divBdr>
            <w:top w:val="none" w:sz="0" w:space="0" w:color="auto"/>
            <w:left w:val="none" w:sz="0" w:space="0" w:color="auto"/>
            <w:bottom w:val="none" w:sz="0" w:space="0" w:color="auto"/>
            <w:right w:val="none" w:sz="0" w:space="0" w:color="auto"/>
          </w:divBdr>
        </w:div>
        <w:div w:id="588319411">
          <w:marLeft w:val="1282"/>
          <w:marRight w:val="0"/>
          <w:marTop w:val="0"/>
          <w:marBottom w:val="0"/>
          <w:divBdr>
            <w:top w:val="none" w:sz="0" w:space="0" w:color="auto"/>
            <w:left w:val="none" w:sz="0" w:space="0" w:color="auto"/>
            <w:bottom w:val="none" w:sz="0" w:space="0" w:color="auto"/>
            <w:right w:val="none" w:sz="0" w:space="0" w:color="auto"/>
          </w:divBdr>
        </w:div>
        <w:div w:id="597444918">
          <w:marLeft w:val="1426"/>
          <w:marRight w:val="0"/>
          <w:marTop w:val="0"/>
          <w:marBottom w:val="0"/>
          <w:divBdr>
            <w:top w:val="none" w:sz="0" w:space="0" w:color="auto"/>
            <w:left w:val="none" w:sz="0" w:space="0" w:color="auto"/>
            <w:bottom w:val="none" w:sz="0" w:space="0" w:color="auto"/>
            <w:right w:val="none" w:sz="0" w:space="0" w:color="auto"/>
          </w:divBdr>
        </w:div>
        <w:div w:id="1281183925">
          <w:marLeft w:val="1426"/>
          <w:marRight w:val="0"/>
          <w:marTop w:val="0"/>
          <w:marBottom w:val="0"/>
          <w:divBdr>
            <w:top w:val="none" w:sz="0" w:space="0" w:color="auto"/>
            <w:left w:val="none" w:sz="0" w:space="0" w:color="auto"/>
            <w:bottom w:val="none" w:sz="0" w:space="0" w:color="auto"/>
            <w:right w:val="none" w:sz="0" w:space="0" w:color="auto"/>
          </w:divBdr>
        </w:div>
        <w:div w:id="2007903369">
          <w:marLeft w:val="1282"/>
          <w:marRight w:val="0"/>
          <w:marTop w:val="0"/>
          <w:marBottom w:val="0"/>
          <w:divBdr>
            <w:top w:val="none" w:sz="0" w:space="0" w:color="auto"/>
            <w:left w:val="none" w:sz="0" w:space="0" w:color="auto"/>
            <w:bottom w:val="none" w:sz="0" w:space="0" w:color="auto"/>
            <w:right w:val="none" w:sz="0" w:space="0" w:color="auto"/>
          </w:divBdr>
        </w:div>
      </w:divsChild>
    </w:div>
    <w:div w:id="1288321198">
      <w:bodyDiv w:val="1"/>
      <w:marLeft w:val="0"/>
      <w:marRight w:val="0"/>
      <w:marTop w:val="0"/>
      <w:marBottom w:val="0"/>
      <w:divBdr>
        <w:top w:val="none" w:sz="0" w:space="0" w:color="auto"/>
        <w:left w:val="none" w:sz="0" w:space="0" w:color="auto"/>
        <w:bottom w:val="none" w:sz="0" w:space="0" w:color="auto"/>
        <w:right w:val="none" w:sz="0" w:space="0" w:color="auto"/>
      </w:divBdr>
    </w:div>
    <w:div w:id="1296450344">
      <w:bodyDiv w:val="1"/>
      <w:marLeft w:val="0"/>
      <w:marRight w:val="0"/>
      <w:marTop w:val="0"/>
      <w:marBottom w:val="0"/>
      <w:divBdr>
        <w:top w:val="none" w:sz="0" w:space="0" w:color="auto"/>
        <w:left w:val="none" w:sz="0" w:space="0" w:color="auto"/>
        <w:bottom w:val="none" w:sz="0" w:space="0" w:color="auto"/>
        <w:right w:val="none" w:sz="0" w:space="0" w:color="auto"/>
      </w:divBdr>
    </w:div>
    <w:div w:id="1296565647">
      <w:bodyDiv w:val="1"/>
      <w:marLeft w:val="0"/>
      <w:marRight w:val="0"/>
      <w:marTop w:val="0"/>
      <w:marBottom w:val="0"/>
      <w:divBdr>
        <w:top w:val="none" w:sz="0" w:space="0" w:color="auto"/>
        <w:left w:val="none" w:sz="0" w:space="0" w:color="auto"/>
        <w:bottom w:val="none" w:sz="0" w:space="0" w:color="auto"/>
        <w:right w:val="none" w:sz="0" w:space="0" w:color="auto"/>
      </w:divBdr>
    </w:div>
    <w:div w:id="1318415994">
      <w:bodyDiv w:val="1"/>
      <w:marLeft w:val="0"/>
      <w:marRight w:val="0"/>
      <w:marTop w:val="0"/>
      <w:marBottom w:val="0"/>
      <w:divBdr>
        <w:top w:val="none" w:sz="0" w:space="0" w:color="auto"/>
        <w:left w:val="none" w:sz="0" w:space="0" w:color="auto"/>
        <w:bottom w:val="none" w:sz="0" w:space="0" w:color="auto"/>
        <w:right w:val="none" w:sz="0" w:space="0" w:color="auto"/>
      </w:divBdr>
    </w:div>
    <w:div w:id="1323773108">
      <w:bodyDiv w:val="1"/>
      <w:marLeft w:val="0"/>
      <w:marRight w:val="0"/>
      <w:marTop w:val="0"/>
      <w:marBottom w:val="0"/>
      <w:divBdr>
        <w:top w:val="none" w:sz="0" w:space="0" w:color="auto"/>
        <w:left w:val="none" w:sz="0" w:space="0" w:color="auto"/>
        <w:bottom w:val="none" w:sz="0" w:space="0" w:color="auto"/>
        <w:right w:val="none" w:sz="0" w:space="0" w:color="auto"/>
      </w:divBdr>
    </w:div>
    <w:div w:id="1334839752">
      <w:bodyDiv w:val="1"/>
      <w:marLeft w:val="0"/>
      <w:marRight w:val="0"/>
      <w:marTop w:val="0"/>
      <w:marBottom w:val="0"/>
      <w:divBdr>
        <w:top w:val="none" w:sz="0" w:space="0" w:color="auto"/>
        <w:left w:val="none" w:sz="0" w:space="0" w:color="auto"/>
        <w:bottom w:val="none" w:sz="0" w:space="0" w:color="auto"/>
        <w:right w:val="none" w:sz="0" w:space="0" w:color="auto"/>
      </w:divBdr>
    </w:div>
    <w:div w:id="1366902520">
      <w:bodyDiv w:val="1"/>
      <w:marLeft w:val="0"/>
      <w:marRight w:val="0"/>
      <w:marTop w:val="0"/>
      <w:marBottom w:val="0"/>
      <w:divBdr>
        <w:top w:val="none" w:sz="0" w:space="0" w:color="auto"/>
        <w:left w:val="none" w:sz="0" w:space="0" w:color="auto"/>
        <w:bottom w:val="none" w:sz="0" w:space="0" w:color="auto"/>
        <w:right w:val="none" w:sz="0" w:space="0" w:color="auto"/>
      </w:divBdr>
    </w:div>
    <w:div w:id="1367289285">
      <w:bodyDiv w:val="1"/>
      <w:marLeft w:val="0"/>
      <w:marRight w:val="0"/>
      <w:marTop w:val="0"/>
      <w:marBottom w:val="0"/>
      <w:divBdr>
        <w:top w:val="none" w:sz="0" w:space="0" w:color="auto"/>
        <w:left w:val="none" w:sz="0" w:space="0" w:color="auto"/>
        <w:bottom w:val="none" w:sz="0" w:space="0" w:color="auto"/>
        <w:right w:val="none" w:sz="0" w:space="0" w:color="auto"/>
      </w:divBdr>
    </w:div>
    <w:div w:id="1383749731">
      <w:bodyDiv w:val="1"/>
      <w:marLeft w:val="0"/>
      <w:marRight w:val="0"/>
      <w:marTop w:val="0"/>
      <w:marBottom w:val="0"/>
      <w:divBdr>
        <w:top w:val="none" w:sz="0" w:space="0" w:color="auto"/>
        <w:left w:val="none" w:sz="0" w:space="0" w:color="auto"/>
        <w:bottom w:val="none" w:sz="0" w:space="0" w:color="auto"/>
        <w:right w:val="none" w:sz="0" w:space="0" w:color="auto"/>
      </w:divBdr>
    </w:div>
    <w:div w:id="1416509633">
      <w:bodyDiv w:val="1"/>
      <w:marLeft w:val="0"/>
      <w:marRight w:val="0"/>
      <w:marTop w:val="0"/>
      <w:marBottom w:val="0"/>
      <w:divBdr>
        <w:top w:val="none" w:sz="0" w:space="0" w:color="auto"/>
        <w:left w:val="none" w:sz="0" w:space="0" w:color="auto"/>
        <w:bottom w:val="none" w:sz="0" w:space="0" w:color="auto"/>
        <w:right w:val="none" w:sz="0" w:space="0" w:color="auto"/>
      </w:divBdr>
    </w:div>
    <w:div w:id="1422095280">
      <w:bodyDiv w:val="1"/>
      <w:marLeft w:val="0"/>
      <w:marRight w:val="0"/>
      <w:marTop w:val="0"/>
      <w:marBottom w:val="0"/>
      <w:divBdr>
        <w:top w:val="none" w:sz="0" w:space="0" w:color="auto"/>
        <w:left w:val="none" w:sz="0" w:space="0" w:color="auto"/>
        <w:bottom w:val="none" w:sz="0" w:space="0" w:color="auto"/>
        <w:right w:val="none" w:sz="0" w:space="0" w:color="auto"/>
      </w:divBdr>
    </w:div>
    <w:div w:id="1437555655">
      <w:bodyDiv w:val="1"/>
      <w:marLeft w:val="0"/>
      <w:marRight w:val="0"/>
      <w:marTop w:val="0"/>
      <w:marBottom w:val="0"/>
      <w:divBdr>
        <w:top w:val="none" w:sz="0" w:space="0" w:color="auto"/>
        <w:left w:val="none" w:sz="0" w:space="0" w:color="auto"/>
        <w:bottom w:val="none" w:sz="0" w:space="0" w:color="auto"/>
        <w:right w:val="none" w:sz="0" w:space="0" w:color="auto"/>
      </w:divBdr>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72538727">
      <w:bodyDiv w:val="1"/>
      <w:marLeft w:val="0"/>
      <w:marRight w:val="0"/>
      <w:marTop w:val="0"/>
      <w:marBottom w:val="0"/>
      <w:divBdr>
        <w:top w:val="none" w:sz="0" w:space="0" w:color="auto"/>
        <w:left w:val="none" w:sz="0" w:space="0" w:color="auto"/>
        <w:bottom w:val="none" w:sz="0" w:space="0" w:color="auto"/>
        <w:right w:val="none" w:sz="0" w:space="0" w:color="auto"/>
      </w:divBdr>
    </w:div>
    <w:div w:id="1728257330">
      <w:bodyDiv w:val="1"/>
      <w:marLeft w:val="0"/>
      <w:marRight w:val="0"/>
      <w:marTop w:val="0"/>
      <w:marBottom w:val="0"/>
      <w:divBdr>
        <w:top w:val="none" w:sz="0" w:space="0" w:color="auto"/>
        <w:left w:val="none" w:sz="0" w:space="0" w:color="auto"/>
        <w:bottom w:val="none" w:sz="0" w:space="0" w:color="auto"/>
        <w:right w:val="none" w:sz="0" w:space="0" w:color="auto"/>
      </w:divBdr>
    </w:div>
    <w:div w:id="1887181117">
      <w:bodyDiv w:val="1"/>
      <w:marLeft w:val="0"/>
      <w:marRight w:val="0"/>
      <w:marTop w:val="0"/>
      <w:marBottom w:val="0"/>
      <w:divBdr>
        <w:top w:val="none" w:sz="0" w:space="0" w:color="auto"/>
        <w:left w:val="none" w:sz="0" w:space="0" w:color="auto"/>
        <w:bottom w:val="none" w:sz="0" w:space="0" w:color="auto"/>
        <w:right w:val="none" w:sz="0" w:space="0" w:color="auto"/>
      </w:divBdr>
    </w:div>
    <w:div w:id="1918317615">
      <w:bodyDiv w:val="1"/>
      <w:marLeft w:val="0"/>
      <w:marRight w:val="0"/>
      <w:marTop w:val="0"/>
      <w:marBottom w:val="0"/>
      <w:divBdr>
        <w:top w:val="none" w:sz="0" w:space="0" w:color="auto"/>
        <w:left w:val="none" w:sz="0" w:space="0" w:color="auto"/>
        <w:bottom w:val="none" w:sz="0" w:space="0" w:color="auto"/>
        <w:right w:val="none" w:sz="0" w:space="0" w:color="auto"/>
      </w:divBdr>
    </w:div>
    <w:div w:id="1922173179">
      <w:bodyDiv w:val="1"/>
      <w:marLeft w:val="0"/>
      <w:marRight w:val="0"/>
      <w:marTop w:val="0"/>
      <w:marBottom w:val="0"/>
      <w:divBdr>
        <w:top w:val="none" w:sz="0" w:space="0" w:color="auto"/>
        <w:left w:val="none" w:sz="0" w:space="0" w:color="auto"/>
        <w:bottom w:val="none" w:sz="0" w:space="0" w:color="auto"/>
        <w:right w:val="none" w:sz="0" w:space="0" w:color="auto"/>
      </w:divBdr>
    </w:div>
    <w:div w:id="1941602187">
      <w:bodyDiv w:val="1"/>
      <w:marLeft w:val="0"/>
      <w:marRight w:val="0"/>
      <w:marTop w:val="0"/>
      <w:marBottom w:val="0"/>
      <w:divBdr>
        <w:top w:val="none" w:sz="0" w:space="0" w:color="auto"/>
        <w:left w:val="none" w:sz="0" w:space="0" w:color="auto"/>
        <w:bottom w:val="none" w:sz="0" w:space="0" w:color="auto"/>
        <w:right w:val="none" w:sz="0" w:space="0" w:color="auto"/>
      </w:divBdr>
    </w:div>
    <w:div w:id="1989816520">
      <w:bodyDiv w:val="1"/>
      <w:marLeft w:val="0"/>
      <w:marRight w:val="0"/>
      <w:marTop w:val="0"/>
      <w:marBottom w:val="0"/>
      <w:divBdr>
        <w:top w:val="none" w:sz="0" w:space="0" w:color="auto"/>
        <w:left w:val="none" w:sz="0" w:space="0" w:color="auto"/>
        <w:bottom w:val="none" w:sz="0" w:space="0" w:color="auto"/>
        <w:right w:val="none" w:sz="0" w:space="0" w:color="auto"/>
      </w:divBdr>
    </w:div>
    <w:div w:id="2004233186">
      <w:bodyDiv w:val="1"/>
      <w:marLeft w:val="0"/>
      <w:marRight w:val="0"/>
      <w:marTop w:val="0"/>
      <w:marBottom w:val="0"/>
      <w:divBdr>
        <w:top w:val="none" w:sz="0" w:space="0" w:color="auto"/>
        <w:left w:val="none" w:sz="0" w:space="0" w:color="auto"/>
        <w:bottom w:val="none" w:sz="0" w:space="0" w:color="auto"/>
        <w:right w:val="none" w:sz="0" w:space="0" w:color="auto"/>
      </w:divBdr>
    </w:div>
    <w:div w:id="20151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C564-0B05-4FBB-A8E1-784969E5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2987</Words>
  <Characters>16429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kinou</dc:creator>
  <cp:lastModifiedBy>User</cp:lastModifiedBy>
  <cp:revision>5</cp:revision>
  <cp:lastPrinted>2012-11-29T17:59:00Z</cp:lastPrinted>
  <dcterms:created xsi:type="dcterms:W3CDTF">2013-11-01T21:07:00Z</dcterms:created>
  <dcterms:modified xsi:type="dcterms:W3CDTF">2015-09-21T18:41:00Z</dcterms:modified>
</cp:coreProperties>
</file>