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415" w:rsidRPr="006E169C" w:rsidRDefault="00CC2415" w:rsidP="006E169C">
      <w:pPr>
        <w:spacing w:after="0" w:line="240" w:lineRule="auto"/>
        <w:jc w:val="both"/>
        <w:rPr>
          <w:rFonts w:ascii="Times New Roman" w:hAnsi="Times New Roman" w:cs="Times New Roman"/>
        </w:rPr>
      </w:pPr>
      <w:bookmarkStart w:id="0" w:name="_GoBack"/>
      <w:r w:rsidRPr="006E169C">
        <w:rPr>
          <w:rFonts w:ascii="Times New Roman" w:hAnsi="Times New Roman" w:cs="Times New Roman"/>
        </w:rPr>
        <w:t>FIG 2019</w:t>
      </w:r>
    </w:p>
    <w:p w:rsidR="00CC2415" w:rsidRPr="006E169C" w:rsidRDefault="00CC2415" w:rsidP="006E169C">
      <w:pPr>
        <w:spacing w:after="0" w:line="240" w:lineRule="auto"/>
        <w:jc w:val="both"/>
        <w:rPr>
          <w:rFonts w:ascii="Times New Roman" w:hAnsi="Times New Roman" w:cs="Times New Roman"/>
        </w:rPr>
      </w:pPr>
      <w:r w:rsidRPr="006E169C">
        <w:rPr>
          <w:rFonts w:ascii="Times New Roman" w:hAnsi="Times New Roman" w:cs="Times New Roman"/>
        </w:rPr>
        <w:t>04 Octobre</w:t>
      </w:r>
    </w:p>
    <w:p w:rsidR="00CC2415" w:rsidRPr="006E169C" w:rsidRDefault="00CC2415" w:rsidP="006E169C">
      <w:pPr>
        <w:spacing w:after="0" w:line="240" w:lineRule="auto"/>
        <w:jc w:val="center"/>
        <w:rPr>
          <w:rFonts w:ascii="Times New Roman" w:hAnsi="Times New Roman" w:cs="Times New Roman"/>
          <w:sz w:val="24"/>
          <w:szCs w:val="24"/>
        </w:rPr>
      </w:pPr>
      <w:r w:rsidRPr="006E169C">
        <w:rPr>
          <w:rFonts w:ascii="Times New Roman" w:hAnsi="Times New Roman" w:cs="Times New Roman"/>
          <w:sz w:val="24"/>
          <w:szCs w:val="24"/>
        </w:rPr>
        <w:t>Frontières et Migrations</w:t>
      </w:r>
    </w:p>
    <w:p w:rsidR="00CC2415" w:rsidRPr="006E169C" w:rsidRDefault="00CC2415" w:rsidP="006E169C">
      <w:pPr>
        <w:spacing w:after="0" w:line="240" w:lineRule="auto"/>
        <w:jc w:val="center"/>
        <w:rPr>
          <w:rFonts w:ascii="Times New Roman" w:hAnsi="Times New Roman" w:cs="Times New Roman"/>
          <w:sz w:val="24"/>
          <w:szCs w:val="24"/>
        </w:rPr>
      </w:pPr>
      <w:r w:rsidRPr="006E169C">
        <w:rPr>
          <w:rFonts w:ascii="Times New Roman" w:hAnsi="Times New Roman" w:cs="Times New Roman"/>
          <w:sz w:val="24"/>
          <w:szCs w:val="24"/>
        </w:rPr>
        <w:t>Michel Foucher</w:t>
      </w:r>
    </w:p>
    <w:p w:rsidR="00CC2415" w:rsidRPr="006E169C" w:rsidRDefault="00CC2415" w:rsidP="006E169C">
      <w:pPr>
        <w:spacing w:after="0" w:line="240" w:lineRule="auto"/>
        <w:jc w:val="center"/>
        <w:rPr>
          <w:rFonts w:ascii="Times New Roman" w:hAnsi="Times New Roman" w:cs="Times New Roman"/>
          <w:sz w:val="24"/>
          <w:szCs w:val="24"/>
        </w:rPr>
      </w:pPr>
    </w:p>
    <w:p w:rsidR="00CC2415" w:rsidRPr="006E169C" w:rsidRDefault="00CC2415" w:rsidP="006E169C">
      <w:pPr>
        <w:spacing w:after="0" w:line="240" w:lineRule="auto"/>
        <w:jc w:val="both"/>
        <w:rPr>
          <w:rFonts w:ascii="Times New Roman" w:hAnsi="Times New Roman" w:cs="Times New Roman"/>
          <w:b/>
          <w:bCs/>
        </w:rPr>
      </w:pPr>
      <w:r w:rsidRPr="006E169C">
        <w:rPr>
          <w:rFonts w:ascii="Times New Roman" w:hAnsi="Times New Roman" w:cs="Times New Roman"/>
          <w:b/>
          <w:bCs/>
        </w:rPr>
        <w:t>La frontière est une notion claire</w:t>
      </w:r>
    </w:p>
    <w:bookmarkEnd w:id="0"/>
    <w:p w:rsidR="00CC2415" w:rsidRPr="006E169C" w:rsidRDefault="00CC241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Notion juridique : une ligne de division entre des Etats souverains, reconnue à l’ONU. </w:t>
      </w:r>
    </w:p>
    <w:p w:rsidR="00CC2415" w:rsidRPr="006E169C" w:rsidRDefault="00CC2415" w:rsidP="006E169C">
      <w:pPr>
        <w:pStyle w:val="Paragraphedeliste"/>
        <w:spacing w:after="0" w:line="240" w:lineRule="auto"/>
        <w:jc w:val="both"/>
        <w:rPr>
          <w:rFonts w:ascii="Times New Roman" w:hAnsi="Times New Roman" w:cs="Times New Roman"/>
        </w:rPr>
      </w:pPr>
      <w:r w:rsidRPr="006E169C">
        <w:rPr>
          <w:rFonts w:ascii="Times New Roman" w:hAnsi="Times New Roman" w:cs="Times New Roman"/>
        </w:rPr>
        <w:t>(D’ailleurs s’il y a contestation, c’est du ressort la cour internationale de Justice)</w:t>
      </w:r>
    </w:p>
    <w:p w:rsidR="00CC2415" w:rsidRPr="006E169C" w:rsidRDefault="00CC241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Dans ce cadre on définit la citoyenneté (droit du sol/droit du sang) et c’est le périmètre dans lequel s’exerce une souveraineté. </w:t>
      </w:r>
    </w:p>
    <w:p w:rsidR="00CC2415" w:rsidRPr="006E169C" w:rsidRDefault="00CC241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Les frontières sont aussi des marqueurs symboliques : dedans/dehors – eux/nous. C’est une distinction et pas une discrimination. S’il n’y a plus de frontière, il n’y a plus de dedans. </w:t>
      </w:r>
    </w:p>
    <w:p w:rsidR="00CC2415" w:rsidRPr="006E169C" w:rsidRDefault="00CC241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La frontière est une fiction qui a des effets réels. </w:t>
      </w:r>
    </w:p>
    <w:p w:rsidR="00CC2415" w:rsidRPr="006E169C" w:rsidRDefault="00CC241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Elle représente une construction sociale (au sens de Bourdieu). Les traités de Westphalie fondent les Etats modernes et le principe « </w:t>
      </w:r>
      <w:r w:rsidR="006E169C">
        <w:rPr>
          <w:rFonts w:ascii="Times New Roman" w:hAnsi="Times New Roman" w:cs="Times New Roman"/>
        </w:rPr>
        <w:t>tel prince, telle religion</w:t>
      </w:r>
      <w:r w:rsidRPr="006E169C">
        <w:rPr>
          <w:rFonts w:ascii="Times New Roman" w:hAnsi="Times New Roman" w:cs="Times New Roman"/>
        </w:rPr>
        <w:t xml:space="preserve"> », donc la séparation entre César et Dieu, du ciel et de la Terre. C’est le fondement de la philosophie politique européenne. </w:t>
      </w:r>
    </w:p>
    <w:p w:rsidR="00A81C88" w:rsidRPr="006E169C" w:rsidRDefault="00CC241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On civilise la violence, on passe du front à la frontière, du mur au pont. </w:t>
      </w:r>
      <w:r w:rsidR="00A81C88" w:rsidRPr="006E169C">
        <w:rPr>
          <w:rFonts w:ascii="Times New Roman" w:hAnsi="Times New Roman" w:cs="Times New Roman"/>
        </w:rPr>
        <w:t xml:space="preserve">C’est donc un processus général, une des formes de la paix. </w:t>
      </w: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b/>
          <w:bCs/>
        </w:rPr>
      </w:pPr>
      <w:r w:rsidRPr="006E169C">
        <w:rPr>
          <w:rFonts w:ascii="Times New Roman" w:hAnsi="Times New Roman" w:cs="Times New Roman"/>
          <w:b/>
          <w:bCs/>
        </w:rPr>
        <w:t>L’invention des frontières</w:t>
      </w:r>
    </w:p>
    <w:p w:rsidR="00A81C88" w:rsidRPr="006E169C" w:rsidRDefault="00A81C88"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Dès qu’il y a souveraineté, il y a limite mais c’est l’Europe qui invente la frontière linéaire. </w:t>
      </w:r>
    </w:p>
    <w:p w:rsidR="00A81C88" w:rsidRPr="006E169C" w:rsidRDefault="00A81C88"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Les premières représentations de frontières datent de la Mésopotamie et de l’Egypte (Bas-relief de Karnak, on voit Amon-Rê et une représentation de la frontière)</w:t>
      </w:r>
    </w:p>
    <w:p w:rsidR="00A81C88" w:rsidRPr="006E169C" w:rsidRDefault="00A81C88"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En 2019, 261 570 Km de frontières et 311 dyades</w:t>
      </w:r>
    </w:p>
    <w:p w:rsidR="00A81C88" w:rsidRPr="006E169C" w:rsidRDefault="00A81C88" w:rsidP="006E169C">
      <w:pPr>
        <w:spacing w:after="0" w:line="240" w:lineRule="auto"/>
        <w:jc w:val="both"/>
        <w:rPr>
          <w:rFonts w:ascii="Times New Roman" w:hAnsi="Times New Roman" w:cs="Times New Roman"/>
        </w:rPr>
      </w:pPr>
    </w:p>
    <w:p w:rsidR="00A81C88" w:rsidRPr="006E169C" w:rsidRDefault="00A81C88" w:rsidP="006E169C">
      <w:pPr>
        <w:spacing w:after="0" w:line="240" w:lineRule="auto"/>
        <w:jc w:val="both"/>
        <w:rPr>
          <w:rFonts w:ascii="Times New Roman" w:hAnsi="Times New Roman" w:cs="Times New Roman"/>
        </w:rPr>
      </w:pPr>
      <w:r w:rsidRPr="006E169C">
        <w:rPr>
          <w:rFonts w:ascii="Times New Roman" w:hAnsi="Times New Roman" w:cs="Times New Roman"/>
        </w:rPr>
        <w:t xml:space="preserve">M. Foucher tient une chronique des frontières. Il s’y passe toujours quelque chose.  </w:t>
      </w:r>
    </w:p>
    <w:p w:rsidR="00CC2415" w:rsidRPr="006E169C" w:rsidRDefault="00A81C88" w:rsidP="006E169C">
      <w:pPr>
        <w:spacing w:after="0" w:line="240" w:lineRule="auto"/>
        <w:jc w:val="both"/>
        <w:rPr>
          <w:rFonts w:ascii="Times New Roman" w:hAnsi="Times New Roman" w:cs="Times New Roman"/>
          <w:sz w:val="20"/>
          <w:szCs w:val="20"/>
        </w:rPr>
      </w:pPr>
      <w:r w:rsidRPr="006E169C">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126906</wp:posOffset>
            </wp:positionV>
            <wp:extent cx="4678680" cy="2577465"/>
            <wp:effectExtent l="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10500" r="17777" b="9081"/>
                    <a:stretch/>
                  </pic:blipFill>
                  <pic:spPr bwMode="auto">
                    <a:xfrm>
                      <a:off x="0" y="0"/>
                      <a:ext cx="4678680" cy="2577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A81C88" w:rsidRPr="006E169C" w:rsidRDefault="00A81C88" w:rsidP="006E169C">
      <w:pPr>
        <w:spacing w:after="0" w:line="240" w:lineRule="auto"/>
        <w:jc w:val="both"/>
        <w:rPr>
          <w:rFonts w:ascii="Times New Roman" w:hAnsi="Times New Roman" w:cs="Times New Roman"/>
          <w:sz w:val="20"/>
          <w:szCs w:val="20"/>
        </w:rPr>
      </w:pPr>
    </w:p>
    <w:p w:rsidR="006E169C" w:rsidRDefault="006E169C" w:rsidP="006E169C">
      <w:pPr>
        <w:spacing w:after="0" w:line="240" w:lineRule="auto"/>
        <w:jc w:val="both"/>
        <w:rPr>
          <w:rFonts w:ascii="Times New Roman" w:hAnsi="Times New Roman" w:cs="Times New Roman"/>
          <w:b/>
          <w:bCs/>
          <w:sz w:val="20"/>
          <w:szCs w:val="20"/>
        </w:rPr>
      </w:pPr>
    </w:p>
    <w:p w:rsidR="00A81C88" w:rsidRPr="006E169C" w:rsidRDefault="00A81C88" w:rsidP="006E169C">
      <w:pPr>
        <w:spacing w:after="0" w:line="240" w:lineRule="auto"/>
        <w:jc w:val="both"/>
        <w:rPr>
          <w:rFonts w:ascii="Times New Roman" w:hAnsi="Times New Roman" w:cs="Times New Roman"/>
          <w:b/>
          <w:bCs/>
        </w:rPr>
      </w:pPr>
      <w:r w:rsidRPr="006E169C">
        <w:rPr>
          <w:rFonts w:ascii="Times New Roman" w:hAnsi="Times New Roman" w:cs="Times New Roman"/>
          <w:b/>
          <w:bCs/>
        </w:rPr>
        <w:t>Attachement et détachement</w:t>
      </w:r>
    </w:p>
    <w:p w:rsidR="00A81C88" w:rsidRPr="006E169C" w:rsidRDefault="00A81C88"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Persistance des tensions et des contentieux (ex Ukraine</w:t>
      </w:r>
      <w:r w:rsidR="00A22705" w:rsidRPr="006E169C">
        <w:rPr>
          <w:rFonts w:ascii="Times New Roman" w:hAnsi="Times New Roman" w:cs="Times New Roman"/>
        </w:rPr>
        <w:t xml:space="preserve"> – le Kosovo …</w:t>
      </w:r>
      <w:r w:rsidRPr="006E169C">
        <w:rPr>
          <w:rFonts w:ascii="Times New Roman" w:hAnsi="Times New Roman" w:cs="Times New Roman"/>
        </w:rPr>
        <w:t>)</w:t>
      </w: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Durcissement : pratique des murs et des </w:t>
      </w:r>
      <w:proofErr w:type="spellStart"/>
      <w:r w:rsidRPr="006E169C">
        <w:rPr>
          <w:rFonts w:ascii="Times New Roman" w:hAnsi="Times New Roman" w:cs="Times New Roman"/>
        </w:rPr>
        <w:t>clotûres</w:t>
      </w:r>
      <w:proofErr w:type="spellEnd"/>
      <w:r w:rsidRPr="006E169C">
        <w:rPr>
          <w:rFonts w:ascii="Times New Roman" w:hAnsi="Times New Roman" w:cs="Times New Roman"/>
        </w:rPr>
        <w:t>. Le mur de Berlin était une interdiction de sortir, les murs actuels sont essentiellement anti-migrants. Ils permettent de consolider les conflits (ex Pakistan ou Israël/Palestine)</w:t>
      </w: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Territorialisation des océans (ZEE- Montego Bay 1982) : 450 lignes maritimes. </w:t>
      </w: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Les démarcations des frontières de la colonisation acceptées en 1964 mais elles ne sont toujours pas marquées pour les ¾. </w:t>
      </w: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Le franchissement des frontières comme ressources (ex : travail frontalier) – idée d’interface. </w:t>
      </w: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w:t>
      </w:r>
      <w:proofErr w:type="spellStart"/>
      <w:r w:rsidRPr="006E169C">
        <w:rPr>
          <w:rFonts w:ascii="Times New Roman" w:hAnsi="Times New Roman" w:cs="Times New Roman"/>
        </w:rPr>
        <w:t>Borderless</w:t>
      </w:r>
      <w:proofErr w:type="spellEnd"/>
      <w:r w:rsidRPr="006E169C">
        <w:rPr>
          <w:rFonts w:ascii="Times New Roman" w:hAnsi="Times New Roman" w:cs="Times New Roman"/>
        </w:rPr>
        <w:t xml:space="preserve"> World » ? : idée lancée par un chercheur japonais </w:t>
      </w:r>
      <w:proofErr w:type="spellStart"/>
      <w:r w:rsidRPr="006E169C">
        <w:rPr>
          <w:rFonts w:ascii="Times New Roman" w:hAnsi="Times New Roman" w:cs="Times New Roman"/>
        </w:rPr>
        <w:t>Ken'ichi</w:t>
      </w:r>
      <w:proofErr w:type="spellEnd"/>
      <w:r w:rsidRPr="006E169C">
        <w:rPr>
          <w:rFonts w:ascii="Times New Roman" w:hAnsi="Times New Roman" w:cs="Times New Roman"/>
        </w:rPr>
        <w:t xml:space="preserve"> </w:t>
      </w:r>
      <w:proofErr w:type="spellStart"/>
      <w:r w:rsidRPr="006E169C">
        <w:rPr>
          <w:rFonts w:ascii="Times New Roman" w:hAnsi="Times New Roman" w:cs="Times New Roman"/>
        </w:rPr>
        <w:t>Ōmae</w:t>
      </w:r>
      <w:proofErr w:type="spellEnd"/>
      <w:r w:rsidRPr="006E169C">
        <w:rPr>
          <w:rFonts w:ascii="Times New Roman" w:hAnsi="Times New Roman" w:cs="Times New Roman"/>
        </w:rPr>
        <w:t xml:space="preserve"> à l’époque du triomphe de Sony et Toyota. </w:t>
      </w:r>
    </w:p>
    <w:p w:rsidR="00A22705" w:rsidRPr="006E169C" w:rsidRDefault="00A22705" w:rsidP="006E169C">
      <w:pPr>
        <w:spacing w:after="0" w:line="240" w:lineRule="auto"/>
        <w:jc w:val="both"/>
        <w:rPr>
          <w:rFonts w:ascii="Times New Roman" w:hAnsi="Times New Roman" w:cs="Times New Roman"/>
        </w:rPr>
      </w:pPr>
    </w:p>
    <w:p w:rsidR="00A22705" w:rsidRPr="006E169C" w:rsidRDefault="00A22705" w:rsidP="006E169C">
      <w:pPr>
        <w:spacing w:after="0" w:line="240" w:lineRule="auto"/>
        <w:jc w:val="both"/>
        <w:rPr>
          <w:rFonts w:ascii="Times New Roman" w:hAnsi="Times New Roman" w:cs="Times New Roman"/>
          <w:b/>
          <w:bCs/>
        </w:rPr>
      </w:pPr>
      <w:r w:rsidRPr="006E169C">
        <w:rPr>
          <w:rFonts w:ascii="Times New Roman" w:hAnsi="Times New Roman" w:cs="Times New Roman"/>
          <w:b/>
          <w:bCs/>
        </w:rPr>
        <w:t>Obsession et rejet</w:t>
      </w:r>
    </w:p>
    <w:p w:rsidR="004B472B" w:rsidRPr="006E169C" w:rsidRDefault="004B472B" w:rsidP="006E169C">
      <w:pPr>
        <w:spacing w:after="0" w:line="240" w:lineRule="auto"/>
        <w:jc w:val="both"/>
        <w:rPr>
          <w:rFonts w:ascii="Times New Roman" w:hAnsi="Times New Roman" w:cs="Times New Roman"/>
        </w:rPr>
      </w:pPr>
      <w:r w:rsidRPr="006E169C">
        <w:rPr>
          <w:rFonts w:ascii="Times New Roman" w:hAnsi="Times New Roman" w:cs="Times New Roman"/>
        </w:rPr>
        <w:t xml:space="preserve">Index d’ouverture défini par l’ONU : curseur de 0 à 100 montrant les modalités d’entrée des voyageurs dans un Etat (0 : la Corée : Entrée complète environ 6% des territoires – Ex les îles des Caraïbes. </w:t>
      </w:r>
    </w:p>
    <w:p w:rsidR="004B472B" w:rsidRPr="006E169C" w:rsidRDefault="004B472B" w:rsidP="006E169C">
      <w:pPr>
        <w:spacing w:after="0" w:line="240" w:lineRule="auto"/>
        <w:jc w:val="both"/>
        <w:rPr>
          <w:rFonts w:ascii="Times New Roman" w:hAnsi="Times New Roman" w:cs="Times New Roman"/>
        </w:rPr>
      </w:pP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Régime d’ouverture :</w:t>
      </w:r>
    </w:p>
    <w:p w:rsidR="00A22705" w:rsidRPr="006E169C" w:rsidRDefault="00A22705" w:rsidP="006E169C">
      <w:pPr>
        <w:pStyle w:val="Paragraphedeliste"/>
        <w:numPr>
          <w:ilvl w:val="0"/>
          <w:numId w:val="2"/>
        </w:numPr>
        <w:spacing w:after="0" w:line="240" w:lineRule="auto"/>
        <w:jc w:val="both"/>
        <w:rPr>
          <w:rFonts w:ascii="Times New Roman" w:hAnsi="Times New Roman" w:cs="Times New Roman"/>
        </w:rPr>
      </w:pPr>
      <w:r w:rsidRPr="006E169C">
        <w:rPr>
          <w:rFonts w:ascii="Times New Roman" w:hAnsi="Times New Roman" w:cs="Times New Roman"/>
        </w:rPr>
        <w:lastRenderedPageBreak/>
        <w:t xml:space="preserve">Espace de </w:t>
      </w:r>
      <w:proofErr w:type="spellStart"/>
      <w:r w:rsidRPr="006E169C">
        <w:rPr>
          <w:rFonts w:ascii="Times New Roman" w:hAnsi="Times New Roman" w:cs="Times New Roman"/>
        </w:rPr>
        <w:t>Shengen</w:t>
      </w:r>
      <w:proofErr w:type="spellEnd"/>
      <w:r w:rsidRPr="006E169C">
        <w:rPr>
          <w:rFonts w:ascii="Times New Roman" w:hAnsi="Times New Roman" w:cs="Times New Roman"/>
        </w:rPr>
        <w:t xml:space="preserve"> </w:t>
      </w:r>
      <w:r w:rsidR="004B472B" w:rsidRPr="006E169C">
        <w:rPr>
          <w:rFonts w:ascii="Times New Roman" w:hAnsi="Times New Roman" w:cs="Times New Roman"/>
        </w:rPr>
        <w:t>273 millions d’Européens de plus de 14 ans ont voyagé en Europe (affaires, tourisme, études …) Inégalité puisque les personnes extra européennes demandent un visa (UE délivre 14 millions de visa par an : Russie, Chine, Turquie, Inde …)</w:t>
      </w:r>
    </w:p>
    <w:p w:rsidR="004B472B" w:rsidRPr="006E169C" w:rsidRDefault="004B472B" w:rsidP="006E169C">
      <w:pPr>
        <w:pStyle w:val="Paragraphedeliste"/>
        <w:numPr>
          <w:ilvl w:val="0"/>
          <w:numId w:val="2"/>
        </w:numPr>
        <w:spacing w:after="0" w:line="240" w:lineRule="auto"/>
        <w:jc w:val="both"/>
        <w:rPr>
          <w:rFonts w:ascii="Times New Roman" w:hAnsi="Times New Roman" w:cs="Times New Roman"/>
        </w:rPr>
      </w:pPr>
      <w:r w:rsidRPr="006E169C">
        <w:rPr>
          <w:rFonts w:ascii="Times New Roman" w:hAnsi="Times New Roman" w:cs="Times New Roman"/>
        </w:rPr>
        <w:t xml:space="preserve">Tourisme. Index d’ouverture qui varie beaucoup. </w:t>
      </w:r>
    </w:p>
    <w:p w:rsidR="004B472B" w:rsidRPr="006E169C" w:rsidRDefault="004B472B" w:rsidP="006E169C">
      <w:pPr>
        <w:pStyle w:val="Paragraphedeliste"/>
        <w:spacing w:after="0" w:line="240" w:lineRule="auto"/>
        <w:ind w:left="1440"/>
        <w:jc w:val="both"/>
        <w:rPr>
          <w:rFonts w:ascii="Times New Roman" w:hAnsi="Times New Roman" w:cs="Times New Roman"/>
        </w:rPr>
      </w:pPr>
      <w:r w:rsidRPr="006E169C">
        <w:rPr>
          <w:rFonts w:ascii="Times New Roman" w:hAnsi="Times New Roman" w:cs="Times New Roman"/>
        </w:rPr>
        <w:t xml:space="preserve">USA 15 / UE : 24/ Afrique de l’Ouest : 31/ Moyen Orient </w:t>
      </w:r>
      <w:r w:rsidR="00D73D43" w:rsidRPr="006E169C">
        <w:rPr>
          <w:rFonts w:ascii="Times New Roman" w:hAnsi="Times New Roman" w:cs="Times New Roman"/>
        </w:rPr>
        <w:t>19</w:t>
      </w:r>
    </w:p>
    <w:p w:rsidR="00D73D43" w:rsidRPr="006E169C" w:rsidRDefault="00D73D43" w:rsidP="006E169C">
      <w:pPr>
        <w:pStyle w:val="Paragraphedeliste"/>
        <w:numPr>
          <w:ilvl w:val="0"/>
          <w:numId w:val="2"/>
        </w:numPr>
        <w:spacing w:after="0" w:line="240" w:lineRule="auto"/>
        <w:jc w:val="both"/>
        <w:rPr>
          <w:rFonts w:ascii="Times New Roman" w:hAnsi="Times New Roman" w:cs="Times New Roman"/>
        </w:rPr>
      </w:pPr>
      <w:r w:rsidRPr="006E169C">
        <w:rPr>
          <w:rFonts w:ascii="Times New Roman" w:hAnsi="Times New Roman" w:cs="Times New Roman"/>
        </w:rPr>
        <w:t>61% de la population mondiale a besoin d’un visa pour voyager</w:t>
      </w:r>
    </w:p>
    <w:p w:rsidR="00D73D43" w:rsidRPr="006E169C" w:rsidRDefault="00D73D43" w:rsidP="006E169C">
      <w:pPr>
        <w:pStyle w:val="Paragraphedeliste"/>
        <w:spacing w:after="0" w:line="240" w:lineRule="auto"/>
        <w:ind w:left="1440"/>
        <w:jc w:val="both"/>
        <w:rPr>
          <w:rFonts w:ascii="Times New Roman" w:hAnsi="Times New Roman" w:cs="Times New Roman"/>
        </w:rPr>
      </w:pPr>
    </w:p>
    <w:p w:rsidR="00A22705" w:rsidRPr="006E169C" w:rsidRDefault="00A22705"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Régime de fermeture : </w:t>
      </w:r>
    </w:p>
    <w:p w:rsidR="00A22705" w:rsidRPr="006E169C" w:rsidRDefault="00D73D43" w:rsidP="006E169C">
      <w:pPr>
        <w:pStyle w:val="Paragraphedeliste"/>
        <w:numPr>
          <w:ilvl w:val="0"/>
          <w:numId w:val="3"/>
        </w:numPr>
        <w:spacing w:after="0" w:line="240" w:lineRule="auto"/>
        <w:jc w:val="both"/>
        <w:rPr>
          <w:rFonts w:ascii="Times New Roman" w:hAnsi="Times New Roman" w:cs="Times New Roman"/>
        </w:rPr>
      </w:pPr>
      <w:r w:rsidRPr="006E169C">
        <w:rPr>
          <w:rFonts w:ascii="Times New Roman" w:hAnsi="Times New Roman" w:cs="Times New Roman"/>
        </w:rPr>
        <w:t xml:space="preserve">Exemples nombreux : Cachemire / Irlande/ Malaisie-Thaïlande / les deux Corées </w:t>
      </w:r>
      <w:proofErr w:type="spellStart"/>
      <w:r w:rsidRPr="006E169C">
        <w:rPr>
          <w:rFonts w:ascii="Times New Roman" w:hAnsi="Times New Roman" w:cs="Times New Roman"/>
        </w:rPr>
        <w:t>etc</w:t>
      </w:r>
      <w:proofErr w:type="spellEnd"/>
      <w:r w:rsidRPr="006E169C">
        <w:rPr>
          <w:rFonts w:ascii="Times New Roman" w:hAnsi="Times New Roman" w:cs="Times New Roman"/>
        </w:rPr>
        <w:t xml:space="preserve"> …</w:t>
      </w:r>
    </w:p>
    <w:p w:rsidR="00D73D43" w:rsidRPr="006E169C" w:rsidRDefault="00D73D43" w:rsidP="006E169C">
      <w:pPr>
        <w:pStyle w:val="Paragraphedeliste"/>
        <w:numPr>
          <w:ilvl w:val="0"/>
          <w:numId w:val="3"/>
        </w:numPr>
        <w:spacing w:after="0" w:line="240" w:lineRule="auto"/>
        <w:jc w:val="both"/>
        <w:rPr>
          <w:rFonts w:ascii="Times New Roman" w:hAnsi="Times New Roman" w:cs="Times New Roman"/>
        </w:rPr>
      </w:pPr>
      <w:r w:rsidRPr="006E169C">
        <w:rPr>
          <w:rFonts w:ascii="Times New Roman" w:hAnsi="Times New Roman" w:cs="Times New Roman"/>
        </w:rPr>
        <w:t xml:space="preserve">Histoire des frontières est surtout l’histoire de leur contournement. </w:t>
      </w:r>
    </w:p>
    <w:p w:rsidR="00D73D43" w:rsidRPr="006E169C" w:rsidRDefault="00D73D43" w:rsidP="006E169C">
      <w:pPr>
        <w:pStyle w:val="Paragraphedeliste"/>
        <w:spacing w:after="0" w:line="240" w:lineRule="auto"/>
        <w:ind w:left="1440"/>
        <w:jc w:val="both"/>
        <w:rPr>
          <w:rFonts w:ascii="Times New Roman" w:hAnsi="Times New Roman" w:cs="Times New Roman"/>
        </w:rPr>
      </w:pPr>
      <w:r w:rsidRPr="006E169C">
        <w:rPr>
          <w:rFonts w:ascii="Times New Roman" w:hAnsi="Times New Roman" w:cs="Times New Roman"/>
        </w:rPr>
        <w:t>On peut se poser la question du coût et de l’efficacité des murs</w:t>
      </w:r>
      <w:r w:rsidR="00706B11" w:rsidRPr="006E169C">
        <w:rPr>
          <w:rFonts w:ascii="Times New Roman" w:hAnsi="Times New Roman" w:cs="Times New Roman"/>
        </w:rPr>
        <w:t>. Il est efficace quand on vit loin du mur. Exemple pour le mur Amérique/Mexique : il y a fermeture (anti-migration) et ouverture (48 villes jumelles/interface/1.7 milliard de passages quotidien)</w:t>
      </w:r>
    </w:p>
    <w:p w:rsidR="00706B11" w:rsidRPr="006E169C" w:rsidRDefault="00706B11" w:rsidP="006E169C">
      <w:pPr>
        <w:spacing w:after="0" w:line="240" w:lineRule="auto"/>
        <w:jc w:val="both"/>
        <w:rPr>
          <w:rFonts w:ascii="Times New Roman" w:hAnsi="Times New Roman" w:cs="Times New Roman"/>
        </w:rPr>
      </w:pPr>
    </w:p>
    <w:p w:rsidR="00706B11" w:rsidRPr="006E169C" w:rsidRDefault="00706B11" w:rsidP="006E169C">
      <w:pPr>
        <w:spacing w:after="0" w:line="240" w:lineRule="auto"/>
        <w:jc w:val="both"/>
        <w:rPr>
          <w:rFonts w:ascii="Times New Roman" w:hAnsi="Times New Roman" w:cs="Times New Roman"/>
          <w:b/>
          <w:bCs/>
        </w:rPr>
      </w:pPr>
      <w:r w:rsidRPr="006E169C">
        <w:rPr>
          <w:rFonts w:ascii="Times New Roman" w:hAnsi="Times New Roman" w:cs="Times New Roman"/>
          <w:b/>
          <w:bCs/>
        </w:rPr>
        <w:t>Enjeux migratoires</w:t>
      </w:r>
    </w:p>
    <w:p w:rsidR="00706B11" w:rsidRPr="006E169C" w:rsidRDefault="00706B11"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Un migrant est un individu qui vit dans un pays étranger pendant plus d’un an</w:t>
      </w:r>
    </w:p>
    <w:p w:rsidR="00706B11" w:rsidRPr="006E169C" w:rsidRDefault="00706B11" w:rsidP="006E169C">
      <w:pPr>
        <w:pStyle w:val="Paragraphedeliste"/>
        <w:spacing w:after="0" w:line="240" w:lineRule="auto"/>
        <w:jc w:val="both"/>
        <w:rPr>
          <w:rFonts w:ascii="Times New Roman" w:hAnsi="Times New Roman" w:cs="Times New Roman"/>
        </w:rPr>
      </w:pPr>
      <w:r w:rsidRPr="006E169C">
        <w:rPr>
          <w:rFonts w:ascii="Times New Roman" w:hAnsi="Times New Roman" w:cs="Times New Roman"/>
        </w:rPr>
        <w:t>35 humains sont 1000 sont des migrants internationaux - 57 % dans les pays développés.</w:t>
      </w:r>
    </w:p>
    <w:p w:rsidR="00706B11" w:rsidRPr="006E169C" w:rsidRDefault="00706B11"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5 grands corridors migratoires : Asie du Sud Est / Interne à l’Europe/ Interne à l’Afrique / Amérique latine vers Amérique du Nord / Asie vers Europe. </w:t>
      </w:r>
    </w:p>
    <w:p w:rsidR="00706B11" w:rsidRPr="006E169C" w:rsidRDefault="00706B11"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Enjeux économiques : transfert d’argent (les firmes de transfert prélèvent 5 à 7%). Les transferts remplacent l’aide au développement </w:t>
      </w:r>
      <w:r w:rsidR="00A34483" w:rsidRPr="006E169C">
        <w:rPr>
          <w:rFonts w:ascii="Times New Roman" w:hAnsi="Times New Roman" w:cs="Times New Roman"/>
        </w:rPr>
        <w:t xml:space="preserve">(trois fois plus) </w:t>
      </w:r>
      <w:r w:rsidRPr="006E169C">
        <w:rPr>
          <w:rFonts w:ascii="Times New Roman" w:hAnsi="Times New Roman" w:cs="Times New Roman"/>
        </w:rPr>
        <w:t>et les IDE</w:t>
      </w:r>
    </w:p>
    <w:p w:rsidR="00706B11" w:rsidRPr="006E169C" w:rsidRDefault="00706B11"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Enjeux politiques pour les pays concernés : ex Maroc/Turquie</w:t>
      </w:r>
      <w:r w:rsidR="00A34483" w:rsidRPr="006E169C">
        <w:rPr>
          <w:rFonts w:ascii="Times New Roman" w:hAnsi="Times New Roman" w:cs="Times New Roman"/>
        </w:rPr>
        <w:t xml:space="preserve"> – Négocie des remises de dettes contre la gestion des migrants méditerranéens. </w:t>
      </w:r>
    </w:p>
    <w:p w:rsidR="00A34483" w:rsidRPr="006E169C" w:rsidRDefault="00A34483"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Quelle politique européenne ? </w:t>
      </w:r>
    </w:p>
    <w:p w:rsidR="00A34483" w:rsidRPr="006E169C" w:rsidRDefault="00A34483" w:rsidP="006E169C">
      <w:pPr>
        <w:pStyle w:val="Paragraphedeliste"/>
        <w:spacing w:after="0" w:line="240" w:lineRule="auto"/>
        <w:jc w:val="both"/>
        <w:rPr>
          <w:rFonts w:ascii="Times New Roman" w:hAnsi="Times New Roman" w:cs="Times New Roman"/>
        </w:rPr>
      </w:pPr>
      <w:r w:rsidRPr="006E169C">
        <w:rPr>
          <w:rFonts w:ascii="Times New Roman" w:hAnsi="Times New Roman" w:cs="Times New Roman"/>
        </w:rPr>
        <w:t xml:space="preserve">L’Europe n’est pas un pays : elle a des limites, pas des frontières. Ce sont les Etats européens qui ont des frontières. </w:t>
      </w:r>
    </w:p>
    <w:p w:rsidR="00A34483" w:rsidRPr="006E169C" w:rsidRDefault="00A34483" w:rsidP="006E169C">
      <w:pPr>
        <w:pStyle w:val="Paragraphedeliste"/>
        <w:spacing w:after="0" w:line="240" w:lineRule="auto"/>
        <w:jc w:val="both"/>
        <w:rPr>
          <w:rFonts w:ascii="Times New Roman" w:hAnsi="Times New Roman" w:cs="Times New Roman"/>
        </w:rPr>
      </w:pPr>
      <w:r w:rsidRPr="006E169C">
        <w:rPr>
          <w:rFonts w:ascii="Times New Roman" w:hAnsi="Times New Roman" w:cs="Times New Roman"/>
        </w:rPr>
        <w:t>M. Foucher plaide pour une organisation des migrations sur le modèle d’Erasmus en tenant compte de l’histoire et des liens déjà existant (ex les Maliens à Montreuil)</w:t>
      </w:r>
    </w:p>
    <w:p w:rsidR="00A34483" w:rsidRPr="006E169C" w:rsidRDefault="00A34483" w:rsidP="006E169C">
      <w:pPr>
        <w:pStyle w:val="Paragraphedeliste"/>
        <w:spacing w:after="0" w:line="240" w:lineRule="auto"/>
        <w:jc w:val="both"/>
        <w:rPr>
          <w:rFonts w:ascii="Times New Roman" w:hAnsi="Times New Roman" w:cs="Times New Roman"/>
        </w:rPr>
      </w:pPr>
      <w:r w:rsidRPr="006E169C">
        <w:rPr>
          <w:rFonts w:ascii="Times New Roman" w:hAnsi="Times New Roman" w:cs="Times New Roman"/>
        </w:rPr>
        <w:t xml:space="preserve">Le cas de la France : environ 250 000 migrants (primo délivrance de titre de séjour) ne justifient pas les discours d’invasion. </w:t>
      </w:r>
    </w:p>
    <w:p w:rsidR="00A34483" w:rsidRPr="006E169C" w:rsidRDefault="00A34483" w:rsidP="006E169C">
      <w:pPr>
        <w:pStyle w:val="Paragraphedeliste"/>
        <w:spacing w:after="0" w:line="240" w:lineRule="auto"/>
        <w:jc w:val="both"/>
        <w:rPr>
          <w:rFonts w:ascii="Times New Roman" w:hAnsi="Times New Roman" w:cs="Times New Roman"/>
        </w:rPr>
      </w:pPr>
      <w:r w:rsidRPr="006E169C">
        <w:rPr>
          <w:rFonts w:ascii="Times New Roman" w:hAnsi="Times New Roman" w:cs="Times New Roman"/>
        </w:rPr>
        <w:t>Il faut organiser les migrations : trouver un équilibre entre no border et mur</w:t>
      </w:r>
    </w:p>
    <w:p w:rsidR="00A34483" w:rsidRPr="006E169C" w:rsidRDefault="00A34483" w:rsidP="006E169C">
      <w:pPr>
        <w:spacing w:after="0" w:line="240" w:lineRule="auto"/>
        <w:jc w:val="both"/>
        <w:rPr>
          <w:rFonts w:ascii="Times New Roman" w:hAnsi="Times New Roman" w:cs="Times New Roman"/>
        </w:rPr>
      </w:pPr>
    </w:p>
    <w:p w:rsidR="00A34483" w:rsidRPr="006E169C" w:rsidRDefault="00A34483" w:rsidP="006E169C">
      <w:pPr>
        <w:spacing w:after="0" w:line="240" w:lineRule="auto"/>
        <w:jc w:val="both"/>
        <w:rPr>
          <w:rFonts w:ascii="Times New Roman" w:hAnsi="Times New Roman" w:cs="Times New Roman"/>
          <w:b/>
          <w:bCs/>
        </w:rPr>
      </w:pPr>
      <w:r w:rsidRPr="006E169C">
        <w:rPr>
          <w:rFonts w:ascii="Times New Roman" w:hAnsi="Times New Roman" w:cs="Times New Roman"/>
          <w:b/>
          <w:bCs/>
        </w:rPr>
        <w:t xml:space="preserve">Conclusion : quel avenir pour les frontières ? </w:t>
      </w:r>
    </w:p>
    <w:p w:rsidR="00A34483" w:rsidRPr="006E169C" w:rsidRDefault="00A34483"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Rhétorique murale : créer des aires de sécurité dans un monde jugé plein de dangers un monde borné est-il souhaitable ? est-il vivable ? </w:t>
      </w:r>
    </w:p>
    <w:p w:rsidR="00A34483" w:rsidRPr="006E169C" w:rsidRDefault="00A34483" w:rsidP="006E169C">
      <w:pPr>
        <w:pStyle w:val="Paragraphedeliste"/>
        <w:numPr>
          <w:ilvl w:val="0"/>
          <w:numId w:val="1"/>
        </w:numPr>
        <w:spacing w:after="0" w:line="240" w:lineRule="auto"/>
        <w:jc w:val="both"/>
        <w:rPr>
          <w:rFonts w:ascii="Times New Roman" w:hAnsi="Times New Roman" w:cs="Times New Roman"/>
        </w:rPr>
      </w:pPr>
      <w:r w:rsidRPr="006E169C">
        <w:rPr>
          <w:rFonts w:ascii="Times New Roman" w:hAnsi="Times New Roman" w:cs="Times New Roman"/>
        </w:rPr>
        <w:t xml:space="preserve">Hypothèse de travail : créer des écosystèmes régionaux pour un monde raisonnablement ouvert. </w:t>
      </w:r>
    </w:p>
    <w:p w:rsidR="00A34483" w:rsidRPr="006E169C" w:rsidRDefault="00A34483" w:rsidP="006E169C">
      <w:pPr>
        <w:spacing w:after="0" w:line="240" w:lineRule="auto"/>
        <w:jc w:val="both"/>
        <w:rPr>
          <w:rFonts w:ascii="Times New Roman" w:hAnsi="Times New Roman" w:cs="Times New Roman"/>
        </w:rPr>
      </w:pPr>
    </w:p>
    <w:p w:rsidR="00A34483" w:rsidRPr="006E169C" w:rsidRDefault="00A34483" w:rsidP="006E169C">
      <w:pPr>
        <w:spacing w:after="0" w:line="240" w:lineRule="auto"/>
        <w:jc w:val="both"/>
        <w:rPr>
          <w:rFonts w:ascii="Times New Roman" w:hAnsi="Times New Roman" w:cs="Times New Roman"/>
        </w:rPr>
      </w:pPr>
      <w:r w:rsidRPr="006E169C">
        <w:rPr>
          <w:rFonts w:ascii="Times New Roman" w:hAnsi="Times New Roman" w:cs="Times New Roman"/>
        </w:rPr>
        <w:t xml:space="preserve">Les hommes ont besoin de loi pour ne pas avoir besoin de murs. </w:t>
      </w:r>
    </w:p>
    <w:p w:rsidR="006E169C" w:rsidRPr="006E169C" w:rsidRDefault="006E169C" w:rsidP="006E169C">
      <w:pPr>
        <w:spacing w:after="0" w:line="240" w:lineRule="auto"/>
        <w:jc w:val="both"/>
        <w:rPr>
          <w:rFonts w:ascii="Times New Roman" w:hAnsi="Times New Roman" w:cs="Times New Roman"/>
        </w:rPr>
      </w:pPr>
    </w:p>
    <w:p w:rsidR="00A34483" w:rsidRPr="006E169C" w:rsidRDefault="00A34483" w:rsidP="006E169C">
      <w:pPr>
        <w:spacing w:after="0" w:line="240" w:lineRule="auto"/>
        <w:jc w:val="both"/>
        <w:rPr>
          <w:rFonts w:ascii="Times New Roman" w:hAnsi="Times New Roman" w:cs="Times New Roman"/>
          <w:sz w:val="20"/>
          <w:szCs w:val="20"/>
        </w:rPr>
      </w:pPr>
      <w:r w:rsidRPr="006E169C">
        <w:rPr>
          <w:rFonts w:ascii="Times New Roman" w:hAnsi="Times New Roman" w:cs="Times New Roman"/>
          <w:noProof/>
          <w:sz w:val="20"/>
          <w:szCs w:val="20"/>
        </w:rPr>
        <w:drawing>
          <wp:inline distT="0" distB="0" distL="0" distR="0">
            <wp:extent cx="4620238" cy="2772369"/>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0" t="6608" r="19801" b="7795"/>
                    <a:stretch/>
                  </pic:blipFill>
                  <pic:spPr bwMode="auto">
                    <a:xfrm>
                      <a:off x="0" y="0"/>
                      <a:ext cx="4620638" cy="2772609"/>
                    </a:xfrm>
                    <a:prstGeom prst="rect">
                      <a:avLst/>
                    </a:prstGeom>
                    <a:noFill/>
                    <a:ln>
                      <a:noFill/>
                    </a:ln>
                    <a:extLst>
                      <a:ext uri="{53640926-AAD7-44D8-BBD7-CCE9431645EC}">
                        <a14:shadowObscured xmlns:a14="http://schemas.microsoft.com/office/drawing/2010/main"/>
                      </a:ext>
                    </a:extLst>
                  </pic:spPr>
                </pic:pic>
              </a:graphicData>
            </a:graphic>
          </wp:inline>
        </w:drawing>
      </w:r>
    </w:p>
    <w:p w:rsidR="00A34483" w:rsidRDefault="00A34483" w:rsidP="006E169C">
      <w:pPr>
        <w:spacing w:after="0" w:line="240" w:lineRule="auto"/>
        <w:jc w:val="both"/>
        <w:rPr>
          <w:rFonts w:ascii="Times New Roman" w:hAnsi="Times New Roman" w:cs="Times New Roman"/>
          <w:sz w:val="20"/>
          <w:szCs w:val="20"/>
        </w:rPr>
      </w:pPr>
    </w:p>
    <w:p w:rsidR="006F3565" w:rsidRPr="006E169C" w:rsidRDefault="006F3565" w:rsidP="006E169C">
      <w:pPr>
        <w:spacing w:after="0" w:line="240" w:lineRule="auto"/>
        <w:jc w:val="both"/>
        <w:rPr>
          <w:rFonts w:ascii="Times New Roman" w:hAnsi="Times New Roman" w:cs="Times New Roman"/>
          <w:sz w:val="20"/>
          <w:szCs w:val="20"/>
        </w:rPr>
      </w:pPr>
    </w:p>
    <w:sectPr w:rsidR="006F3565" w:rsidRPr="006E169C" w:rsidSect="006E169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32B39"/>
    <w:multiLevelType w:val="hybridMultilevel"/>
    <w:tmpl w:val="E5C8DE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B806BC9"/>
    <w:multiLevelType w:val="hybridMultilevel"/>
    <w:tmpl w:val="96304B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6BD462B3"/>
    <w:multiLevelType w:val="hybridMultilevel"/>
    <w:tmpl w:val="56D0EFAE"/>
    <w:lvl w:ilvl="0" w:tplc="1CD0C77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15"/>
    <w:rsid w:val="004B472B"/>
    <w:rsid w:val="006E169C"/>
    <w:rsid w:val="006F3565"/>
    <w:rsid w:val="00706B11"/>
    <w:rsid w:val="00A22705"/>
    <w:rsid w:val="00A34483"/>
    <w:rsid w:val="00A81C88"/>
    <w:rsid w:val="00CC2415"/>
    <w:rsid w:val="00D73D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E412"/>
  <w15:chartTrackingRefBased/>
  <w15:docId w15:val="{0E2877C5-1316-45CC-A951-8A165A34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751</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Masson</dc:creator>
  <cp:keywords/>
  <dc:description/>
  <cp:lastModifiedBy>marie Masson</cp:lastModifiedBy>
  <cp:revision>2</cp:revision>
  <dcterms:created xsi:type="dcterms:W3CDTF">2019-10-28T19:34:00Z</dcterms:created>
  <dcterms:modified xsi:type="dcterms:W3CDTF">2019-10-28T20:51:00Z</dcterms:modified>
</cp:coreProperties>
</file>